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高扩展性解决方案.docx</w:t>
      </w:r>
    </w:p>
    <w:p>
      <w:pPr>
        <w:rPr>
          <w:rFonts w:hint="eastAsia"/>
          <w:lang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_Toc24521 </w:instrText>
      </w:r>
      <w:r>
        <w:rPr>
          <w:rFonts w:hint="eastAsia"/>
          <w:lang w:eastAsia="zh-CN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</w:rPr>
        <w:t xml:space="preserve">1.1. 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  <w:shd w:val="clear" w:fill="FFFFFF"/>
        </w:rPr>
        <w:t>      人无远虑，必有近忧。</w:t>
      </w:r>
      <w:r>
        <w:rPr>
          <w:rFonts w:hint="eastAsia" w:ascii="Helvetica" w:hAnsi="Helvetica" w:eastAsia="宋体" w:cs="Helvetic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  <w:shd w:val="clear" w:fill="FFFFFF"/>
        </w:rPr>
        <w:t>      系统也一样。</w:t>
      </w:r>
      <w:r>
        <w:tab/>
      </w:r>
      <w:r>
        <w:fldChar w:fldCharType="begin"/>
      </w:r>
      <w:r>
        <w:instrText xml:space="preserve"> PAGEREF _Toc24521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_Toc12536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预留接口</w:t>
      </w:r>
      <w:r>
        <w:tab/>
      </w:r>
      <w:r>
        <w:fldChar w:fldCharType="begin"/>
      </w:r>
      <w:r>
        <w:instrText xml:space="preserve"> PAGEREF _Toc12536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原件最小封装</w:t>
      </w:r>
      <w:r>
        <w:tab/>
      </w:r>
      <w:r>
        <w:fldChar w:fldCharType="begin"/>
      </w:r>
      <w:r>
        <w:instrText xml:space="preserve"> PAGEREF _Toc1251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_Toc30188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通用接口</w:t>
      </w:r>
      <w:r>
        <w:rPr>
          <w:rFonts w:hint="eastAsia"/>
          <w:lang w:val="en-US" w:eastAsia="zh-CN"/>
        </w:rPr>
        <w:t xml:space="preserve"> 多功能接口 就类似usb接口那样通用</w:t>
      </w:r>
      <w:r>
        <w:tab/>
      </w:r>
      <w:r>
        <w:fldChar w:fldCharType="begin"/>
      </w:r>
      <w:r>
        <w:instrText xml:space="preserve"> PAGEREF _Toc30188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_Toc21219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eastAsia="zh-CN"/>
        </w:rPr>
        <w:t>接口的层次化</w:t>
      </w:r>
      <w:r>
        <w:rPr>
          <w:rFonts w:hint="eastAsia"/>
          <w:lang w:val="en-US" w:eastAsia="zh-CN"/>
        </w:rPr>
        <w:t xml:space="preserve"> 功能 模块 子系统</w:t>
      </w:r>
      <w:r>
        <w:tab/>
      </w:r>
      <w:r>
        <w:fldChar w:fldCharType="begin"/>
      </w:r>
      <w:r>
        <w:instrText xml:space="preserve"> PAGEREF _Toc21219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_Toc2175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Dsl接口和ast接口</w:t>
      </w:r>
      <w:r>
        <w:tab/>
      </w:r>
      <w:r>
        <w:fldChar w:fldCharType="begin"/>
      </w:r>
      <w:r>
        <w:instrText xml:space="preserve"> PAGEREF _Toc2175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_Toc11286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接口转换器 adapter模式</w:t>
      </w:r>
      <w:r>
        <w:tab/>
      </w:r>
      <w:r>
        <w:fldChar w:fldCharType="begin"/>
      </w:r>
      <w:r>
        <w:instrText xml:space="preserve"> PAGEREF _Toc11286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_Toc13886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无中心节点组件设计 避免庞大组件出现，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_Toc12904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使用配置化 ioc提升扩展性，配置lazy化</w:t>
      </w:r>
      <w:r>
        <w:tab/>
      </w:r>
      <w:r>
        <w:fldChar w:fldCharType="begin"/>
      </w:r>
      <w:r>
        <w:instrText xml:space="preserve"> PAGEREF _Toc12904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_Toc16824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t>脚本。脚本是扩展复杂功能的利器</w:t>
      </w:r>
      <w:r>
        <w:tab/>
      </w:r>
      <w:r>
        <w:fldChar w:fldCharType="begin"/>
      </w:r>
      <w:r>
        <w:instrText xml:space="preserve"> PAGEREF _Toc16824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_Toc19792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t>插件系统或者模块化平台。插件系统平台从理论上提供了无数的可扩展性。比如Eclipse和NetBeans平台。这儿是抽象的最高点，</w:t>
      </w:r>
      <w:r>
        <w:tab/>
      </w:r>
      <w:r>
        <w:fldChar w:fldCharType="begin"/>
      </w:r>
      <w:r>
        <w:instrText xml:space="preserve"> PAGEREF _Toc19792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_Toc28441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t>灵活性和可扩展性</w:t>
      </w:r>
      <w:r>
        <w:rPr>
          <w:rFonts w:hint="eastAsia"/>
          <w:lang w:val="en-US" w:eastAsia="zh-CN"/>
        </w:rPr>
        <w:t xml:space="preserve"> </w:t>
      </w:r>
      <w:r>
        <w:t>其易用性差</w:t>
      </w:r>
      <w:r>
        <w:rPr>
          <w:rFonts w:hint="eastAsia"/>
          <w:lang w:eastAsia="zh-CN"/>
        </w:rPr>
        <w:t>的三角关系</w:t>
      </w:r>
      <w:r>
        <w:tab/>
      </w:r>
      <w:r>
        <w:fldChar w:fldCharType="begin"/>
      </w:r>
      <w:r>
        <w:instrText xml:space="preserve"> PAGEREF _Toc28441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_Toc10365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 xml:space="preserve">1.13. </w:t>
      </w:r>
      <w:r>
        <w:t>稳定性。越是灵活和可扩展</w:t>
      </w:r>
      <w:r>
        <w:tab/>
      </w:r>
      <w:r>
        <w:fldChar w:fldCharType="begin"/>
      </w:r>
      <w:r>
        <w:instrText xml:space="preserve"> PAGEREF _Toc10365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_Toc6852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扩展性与性能的关系</w:t>
      </w:r>
      <w:r>
        <w:tab/>
      </w:r>
      <w:r>
        <w:fldChar w:fldCharType="begin"/>
      </w:r>
      <w:r>
        <w:instrText xml:space="preserve"> PAGEREF _Toc6852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_Toc14470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Vm+dsl vm 其实就是添加了一个layer，无所不能</w:t>
      </w:r>
      <w:r>
        <w:tab/>
      </w:r>
      <w:r>
        <w:fldChar w:fldCharType="begin"/>
      </w:r>
      <w:r>
        <w:instrText xml:space="preserve"> PAGEREF _Toc14470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_Toc20909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 xml:space="preserve">1.16. </w:t>
      </w:r>
      <w:r>
        <w:t>功能使用和功能定义的关注点分离</w:t>
      </w:r>
      <w:r>
        <w:tab/>
      </w:r>
      <w:r>
        <w:fldChar w:fldCharType="begin"/>
      </w:r>
      <w:r>
        <w:instrText xml:space="preserve"> PAGEREF _Toc20909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_Toc32353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_Toc32353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Toc24521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人无远虑，必有近忧。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系统也一样。</w:t>
      </w:r>
      <w:bookmarkEnd w:id="0"/>
    </w:p>
    <w:p>
      <w:pPr>
        <w:rPr>
          <w:rFonts w:hint="eastAsia"/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2）可扩展性不是一蹴而就的，是需要随着你对业务领域理解的深入而不断重构获得。一般三次可以达到比较理想的程度。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3）在系统演化过程中，时刻准备着，保持对复杂性的关注。确保这些复杂性得到消化。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4）要想获得可扩展性，你需要看得远一点，对上下文做充分的了解。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人无远虑，必有近忧。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系统也一样。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" w:name="_Toc12536"/>
      <w:r>
        <w:rPr>
          <w:rFonts w:hint="eastAsia"/>
          <w:lang w:eastAsia="zh-CN"/>
        </w:rPr>
        <w:t>预留接口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1251"/>
      <w:r>
        <w:rPr>
          <w:rFonts w:hint="eastAsia"/>
          <w:lang w:eastAsia="zh-CN"/>
        </w:rPr>
        <w:t>原件最小封装</w:t>
      </w:r>
      <w:bookmarkEnd w:id="2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3" w:name="_Toc30188"/>
      <w:r>
        <w:rPr>
          <w:rFonts w:hint="eastAsia"/>
          <w:lang w:eastAsia="zh-CN"/>
        </w:rPr>
        <w:t>通用接口</w:t>
      </w:r>
      <w:r>
        <w:rPr>
          <w:rFonts w:hint="eastAsia"/>
          <w:lang w:val="en-US" w:eastAsia="zh-CN"/>
        </w:rPr>
        <w:t xml:space="preserve"> 多功能接口 就类似usb接口那样通用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21219"/>
      <w:r>
        <w:rPr>
          <w:rFonts w:hint="eastAsia"/>
          <w:lang w:eastAsia="zh-CN"/>
        </w:rPr>
        <w:t>接口的层次化</w:t>
      </w:r>
      <w:r>
        <w:rPr>
          <w:rFonts w:hint="eastAsia"/>
          <w:lang w:val="en-US" w:eastAsia="zh-CN"/>
        </w:rPr>
        <w:t xml:space="preserve"> 功能 模块 子系统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分别在不同的层次上面的接口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175"/>
      <w:r>
        <w:rPr>
          <w:rFonts w:hint="eastAsia"/>
          <w:lang w:val="en-US" w:eastAsia="zh-CN"/>
        </w:rPr>
        <w:t>Dsl接口和ast接口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使用ast接口预先分词会更加方便。减少工作量。。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当然dsl接口也是急需要的额。。可以在ui层实现。。。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1286"/>
      <w:r>
        <w:rPr>
          <w:rFonts w:hint="eastAsia"/>
          <w:lang w:val="en-US" w:eastAsia="zh-CN"/>
        </w:rPr>
        <w:t>接口转换器 adapter模式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3886"/>
      <w:r>
        <w:rPr>
          <w:rFonts w:hint="eastAsia"/>
          <w:lang w:val="en-US" w:eastAsia="zh-CN"/>
        </w:rPr>
        <w:t>无中心节点组件设计 避免庞大组件出现，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类似于主板一样，接口众多，难依然难以升级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因为一旦升级，就要牵扯到众多接口同时升级。。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2904"/>
      <w:r>
        <w:rPr>
          <w:rFonts w:hint="eastAsia"/>
          <w:lang w:val="en-US" w:eastAsia="zh-CN"/>
        </w:rPr>
        <w:t>使用配置化 ioc提升扩展性，配置lazy化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6824"/>
      <w:r>
        <w:t>脚本。脚本是扩展复杂功能的利器</w:t>
      </w:r>
      <w:bookmarkEnd w:id="9"/>
    </w:p>
    <w:p/>
    <w:p>
      <w:pPr>
        <w:pStyle w:val="3"/>
        <w:rPr>
          <w:rFonts w:hint="eastAsia"/>
          <w:lang w:val="en-US" w:eastAsia="zh-CN"/>
        </w:rPr>
      </w:pPr>
      <w:bookmarkStart w:id="10" w:name="_Toc19792"/>
      <w:r>
        <w:t>插件系统或者模块化平台。插件系统平台从理论上提供了无数的可扩展性。比如Eclipse和NetBeans平台。这儿是抽象的最高点，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8441"/>
      <w:r>
        <w:t>灵活性和可扩展性</w:t>
      </w:r>
      <w:r>
        <w:rPr>
          <w:rFonts w:hint="eastAsia"/>
          <w:lang w:val="en-US" w:eastAsia="zh-CN"/>
        </w:rPr>
        <w:t xml:space="preserve"> </w:t>
      </w:r>
      <w:r>
        <w:t>其易用性差</w:t>
      </w:r>
      <w:r>
        <w:rPr>
          <w:rFonts w:hint="eastAsia"/>
          <w:lang w:eastAsia="zh-CN"/>
        </w:rPr>
        <w:t>的三角关系</w:t>
      </w:r>
      <w:bookmarkEnd w:id="11"/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灵活性和可扩展性也是其易用性差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.易用性。越是灵活，用户的使用难度就越大，如果没有产品的现场实施人员的服务，对于非计算机人专业用户来说，这实际增加了他们使用的难度。Eclipse的平台正在展现这种问题，虽然它的用户主要是开发者，即时插件文档做得很好，但是很多人不得不抱怨Eclipse需要太多得配置和技巧。另外典型的例子是Windows和Linux要求有不同能力的人来使用，原因在于，Linux的灵活性和可扩展性也是其易用性差的原因之一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可以通过分装一层易用性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>layer来解决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</w:pPr>
      <w:bookmarkStart w:id="12" w:name="_Toc10365"/>
      <w:r>
        <w:t>稳定性。越是灵活和可扩展</w:t>
      </w:r>
      <w:bookmarkEnd w:id="12"/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。这主要是灵活性带来的现实世界的排列组合太多了，版本之间的兼容性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这个可以通过版本管理来实现，不会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6852"/>
      <w:r>
        <w:rPr>
          <w:rFonts w:hint="eastAsia"/>
          <w:lang w:val="en-US" w:eastAsia="zh-CN"/>
        </w:rPr>
        <w:t>扩展性与性能的关系</w:t>
      </w:r>
      <w:bookmarkEnd w:id="13"/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性能。微内核/插件模式设计的缺点表现在不同插件之间的交互性能损失上。Unix系统之所以没有采取现代操作系统所提倡的微内核模式，恐怕原因也在于此。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4470"/>
      <w:r>
        <w:rPr>
          <w:rFonts w:hint="eastAsia"/>
          <w:lang w:val="en-US" w:eastAsia="zh-CN"/>
        </w:rPr>
        <w:t>Vm+dsl vm 其实就是添加了一个layer，无所不能</w:t>
      </w:r>
      <w:bookmarkEnd w:id="14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4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基于中间语言。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框架通常定义了一些Hotspot（热点），在这些点上，可以进行扩展。平台，可扩展性是最强的，比如window 平台，你可以开发应用程序运行在上面。windows提供了几千个API，你可以使用他们来开发应用程序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。由此推断，从技术上来说，要获得最大的可扩展性，就要通过一种或多种中间语言来进行扩展。比如现在流行的OpenSocial API和Facebook都是这个思路。这样说来，DSL的出现就是顺理成章的了，它是为了满足在某个业务领域的扩展而设计的。思路还是和前面说的一样。 说白了，就是顺序，选择和循环可以表达所有逻辑，这是证明过的，这是语言能够带来灵活性的本质。</w:t>
      </w:r>
    </w:p>
    <w:p>
      <w:pPr>
        <w:pStyle w:val="3"/>
      </w:pPr>
      <w:bookmarkStart w:id="15" w:name="_Toc20909"/>
      <w:r>
        <w:t>功能使用和功能定义的关注点分离</w:t>
      </w:r>
      <w:bookmarkEnd w:id="15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自行开发两个扩展，并注册到扩展点上。张三在运行时收集扩展，进行处理。实现了功能使用和功能定义的关注点分离。大家只要遵守扩展的契约就行了。</w:t>
      </w:r>
    </w:p>
    <w:p>
      <w:pPr>
        <w:pStyle w:val="3"/>
        <w:rPr>
          <w:rFonts w:hint="eastAsia"/>
          <w:lang w:val="en-US" w:eastAsia="zh-CN"/>
        </w:rPr>
      </w:pPr>
      <w:bookmarkStart w:id="16" w:name="_Toc32353"/>
      <w:r>
        <w:rPr>
          <w:rFonts w:hint="eastAsia"/>
          <w:lang w:val="en-US" w:eastAsia="zh-CN"/>
        </w:rPr>
        <w:t>参考资料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程序的灵活性与可扩展性 - 嘿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可扩展性（Extensibility）——构建灵活系统的思考 - me.think(everything.about(_software_)).serialize(this);__古路刀客 - ITeye技术网站.html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0190"/>
    <w:multiLevelType w:val="multilevel"/>
    <w:tmpl w:val="589B019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2B42"/>
    <w:rsid w:val="020945AD"/>
    <w:rsid w:val="06E94084"/>
    <w:rsid w:val="08A522DB"/>
    <w:rsid w:val="09C01DC2"/>
    <w:rsid w:val="0ACC7409"/>
    <w:rsid w:val="106E2D44"/>
    <w:rsid w:val="12A62FD2"/>
    <w:rsid w:val="150D45A8"/>
    <w:rsid w:val="16C52228"/>
    <w:rsid w:val="173E652E"/>
    <w:rsid w:val="1D0612F7"/>
    <w:rsid w:val="220E226F"/>
    <w:rsid w:val="29667A14"/>
    <w:rsid w:val="29B40DEB"/>
    <w:rsid w:val="2CC1028A"/>
    <w:rsid w:val="328D3604"/>
    <w:rsid w:val="348A0BE0"/>
    <w:rsid w:val="37CA7B2D"/>
    <w:rsid w:val="39811CCC"/>
    <w:rsid w:val="39880958"/>
    <w:rsid w:val="3E17622A"/>
    <w:rsid w:val="3E907A8D"/>
    <w:rsid w:val="42CA31F6"/>
    <w:rsid w:val="479D7660"/>
    <w:rsid w:val="47B42773"/>
    <w:rsid w:val="47D7043E"/>
    <w:rsid w:val="4B021806"/>
    <w:rsid w:val="4B8046D0"/>
    <w:rsid w:val="4C234498"/>
    <w:rsid w:val="4D1405F7"/>
    <w:rsid w:val="51870A44"/>
    <w:rsid w:val="52787A74"/>
    <w:rsid w:val="559B2C5D"/>
    <w:rsid w:val="55CE667A"/>
    <w:rsid w:val="5CA20685"/>
    <w:rsid w:val="5D8E6B92"/>
    <w:rsid w:val="5DF3481A"/>
    <w:rsid w:val="5E2E71FB"/>
    <w:rsid w:val="5F0A09E0"/>
    <w:rsid w:val="61B04A3B"/>
    <w:rsid w:val="6651694C"/>
    <w:rsid w:val="68067213"/>
    <w:rsid w:val="69994B50"/>
    <w:rsid w:val="6A8A5FD1"/>
    <w:rsid w:val="6B7908FD"/>
    <w:rsid w:val="6E051053"/>
    <w:rsid w:val="6EDC5016"/>
    <w:rsid w:val="72F464F8"/>
    <w:rsid w:val="73193730"/>
    <w:rsid w:val="731C322F"/>
    <w:rsid w:val="74044DB3"/>
    <w:rsid w:val="79C466E5"/>
    <w:rsid w:val="7ADC3538"/>
    <w:rsid w:val="7CEF42BA"/>
    <w:rsid w:val="7E457EB4"/>
    <w:rsid w:val="7EC70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2017-02-08T15:58:08Z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