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http 1 2.0 3.0 的区别与不同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7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，这组RFC又叫“HTTP/2 预览版”</w:t>
          </w:r>
          <w:r>
            <w:tab/>
          </w:r>
          <w:r>
            <w:fldChar w:fldCharType="begin"/>
          </w:r>
          <w:r>
            <w:instrText xml:space="preserve"> PAGEREF _Toc15034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TLS协议。</w:t>
          </w:r>
          <w:r>
            <w:tab/>
          </w:r>
          <w:r>
            <w:fldChar w:fldCharType="begin"/>
          </w:r>
          <w:r>
            <w:instrText xml:space="preserve"> PAGEREF _Toc4669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传统的短链接。</w:t>
          </w:r>
          <w:r>
            <w:tab/>
          </w:r>
          <w:r>
            <w:fldChar w:fldCharType="begin"/>
          </w:r>
          <w:r>
            <w:instrText xml:space="preserve"> PAGEREF _Toc5247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可重用TCP的的长链接模型。</w:t>
          </w:r>
          <w:r>
            <w:tab/>
          </w:r>
          <w:r>
            <w:fldChar w:fldCharType="begin"/>
          </w:r>
          <w:r>
            <w:instrText xml:space="preserve"> PAGEREF _Toc20422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2.4. 服务端push的模型。</w:t>
          </w:r>
          <w:r>
            <w:tab/>
          </w:r>
          <w:r>
            <w:fldChar w:fldCharType="begin"/>
          </w:r>
          <w:r>
            <w:instrText xml:space="preserve"> PAGEREF _Toc640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2.5. WebSocket模型。</w:t>
          </w:r>
          <w:r>
            <w:tab/>
          </w:r>
          <w:r>
            <w:fldChar w:fldCharType="begin"/>
          </w:r>
          <w:r>
            <w:instrText xml:space="preserve"> PAGEREF _Toc31892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 HTTP/2基本上解决了之前的这些性能问题，</w:t>
          </w:r>
          <w:r>
            <w:tab/>
          </w:r>
          <w:r>
            <w:fldChar w:fldCharType="begin"/>
          </w:r>
          <w:r>
            <w:instrText xml:space="preserve"> PAGEREF _Toc22466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4.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7"/>
              <w:shd w:val="clear" w:fill="FFFFFF"/>
            </w:rPr>
            <w:t>于是HTTP/3破天荒地把HTTP底层的TCP协议改成了UDP！</w:t>
          </w:r>
          <w:r>
            <w:tab/>
          </w:r>
          <w:r>
            <w:fldChar w:fldCharType="begin"/>
          </w:r>
          <w:r>
            <w:instrText xml:space="preserve"> PAGEREF _Toc10604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HTTP (Hypertext transfer protocol) 翻译成中文是超文本传输协议，是互联网上重要的一个协议，由欧洲核子研究委员会CERN的英国工程师</w:t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"https://en.wikipedia.org/wiki/Tim_Berners-Lee" \o ""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Tim Berners-Lee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 v发明的，同时，他也是WWW的发明人，最初的主要是用于传递通过HTML封装过的数据。在1991年发布了HTTP 0.9版，在1996年发布1.0版，1997年是1.1版，1.1版也是到今天为止传输最广泛的版本（初始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"https://tools.ietf.org/html/rfc2068"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RFC 2068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 在1997年发布， 然后在1999年被 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"https://tools.ietf.org/html/rfc2616"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RFC 2616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 取代，再在2014年被 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"https://tools.ietf.org/html/rfc7230"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RFC 7230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 /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"https://tools.ietf.org/html/rfc7231"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7231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/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"https://tools.ietf.org/html/rfc7232"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7232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/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"https://tools.ietf.org/html/rfc7233"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7233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/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"https://tools.ietf.org/html/rfc7234"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7234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/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"https://tools.ietf.org/html/rfc7235"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7235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取代），2015年发布了2.0版，其极大的优化了HTTP/1.1的性能和安全性，而2018年发布的3.0版，继续优化HTTP/2，激进地使用UDP取代TCP协议，目前，HTTP/3 在2019年9月26日 被 Chrome，Firefox，和Cloudflare支持，所以我想写下这篇文章，简单地说一下HTTP的前世今生，让大家学到一些知识，并希望可以在推动一下HTTP标准协议的发展。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E4E4E4" w:sz="18" w:space="7"/>
          <w:bottom w:val="none" w:color="auto" w:sz="0" w:space="0"/>
          <w:right w:val="none" w:color="auto" w:sz="0" w:space="0"/>
        </w:pBdr>
        <w:shd w:val="clear" w:fill="F5F5F5"/>
        <w:spacing w:before="750" w:beforeAutospacing="0" w:after="150" w:afterAutospacing="0" w:line="17" w:lineRule="atLeast"/>
        <w:ind w:left="0" w:firstLine="0"/>
        <w:jc w:val="both"/>
        <w:rPr>
          <w:rFonts w:ascii="sans-serif" w:hAnsi="sans-serif" w:eastAsia="sans-serif" w:cs="sans-serif"/>
          <w:b/>
          <w:i w:val="0"/>
          <w:caps w:val="0"/>
          <w:color w:val="212121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12121"/>
          <w:spacing w:val="0"/>
          <w:sz w:val="36"/>
          <w:szCs w:val="36"/>
          <w:bdr w:val="single" w:color="E4E4E4" w:sz="18" w:space="0"/>
          <w:shd w:val="clear" w:fill="F5F5F5"/>
        </w:rPr>
        <w:t> HTTP/1.1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357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HTTP/1.1 主要解决了HTTP 1.0的网络性能的问题，以及增加了一些新的东西：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可以设置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keepalive</w:t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 来让HTTP重用TCP链接，重用TCP链接可以省了每次请求都要在广域网上进行的TCP的三次握手的巨大开销。这是所谓的“</w:t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424242"/>
          <w:spacing w:val="0"/>
          <w:sz w:val="27"/>
          <w:szCs w:val="27"/>
          <w:shd w:val="clear" w:fill="FFFFFF"/>
        </w:rPr>
        <w:t>HTTP 长链接</w:t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” 或是 “</w:t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424242"/>
          <w:spacing w:val="0"/>
          <w:sz w:val="27"/>
          <w:szCs w:val="27"/>
          <w:shd w:val="clear" w:fill="FFFFFF"/>
        </w:rPr>
        <w:t>请求响应式的HTTP 持久链接</w:t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”。英文叫 HTTP Persistent connection.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然后支持pipeline网络传输，只要第一个请求发出去了，不必等其回来，就可以发第二个请求出去，可以减少整体的响应时间。（注：非幂等的POST 方法或是有依赖的请求是不能被pipeline化的）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支持 Chunked Responses ，也就是说，在Response的时候，不必说明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Content-Length</w:t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 这样，客户端就不能断连接，直到收到服务端的EOF标识。这种技术又叫 “</w:t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424242"/>
          <w:spacing w:val="0"/>
          <w:sz w:val="27"/>
          <w:szCs w:val="27"/>
          <w:shd w:val="clear" w:fill="FFFFFF"/>
        </w:rPr>
        <w:t>服务端Push模型</w:t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”，或是 “</w:t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424242"/>
          <w:spacing w:val="0"/>
          <w:sz w:val="27"/>
          <w:szCs w:val="27"/>
          <w:shd w:val="clear" w:fill="FFFFFF"/>
        </w:rPr>
        <w:t>服务端Push式的HTTP 持久链接</w:t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还增加了 cache control 机制。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协议头注增加了 Language, Encoding, Type 等等头，让客户端可以跟服务器端进行更多的协商。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还正式加入了一个很重要的头——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78909C"/>
          <w:spacing w:val="0"/>
          <w:sz w:val="24"/>
          <w:szCs w:val="24"/>
          <w:u w:val="single"/>
          <w:bdr w:val="none" w:color="auto" w:sz="0" w:space="0"/>
          <w:shd w:val="clear" w:fill="F9F2F4"/>
        </w:rPr>
        <w:fldChar w:fldCharType="begin"/>
      </w:r>
      <w:r>
        <w:rPr>
          <w:rStyle w:val="18"/>
          <w:rFonts w:hint="default" w:ascii="Consolas" w:hAnsi="Consolas" w:eastAsia="Consolas" w:cs="Consolas"/>
          <w:i w:val="0"/>
          <w:caps w:val="0"/>
          <w:color w:val="78909C"/>
          <w:spacing w:val="0"/>
          <w:sz w:val="24"/>
          <w:szCs w:val="24"/>
          <w:u w:val="single"/>
          <w:bdr w:val="none" w:color="auto" w:sz="0" w:space="0"/>
          <w:shd w:val="clear" w:fill="F9F2F4"/>
        </w:rPr>
        <w:instrText xml:space="preserve"> HYPERLINK "https://developer.mozilla.org/en-US/docs/Web/HTTP/Headers/Host" \t "https://coolshell.cn/articles/_blank" </w:instrText>
      </w:r>
      <w:r>
        <w:rPr>
          <w:rStyle w:val="18"/>
          <w:rFonts w:hint="default" w:ascii="Consolas" w:hAnsi="Consolas" w:eastAsia="Consolas" w:cs="Consolas"/>
          <w:i w:val="0"/>
          <w:caps w:val="0"/>
          <w:color w:val="78909C"/>
          <w:spacing w:val="0"/>
          <w:sz w:val="24"/>
          <w:szCs w:val="24"/>
          <w:u w:val="single"/>
          <w:bdr w:val="none" w:color="auto" w:sz="0" w:space="0"/>
          <w:shd w:val="clear" w:fill="F9F2F4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78909C"/>
          <w:spacing w:val="0"/>
          <w:sz w:val="24"/>
          <w:szCs w:val="24"/>
          <w:u w:val="single"/>
          <w:bdr w:val="none" w:color="auto" w:sz="0" w:space="0"/>
          <w:shd w:val="clear" w:fill="F9F2F4"/>
        </w:rPr>
        <w:t>HOST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78909C"/>
          <w:spacing w:val="0"/>
          <w:sz w:val="24"/>
          <w:szCs w:val="24"/>
          <w:u w:val="single"/>
          <w:bdr w:val="none" w:color="auto" w:sz="0" w:space="0"/>
          <w:shd w:val="clear" w:fill="F9F2F4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这样的话，服务器就知道你要请求哪个网站了。因为可以有多个域名解析到同一个IP上，要区分用户是请求的哪个域名，就需要在HTTP的协议中加入域名的信息，而不是被DNS转换过的IP信息。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正式加入了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OPTIONS</w:t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 方法，其主要用于 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"https://developer.mozilla.org/en-US/docs/Web/HTTP/CORS" \t "https://coolshell.cn/articles/_blank"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CORS – Cross Origin Resource Sharing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 应用。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</w:rPr>
      </w:pPr>
      <w:bookmarkStart w:id="0" w:name="_Toc15034"/>
      <w:r>
        <w:rPr>
          <w:rFonts w:hint="default"/>
        </w:rPr>
        <w:t>，这组RFC又叫“HTTP/2 预览版”</w:t>
      </w:r>
      <w:bookmarkEnd w:id="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357" w:lineRule="atLeast"/>
        <w:ind w:left="0" w:right="0" w:firstLine="0"/>
        <w:jc w:val="both"/>
        <w:rPr>
          <w:rFonts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。其中影响HTTP发展的是两个大的需求：</w:t>
      </w:r>
    </w:p>
    <w:p>
      <w:pPr>
        <w:bidi w:val="0"/>
      </w:pPr>
      <w:r>
        <w:rPr>
          <w:rFonts w:hint="default"/>
        </w:rPr>
        <w:t>一个需要是加大了HTTP的安全性，这样就可以让HTTP应用得广泛，比如，使用</w:t>
      </w:r>
    </w:p>
    <w:p>
      <w:pPr>
        <w:pStyle w:val="3"/>
        <w:bidi w:val="0"/>
      </w:pPr>
      <w:bookmarkStart w:id="1" w:name="_Toc4669"/>
      <w:r>
        <w:rPr>
          <w:rFonts w:hint="default"/>
        </w:rPr>
        <w:t>TLS协议。</w:t>
      </w:r>
      <w:bookmarkEnd w:id="1"/>
    </w:p>
    <w:p>
      <w:pPr>
        <w:bidi w:val="0"/>
      </w:pPr>
      <w:r>
        <w:rPr>
          <w:rFonts w:hint="default"/>
        </w:rPr>
        <w:t>另一个是让HTTP可以支持更多的应用，在HTTP/1.1 下，HTTP已经支持四种网络协议：</w:t>
      </w:r>
    </w:p>
    <w:p>
      <w:pPr>
        <w:pStyle w:val="3"/>
        <w:bidi w:val="0"/>
        <w:ind w:left="575" w:leftChars="0" w:hanging="575" w:firstLineChars="0"/>
      </w:pPr>
      <w:bookmarkStart w:id="2" w:name="_Toc5247"/>
      <w:r>
        <w:rPr>
          <w:rFonts w:hint="default"/>
        </w:rPr>
        <w:t>传统的短链接。</w:t>
      </w:r>
      <w:bookmarkEnd w:id="2"/>
    </w:p>
    <w:p>
      <w:pPr>
        <w:pStyle w:val="3"/>
        <w:bidi w:val="0"/>
        <w:ind w:left="575" w:leftChars="0" w:hanging="575" w:firstLineChars="0"/>
      </w:pPr>
      <w:bookmarkStart w:id="3" w:name="_Toc20422"/>
      <w:r>
        <w:rPr>
          <w:rFonts w:hint="default"/>
        </w:rPr>
        <w:t>可重用TCP的的长链接模型。</w:t>
      </w:r>
      <w:bookmarkEnd w:id="3"/>
    </w:p>
    <w:p>
      <w:pPr>
        <w:pStyle w:val="3"/>
        <w:bidi w:val="0"/>
        <w:ind w:left="575" w:leftChars="0" w:hanging="575" w:firstLineChars="0"/>
      </w:pPr>
      <w:bookmarkStart w:id="4" w:name="_Toc640"/>
      <w:r>
        <w:rPr>
          <w:rFonts w:hint="default"/>
        </w:rPr>
        <w:t>服务端push的模型。</w:t>
      </w:r>
      <w:bookmarkEnd w:id="4"/>
    </w:p>
    <w:p>
      <w:pPr>
        <w:pStyle w:val="3"/>
        <w:bidi w:val="0"/>
        <w:ind w:left="575" w:leftChars="0" w:hanging="575" w:firstLineChars="0"/>
      </w:pPr>
      <w:bookmarkStart w:id="5" w:name="_Toc31892"/>
      <w:r>
        <w:rPr>
          <w:rFonts w:hint="default"/>
        </w:rPr>
        <w:t>WebSocket模型。</w:t>
      </w:r>
      <w:bookmarkEnd w:id="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357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自从2005年以来，整个世界的应用API越来多，这些都造就了整个世界在推动HTTP的前进，我们可以看到，</w:t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424242"/>
          <w:spacing w:val="0"/>
          <w:sz w:val="27"/>
          <w:szCs w:val="27"/>
          <w:shd w:val="clear" w:fill="FFFFFF"/>
        </w:rPr>
        <w:t>自2014的HTTP/1.1 以来，这个世界基本的应用协议的标准基本上都是向HTTP看齐了，也许2014年前，还有一些专用的RPC协议，但是2014年以后，HTTP协议的增强，让我们实在找不出什么理由不向标准靠拢，还要重新发明轮子了。</w:t>
      </w:r>
    </w:p>
    <w:p>
      <w:pPr>
        <w:pStyle w:val="2"/>
        <w:bidi w:val="0"/>
        <w:rPr>
          <w:rFonts w:hint="default"/>
        </w:rPr>
      </w:pPr>
      <w:bookmarkStart w:id="6" w:name="_Toc22466"/>
      <w:r>
        <w:rPr>
          <w:rFonts w:hint="default"/>
        </w:rPr>
        <w:t>HTTP/2基本上解决了之前的这些性能问题，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357" w:lineRule="atLeast"/>
        <w:ind w:left="0" w:right="0" w:firstLine="0"/>
        <w:jc w:val="both"/>
        <w:rPr>
          <w:rFonts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其和HTTP/1.1最主要的不同是：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HTTP/2是一个二进制协议，增加了数据传输的效率。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HTTP/2是可以在一个TCP链接中并发请求多个HTTP请求，移除了HTTP/1.1中的串行请求。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HTTP/2会压缩头，如果你同时发出多个请求，他们的头是一样的或是相似的，那么，协议会帮你消除重复的部分。这就是所谓的HPACK算法（参看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instrText xml:space="preserve"> HYPERLINK "https://tools.ietf.org/html/rfc7541" \t "https://coolshell.cn/articles/_blank" </w:instrTex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t>RFC 7541</w:t>
      </w:r>
      <w:r>
        <w:rPr>
          <w:rFonts w:hint="default" w:ascii="sans-serif" w:hAnsi="sans-serif" w:eastAsia="sans-serif" w:cs="sans-serif"/>
          <w:i w:val="0"/>
          <w:caps w:val="0"/>
          <w:color w:val="78909C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 附录A）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0" w:afterAutospacing="0" w:line="357" w:lineRule="atLeast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HTTP/2允许服务端在客户端放cache，又叫服务端push，也就是说，你没有请求的东西，我服务端可以先送给你放在你的本地缓存中。比如，你请求X，我服务端知道X依赖于Y，虽然你没有的请求Y，但我把把Y跟着X的请求一起返回客户端。</w:t>
      </w:r>
    </w:p>
    <w:p>
      <w:pPr>
        <w:pStyle w:val="2"/>
        <w:bidi w:val="0"/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  <w:lang w:val="en-US" w:eastAsia="zh-CN"/>
        </w:rPr>
      </w:pPr>
      <w:bookmarkStart w:id="7" w:name="_Toc10604"/>
      <w:r>
        <w:rPr>
          <w:rStyle w:val="16"/>
          <w:rFonts w:ascii="sans-serif" w:hAnsi="sans-serif" w:eastAsia="sans-serif" w:cs="sans-serif"/>
          <w:b/>
          <w:i w:val="0"/>
          <w:caps w:val="0"/>
          <w:color w:val="424242"/>
          <w:spacing w:val="0"/>
          <w:sz w:val="27"/>
          <w:szCs w:val="27"/>
          <w:shd w:val="clear" w:fill="FFFFFF"/>
        </w:rPr>
        <w:t>于是HTTP/3破天荒地把HTTP底层的TCP协议改成了UDP！</w:t>
      </w:r>
      <w:bookmarkEnd w:id="7"/>
    </w:p>
    <w:p>
      <w:pPr>
        <w:rPr>
          <w:rStyle w:val="16"/>
          <w:rFonts w:ascii="sans-serif" w:hAnsi="sans-serif" w:eastAsia="sans-serif" w:cs="sans-serif"/>
          <w:b/>
          <w:i w:val="0"/>
          <w:caps w:val="0"/>
          <w:color w:val="424242"/>
          <w:spacing w:val="0"/>
          <w:sz w:val="27"/>
          <w:szCs w:val="27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目前看下来，HTTP/3目前看上去没有太多的协议业务逻辑上的东西，更多是HTTP/2 + QUIC协议。但，HTTP/3 因为动到了底层协议，所以，在普及方面上可能会比 HTTP/2要慢的多的多。但是，可以看到QUIC协议的强大，细思及恐，QUIC这个协议真对TCP是个威胁，如果QUIC成熟了，TCP是不是会有可能成为历史呢？</w:t>
      </w:r>
    </w:p>
    <w:p>
      <w:pPr>
        <w:rPr>
          <w:rFonts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  <w:t>未来十年，让我们看看UDP是否能够逆袭TCP……</w:t>
      </w:r>
    </w:p>
    <w:p>
      <w:pPr>
        <w:rPr>
          <w:rFonts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7"/>
          <w:szCs w:val="27"/>
          <w:shd w:val="clear" w:fill="FFFFFF"/>
          <w:lang w:val="en-US" w:eastAsia="zh-CN"/>
        </w:rPr>
        <w:t>HTTP的前世今生 | | 酷 壳 - CoolShell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BEA28"/>
    <w:multiLevelType w:val="multilevel"/>
    <w:tmpl w:val="DB3BE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E6AC74A"/>
    <w:multiLevelType w:val="multilevel"/>
    <w:tmpl w:val="4E6AC7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428E0E0"/>
    <w:multiLevelType w:val="multilevel"/>
    <w:tmpl w:val="5428E0E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A1850"/>
    <w:rsid w:val="0AED7900"/>
    <w:rsid w:val="10EB22E1"/>
    <w:rsid w:val="1334175B"/>
    <w:rsid w:val="18307C07"/>
    <w:rsid w:val="1BFA1850"/>
    <w:rsid w:val="26060B83"/>
    <w:rsid w:val="26A916FF"/>
    <w:rsid w:val="27C47356"/>
    <w:rsid w:val="2D3070D8"/>
    <w:rsid w:val="330B6EEE"/>
    <w:rsid w:val="3F5E7106"/>
    <w:rsid w:val="675C6F1A"/>
    <w:rsid w:val="72D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2020-06-23T11:02:00Z</dcterms:created>
  <dc:creator>Administrator</dc:creator>
  <cp:lastModifiedBy>Administrator</cp:lastModifiedBy>
  <dcterms:modified xsi:type="dcterms:W3CDTF">2020-06-23T11:07:50Z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