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双环境同步生成环境 到 预生产数据同步 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08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9" w:name="_GoBack"/>
          <w:bookmarkEnd w:id="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工具mysqldump</w:t>
          </w:r>
          <w:r>
            <w:tab/>
          </w:r>
          <w:r>
            <w:fldChar w:fldCharType="begin"/>
          </w:r>
          <w:r>
            <w:instrText xml:space="preserve"> PAGEREF _Toc25935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要同步的表 （基本很多都需要的</w:t>
          </w:r>
          <w:r>
            <w:tab/>
          </w:r>
          <w:r>
            <w:fldChar w:fldCharType="begin"/>
          </w:r>
          <w:r>
            <w:instrText xml:space="preserve"> PAGEREF _Toc22750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不要同步的表</w:t>
          </w:r>
          <w:r>
            <w:tab/>
          </w:r>
          <w:r>
            <w:fldChar w:fldCharType="begin"/>
          </w:r>
          <w:r>
            <w:instrText xml:space="preserve"> PAGEREF _Toc26042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调整数据</w:t>
          </w:r>
          <w:r>
            <w:tab/>
          </w:r>
          <w:r>
            <w:fldChar w:fldCharType="begin"/>
          </w:r>
          <w:r>
            <w:instrText xml:space="preserve"> PAGEREF _Toc1021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确定数据库为测试数据库的数据以防万一</w:t>
          </w:r>
          <w:r>
            <w:tab/>
          </w:r>
          <w:r>
            <w:fldChar w:fldCharType="begin"/>
          </w:r>
          <w:r>
            <w:instrText xml:space="preserve"> PAGEREF _Toc10332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用户debug 系统用户 debug模式</w:t>
          </w:r>
          <w:r>
            <w:tab/>
          </w:r>
          <w:r>
            <w:fldChar w:fldCharType="begin"/>
          </w:r>
          <w:r>
            <w:instrText xml:space="preserve"> PAGEREF _Toc5301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价格  0.01</w:t>
          </w:r>
          <w:r>
            <w:tab/>
          </w:r>
          <w:r>
            <w:fldChar w:fldCharType="begin"/>
          </w:r>
          <w:r>
            <w:instrText xml:space="preserve"> PAGEREF _Toc32380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_Toc17187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szCs w:val="21"/>
              <w:shd w:val="clear" w:fill="FFFFFF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 xml:space="preserve">工具  </w:t>
          </w:r>
          <w:r>
            <w:rPr>
              <w:rFonts w:ascii="Helvetica" w:hAnsi="Helvetica" w:eastAsia="Helvetica" w:cs="Helvetica"/>
              <w:szCs w:val="21"/>
              <w:shd w:val="clear" w:fill="FFFFFF"/>
            </w:rPr>
            <w:t>Mysqldump</w:t>
          </w:r>
          <w:r>
            <w:rPr>
              <w:rFonts w:hint="eastAsia" w:ascii="Helvetica" w:hAnsi="Helvetica" w:eastAsia="宋体" w:cs="Helvetica"/>
              <w:szCs w:val="21"/>
              <w:shd w:val="clear" w:fill="FFFFFF"/>
              <w:lang w:val="en-US" w:eastAsia="zh-CN"/>
            </w:rPr>
            <w:t>重要参数</w:t>
          </w:r>
          <w:r>
            <w:tab/>
          </w:r>
          <w:r>
            <w:fldChar w:fldCharType="begin"/>
          </w:r>
          <w:r>
            <w:instrText xml:space="preserve"> PAGEREF _Toc999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5935"/>
      <w:r>
        <w:rPr>
          <w:rFonts w:hint="eastAsia"/>
          <w:lang w:val="en-US" w:eastAsia="zh-CN"/>
        </w:rPr>
        <w:t>工具mysqldump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--set-gtid-purged=off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--skip-add-locks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跳过集群内全局表标示，不然导入本地报错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skip-add-locks</w:t>
      </w:r>
      <w:r>
        <w:rPr>
          <w:rFonts w:hint="eastAsia"/>
          <w:lang w:val="en-US" w:eastAsia="zh-CN"/>
        </w:rPr>
        <w:t xml:space="preserve">  导出的sql里面就不要lock锁表了，不然导入太慢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750"/>
      <w:r>
        <w:rPr>
          <w:rFonts w:hint="eastAsia"/>
          <w:lang w:val="en-US" w:eastAsia="zh-CN"/>
        </w:rPr>
        <w:t>要同步的表 （基本很多都需要的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用户表（包括渠道商表）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042"/>
      <w:r>
        <w:rPr>
          <w:rFonts w:hint="eastAsia"/>
          <w:lang w:val="en-US" w:eastAsia="zh-CN"/>
        </w:rPr>
        <w:t>不要同步的表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sys_operation_log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c_watch_history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s_cities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s_areas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sys_login_log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1021"/>
      <w:r>
        <w:rPr>
          <w:rFonts w:hint="eastAsia"/>
          <w:lang w:val="en-US" w:eastAsia="zh-CN"/>
        </w:rPr>
        <w:t>调整数据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332"/>
      <w:r>
        <w:rPr>
          <w:rFonts w:hint="eastAsia"/>
          <w:lang w:val="en-US" w:eastAsia="zh-CN"/>
        </w:rPr>
        <w:t>确定数据库为测试数据库的数据以防万一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5301"/>
      <w:r>
        <w:rPr>
          <w:rFonts w:hint="eastAsia"/>
          <w:lang w:val="en-US" w:eastAsia="zh-CN"/>
        </w:rPr>
        <w:t>用户debug 系统用户 debug模式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a_user set is_debug=1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2380"/>
      <w:r>
        <w:rPr>
          <w:rFonts w:hint="eastAsia"/>
          <w:lang w:val="en-US" w:eastAsia="zh-CN"/>
        </w:rPr>
        <w:t>价格  0.01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 c_product set list_price=0.01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 c_product set list_price=0.01,discount_price=0.01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7187"/>
      <w:r>
        <w:rPr>
          <w:rFonts w:hint="eastAsia"/>
          <w:lang w:val="en-US" w:eastAsia="zh-CN"/>
        </w:rPr>
        <w:t>参考</w:t>
      </w:r>
      <w:bookmarkEnd w:id="7"/>
    </w:p>
    <w:p>
      <w:pPr>
        <w:pStyle w:val="3"/>
        <w:bidi w:val="0"/>
        <w:rPr>
          <w:rStyle w:val="16"/>
          <w:rFonts w:hint="eastAsia" w:ascii="Helvetica" w:hAnsi="Helvetica" w:eastAsia="宋体" w:cs="Helvetica"/>
          <w:b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999"/>
      <w:r>
        <w:rPr>
          <w:rFonts w:hint="eastAsia"/>
          <w:lang w:val="en-US" w:eastAsia="zh-CN"/>
        </w:rPr>
        <w:t xml:space="preserve">工具  </w:t>
      </w:r>
      <w:r>
        <w:rPr>
          <w:rStyle w:val="16"/>
          <w:rFonts w:ascii="Helvetica" w:hAnsi="Helvetica" w:eastAsia="Helvetica" w:cs="Helvetica"/>
          <w:b/>
          <w:sz w:val="21"/>
          <w:szCs w:val="21"/>
          <w:shd w:val="clear" w:fill="FFFFFF"/>
        </w:rPr>
        <w:t>Mysqldump</w:t>
      </w:r>
      <w:r>
        <w:rPr>
          <w:rStyle w:val="16"/>
          <w:rFonts w:hint="eastAsia" w:ascii="Helvetica" w:hAnsi="Helvetica" w:eastAsia="宋体" w:cs="Helvetica"/>
          <w:b/>
          <w:sz w:val="21"/>
          <w:szCs w:val="21"/>
          <w:shd w:val="clear" w:fill="FFFFFF"/>
          <w:lang w:val="en-US" w:eastAsia="zh-CN"/>
        </w:rPr>
        <w:t>重要参数</w:t>
      </w:r>
      <w:bookmarkEnd w:id="8"/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Style w:val="16"/>
          <w:rFonts w:hint="eastAsia" w:ascii="Helvetica" w:hAnsi="Helvetica" w:eastAsia="宋体" w:cs="Helvetica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工具  </w:t>
      </w: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Mysqldump</w:t>
      </w:r>
      <w:r>
        <w:rPr>
          <w:rStyle w:val="16"/>
          <w:rFonts w:hint="eastAsia" w:ascii="Helvetica" w:hAnsi="Helvetica" w:eastAsia="宋体" w:cs="Helvetica"/>
          <w:sz w:val="21"/>
          <w:szCs w:val="21"/>
          <w:shd w:val="clear" w:fill="FFFFFF"/>
          <w:lang w:val="en-US" w:eastAsia="zh-CN"/>
        </w:rPr>
        <w:t>重要参数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Style w:val="16"/>
          <w:rFonts w:hint="eastAsia" w:ascii="Helvetica" w:hAnsi="Helvetica" w:eastAsia="宋体" w:cs="Helvetica"/>
          <w:sz w:val="21"/>
          <w:szCs w:val="2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--all-databases  , -A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导出全部数据库。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--no-tablespaces  , -y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不导出任何表空间信息。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--no-tablespaces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hint="default" w:ascii="Helvetica" w:hAnsi="Helvetica" w:eastAsia="Helvetica" w:cs="Helvetica"/>
          <w:sz w:val="21"/>
          <w:szCs w:val="21"/>
          <w:shd w:val="clear" w:fill="FFFFFF"/>
        </w:rPr>
        <w:t>--add-drop-database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每个数据库创建之前添加drop数据库语句。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--add-drop-database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hint="default" w:ascii="Helvetica" w:hAnsi="Helvetica" w:eastAsia="Helvetica" w:cs="Helvetica"/>
          <w:sz w:val="21"/>
          <w:szCs w:val="21"/>
          <w:shd w:val="clear" w:fill="FFFFFF"/>
        </w:rPr>
        <w:t>--add-drop-table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每个数据表创建之前添加drop数据表语句。(默认为打开状态，使用--skip-add-drop-table取消选项)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 (默认添加drop语句)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–skip-add-drop-table  (取消drop语句)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--comments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附加注释信息。默认为打开，可以用--skip-comments取消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 (默认记录注释)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--skip-comments   (取消注释)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hint="default" w:ascii="Helvetica" w:hAnsi="Helvetica" w:eastAsia="Helvetica" w:cs="Helvetica"/>
          <w:sz w:val="21"/>
          <w:szCs w:val="21"/>
          <w:shd w:val="clear" w:fill="FFFFFF"/>
        </w:rPr>
        <w:t>--compatible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导出的数据将和其它数据库或旧版本的MySQL 相兼容。值可以为ansi、mysql323、mysql40、postgresql、oracle、mssql、db2、maxdb、no_key_options、no_tables_options、no_field_options等，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要使用几个值，用逗号将它们隔开。它并不保证能完全兼容，而是尽量兼容。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Fonts w:hint="default" w:ascii="Helvetica" w:hAnsi="Helvetica" w:eastAsia="Helvetica" w:cs="Helvetica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--compatible=ansi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Fonts w:hint="default" w:ascii="Helvetica" w:hAnsi="Helvetica" w:eastAsia="Helvetica" w:cs="Helvetica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--complete-insert,  -c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使用完整的insert语句(包含列名称)。这么做能提高插入效率，但是可能会受到max_allowed_packet参数的影响而导致插入失败。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--complete-insert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Fonts w:hint="default" w:ascii="Helvetica" w:hAnsi="Helvetica" w:eastAsia="Helvetica" w:cs="Helvetica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hint="default" w:ascii="Helvetica" w:hAnsi="Helvetica" w:eastAsia="Helvetica" w:cs="Helvetica"/>
          <w:sz w:val="21"/>
          <w:szCs w:val="21"/>
          <w:shd w:val="clear" w:fill="FFFFFF"/>
        </w:rPr>
        <w:t>--debug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输出debug信息，用于调试。默认值为：d:t:o,/tmp/mysqldump.trace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--debug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--debug=” d:t:o,/tmp/debug.trace”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hint="default" w:ascii="Helvetica" w:hAnsi="Helvetica" w:eastAsia="Helvetica" w:cs="Helvetica"/>
          <w:sz w:val="21"/>
          <w:szCs w:val="21"/>
          <w:shd w:val="clear" w:fill="FFFFFF"/>
        </w:rPr>
        <w:t>--debug-check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检查内存和打开文件使用说明并退出。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--debug-check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hint="default" w:ascii="Helvetica" w:hAnsi="Helvetica" w:eastAsia="Helvetica" w:cs="Helvetica"/>
          <w:sz w:val="21"/>
          <w:szCs w:val="21"/>
          <w:shd w:val="clear" w:fill="FFFFFF"/>
        </w:rPr>
        <w:t>--debug-info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输出调试信息并退出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Fonts w:hint="default" w:ascii="Helvetica" w:hAnsi="Helvetica" w:eastAsia="Helvetica" w:cs="Helvetica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--debug-info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Fonts w:hint="default" w:ascii="Helvetica" w:hAnsi="Helvetica" w:eastAsia="Helvetica" w:cs="Helvetica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Fonts w:hint="default" w:ascii="Helvetica" w:hAnsi="Helvetica" w:eastAsia="Helvetica" w:cs="Helvetica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--events, -E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导出事件。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 --events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hint="default" w:ascii="Helvetica" w:hAnsi="Helvetica" w:eastAsia="Helvetica" w:cs="Helvetica"/>
          <w:sz w:val="21"/>
          <w:szCs w:val="21"/>
          <w:shd w:val="clear" w:fill="FFFFFF"/>
        </w:rPr>
        <w:t>--extended-insert,  -e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使用具有多个VALUES列的INSERT语法。这样使导出文件更小，并加速导入时的速度。默认为打开状态，使用--skip-extended-insert取消选项。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--all-databases--skip-extended-insert   (取消选项)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hint="default" w:ascii="Helvetica" w:hAnsi="Helvetica" w:eastAsia="Helvetica" w:cs="Helvetica"/>
          <w:sz w:val="21"/>
          <w:szCs w:val="21"/>
          <w:shd w:val="clear" w:fill="FFFFFF"/>
        </w:rPr>
        <w:t>--fields-terminated-by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导出文件中忽略给定字段。与--tab选项一起使用，不能用于--databases和--all-databases选项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test test --tab=”/home/mysql” --fields-terminated-by=”#”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hint="default" w:ascii="Helvetica" w:hAnsi="Helvetica" w:eastAsia="Helvetica" w:cs="Helvetica"/>
          <w:sz w:val="21"/>
          <w:szCs w:val="21"/>
          <w:shd w:val="clear" w:fill="FFFFFF"/>
        </w:rPr>
        <w:t>--fields-enclosed-by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输出文件中的各个字段用给定字符包裹。与--tab选项一起使用，不能用于--databases和--all-databases选项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test test --tab=”/home/mysql” --fields-enclosed-by=”#”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Fonts w:hint="default" w:ascii="Helvetica" w:hAnsi="Helvetica" w:eastAsia="Helvetica" w:cs="Helvetica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--ignore-table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不导出指定表。指定忽略多个表时，需要重复多次，每次一个表。每个表必须同时指定数据库和表名。例如：--ignore-table=database.table1 --ignore-table=database.table2 ……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--host=localhost --all-databases --ignore-table=mysql.user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--no-create-info,  -t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只导出数据，而不添加CREATE TABLE 语句。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--host=localhost --all-databases --no-create-info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--no-data, -d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不导出任何数据，只导出数据库表结构。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--host=localhost --all-databases --no-data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--quote-names,-Q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使用（`）引起表和列名。默认为打开状态，使用--skip-quote-names取消该选项。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--host=localhost --all-databases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--host=localhost --all-databases --skip-quote-names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--routines, -R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导出存储过程以及自定义函数。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--host=localhost --all-databases --routines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--tab,-T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为每个表在给定路径创建tab分割的文本文件。注意：仅仅用于mysqldump和mysqld服务器运行在相同机器上。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--host=localhost test test --tab="/home/mysql"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--triggers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导出触发器。该选项默认启用，用--skip-triggers禁用它。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--host=localhost --all-databases --triggers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ascii="Helvetica" w:hAnsi="Helvetica" w:eastAsia="Helvetica" w:cs="Helvetica"/>
          <w:sz w:val="21"/>
          <w:szCs w:val="21"/>
          <w:shd w:val="clear" w:fill="FFFFFF"/>
        </w:rPr>
        <w:t>--where, -w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只转储给定的WHERE条件选择的记录。请注意如果条件包含命令解释符专用空格或字符，一定要将条件引用起来。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--host=localhost --all-databases --where=” user=’root’”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Style w:val="16"/>
          <w:rFonts w:hint="default" w:ascii="Helvetica" w:hAnsi="Helvetica" w:eastAsia="Helvetica" w:cs="Helvetica"/>
          <w:sz w:val="21"/>
          <w:szCs w:val="21"/>
          <w:shd w:val="clear" w:fill="FFFFFF"/>
        </w:rPr>
        <w:t>--xml, -X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导出XML格式.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</w:pPr>
      <w:r>
        <w:rPr>
          <w:rFonts w:hint="default" w:ascii="Helvetica" w:hAnsi="Helvetica" w:eastAsia="Helvetica" w:cs="Helvetica"/>
          <w:sz w:val="21"/>
          <w:szCs w:val="21"/>
          <w:shd w:val="clear" w:fill="FFFFFF"/>
        </w:rPr>
        <w:t>mysqldump  -uroot -p --host=localhost --all-databases --xml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Style w:val="16"/>
          <w:rFonts w:hint="eastAsia" w:ascii="Helvetica" w:hAnsi="Helvetica" w:eastAsia="宋体" w:cs="Helvetica"/>
          <w:sz w:val="21"/>
          <w:szCs w:val="2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Style w:val="16"/>
          <w:rFonts w:hint="eastAsia" w:ascii="Helvetica" w:hAnsi="Helvetica" w:eastAsia="宋体" w:cs="Helvetica"/>
          <w:sz w:val="21"/>
          <w:szCs w:val="21"/>
          <w:shd w:val="clear" w:fill="FFFFFF"/>
          <w:lang w:val="en-US" w:eastAsia="zh-CN"/>
        </w:rPr>
      </w:pPr>
      <w:r>
        <w:rPr>
          <w:rStyle w:val="16"/>
          <w:rFonts w:hint="eastAsia" w:ascii="Helvetica" w:hAnsi="Helvetica" w:eastAsia="宋体" w:cs="Helvetica"/>
          <w:sz w:val="21"/>
          <w:szCs w:val="21"/>
          <w:shd w:val="clear" w:fill="FFFFFF"/>
          <w:lang w:val="en-US" w:eastAsia="zh-CN"/>
        </w:rPr>
        <w:t>mysqldump参数详细说明(转) - 一个人的天空@ - 博客园.htm</w:t>
      </w: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Style w:val="16"/>
          <w:rFonts w:hint="eastAsia" w:ascii="Helvetica" w:hAnsi="Helvetica" w:eastAsia="宋体" w:cs="Helvetica"/>
          <w:sz w:val="21"/>
          <w:szCs w:val="2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Style w:val="16"/>
          <w:rFonts w:hint="eastAsia" w:ascii="Helvetica" w:hAnsi="Helvetica" w:eastAsia="宋体" w:cs="Helvetica"/>
          <w:sz w:val="21"/>
          <w:szCs w:val="2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before="602" w:beforeAutospacing="0" w:after="452" w:afterAutospacing="0" w:line="23" w:lineRule="atLeast"/>
        <w:ind w:left="150" w:right="150" w:firstLine="0"/>
        <w:rPr>
          <w:rStyle w:val="16"/>
          <w:rFonts w:hint="default" w:ascii="Helvetica" w:hAnsi="Helvetica" w:eastAsia="宋体" w:cs="Helvetica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D6B71"/>
    <w:multiLevelType w:val="multilevel"/>
    <w:tmpl w:val="1EAD6B7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0080E"/>
    <w:rsid w:val="055A797E"/>
    <w:rsid w:val="06047B9C"/>
    <w:rsid w:val="06AD36BB"/>
    <w:rsid w:val="0E005454"/>
    <w:rsid w:val="0FC82155"/>
    <w:rsid w:val="1766667E"/>
    <w:rsid w:val="18282FF6"/>
    <w:rsid w:val="1AEA30D3"/>
    <w:rsid w:val="1C3627DC"/>
    <w:rsid w:val="1C9F1D6E"/>
    <w:rsid w:val="1CC06E20"/>
    <w:rsid w:val="24272C16"/>
    <w:rsid w:val="264C7C87"/>
    <w:rsid w:val="29EA4732"/>
    <w:rsid w:val="2FE87899"/>
    <w:rsid w:val="312B6194"/>
    <w:rsid w:val="340A757B"/>
    <w:rsid w:val="37C04B7C"/>
    <w:rsid w:val="3C982537"/>
    <w:rsid w:val="3E623364"/>
    <w:rsid w:val="417E179E"/>
    <w:rsid w:val="4440080E"/>
    <w:rsid w:val="48EC540E"/>
    <w:rsid w:val="515646BB"/>
    <w:rsid w:val="54A151B2"/>
    <w:rsid w:val="5A5A30B6"/>
    <w:rsid w:val="5A875CD2"/>
    <w:rsid w:val="5AB66084"/>
    <w:rsid w:val="66A37A72"/>
    <w:rsid w:val="6D9C17F9"/>
    <w:rsid w:val="705011C0"/>
    <w:rsid w:val="718F7C83"/>
    <w:rsid w:val="75934A95"/>
    <w:rsid w:val="75981C55"/>
    <w:rsid w:val="76F67AAE"/>
    <w:rsid w:val="78E8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2019-04-11T03:10:00Z</dcterms:created>
  <dc:creator>ATI老哇的爪子007</dc:creator>
  <cp:lastModifiedBy>ATI老哇的爪子007</cp:lastModifiedBy>
  <dcterms:modified xsi:type="dcterms:W3CDTF">2019-04-11T05:25:51Z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