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兼容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Hadoop、</w:t>
      </w:r>
      <w:bookmarkStart w:id="2" w:name="_GoBack"/>
      <w:bookmarkStart w:id="1" w:name="OLE_LINK2"/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Spark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 </w:t>
      </w:r>
      <w:bookmarkEnd w:id="2"/>
      <w:bookmarkEnd w:id="1"/>
      <w:r>
        <w:rPr>
          <w:rFonts w:hint="eastAsia"/>
          <w:lang w:val="en-US" w:eastAsia="zh-CN"/>
        </w:rPr>
        <w:t>linq与sql的数据统计方面的统一工作(group by ,聚合操作等）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C031CB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AD0BD8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31455F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D3F2905"/>
    <w:rsid w:val="3D5665B6"/>
    <w:rsid w:val="3DDA1DAE"/>
    <w:rsid w:val="40D23AF8"/>
    <w:rsid w:val="41C031CB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6D8374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2016-10-22T21:07:00Z</dcterms:created>
  <dc:creator>Administrator</dc:creator>
  <cp:lastModifiedBy>Administrator</cp:lastModifiedBy>
  <dcterms:modified xsi:type="dcterms:W3CDTF">2016-10-23T15:56:25Z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