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从接口道数据库的同步实质是个</w:t>
      </w:r>
      <w:r>
        <w:rPr>
          <w:rFonts w:hint="eastAsia"/>
          <w:lang w:val="en-US" w:eastAsia="zh-CN"/>
        </w:rPr>
        <w:t>etl过程。。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抓取 抽取，转换，载入。。</w:t>
      </w:r>
      <w:r>
        <w:tab/>
      </w:r>
      <w:r>
        <w:fldChar w:fldCharType="begin"/>
      </w:r>
      <w:r>
        <w:instrText xml:space="preserve"> PAGEREF _Toc8065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数据抓取，使用http rest接口。。</w:t>
      </w:r>
      <w:r>
        <w:tab/>
      </w:r>
      <w:r>
        <w:fldChar w:fldCharType="begin"/>
      </w:r>
      <w:r>
        <w:instrText xml:space="preserve"> PAGEREF _Toc24062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抽取，使用json库。。Fastjson  反序列化</w:t>
      </w:r>
      <w:r>
        <w:tab/>
      </w:r>
      <w:r>
        <w:fldChar w:fldCharType="begin"/>
      </w:r>
      <w:r>
        <w:instrText xml:space="preserve"> PAGEREF _Toc2878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数据对齐与转换。。</w:t>
      </w:r>
      <w:r>
        <w:tab/>
      </w:r>
      <w:r>
        <w:fldChar w:fldCharType="begin"/>
      </w:r>
      <w:r>
        <w:instrText xml:space="preserve"> PAGEREF _Toc1221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Map到sql的转换 （动态orm）</w:t>
      </w:r>
      <w:r>
        <w:tab/>
      </w:r>
      <w:r>
        <w:fldChar w:fldCharType="begin"/>
      </w:r>
      <w:r>
        <w:instrText xml:space="preserve"> PAGEREF _Toc8715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总结核心</w:t>
      </w:r>
      <w:r>
        <w:tab/>
      </w:r>
      <w:r>
        <w:fldChar w:fldCharType="begin"/>
      </w:r>
      <w:r>
        <w:instrText xml:space="preserve"> PAGEREF _Toc17309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8065"/>
      <w:r>
        <w:rPr>
          <w:rFonts w:hint="eastAsia"/>
          <w:lang w:val="en-US" w:eastAsia="zh-CN"/>
        </w:rPr>
        <w:t>抓取 抽取，转换，载入。。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4062"/>
      <w:r>
        <w:rPr>
          <w:rFonts w:hint="eastAsia"/>
          <w:lang w:val="en-US" w:eastAsia="zh-CN"/>
        </w:rPr>
        <w:t>数据抓取，使用http rest接口。。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878"/>
      <w:r>
        <w:rPr>
          <w:rFonts w:hint="eastAsia"/>
          <w:lang w:val="en-US" w:eastAsia="zh-CN"/>
        </w:rPr>
        <w:t>抽取，使用json库。。Fastjson  反序列化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221"/>
      <w:r>
        <w:rPr>
          <w:rFonts w:hint="eastAsia"/>
          <w:lang w:val="en-US" w:eastAsia="zh-CN"/>
        </w:rPr>
        <w:t>数据对齐与转换。。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级联字段   user.phone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字符串的字段伪级联,单引号括起来区分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user.phone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以及数值转换</w:t>
      </w:r>
    </w:p>
    <w:p>
      <w:pPr>
        <w:rPr>
          <w:rFonts w:hint="default"/>
          <w:lang w:val="en-US" w:eastAsia="zh-CN"/>
        </w:rPr>
      </w:pPr>
      <w:bookmarkStart w:id="6" w:name="_GoBack"/>
      <w:bookmarkEnd w:id="6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  <w:highlight w:val="darkBlue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filedMapTable_String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"displayName:name,duty.dutyName:department,user.plansTxt :duties_name,deptId:department_id,user.phone:phone,user.id:member_no"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  <w:u w:val="single"/>
              </w:rPr>
              <w:t>Map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m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JsonFieldMapper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i/>
                <w:color w:val="96EC3F"/>
                <w:sz w:val="24"/>
              </w:rPr>
              <w:t>map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jo1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filedMapTable_String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UserSync4jonlye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::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fmtConvert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8715"/>
      <w:r>
        <w:rPr>
          <w:rFonts w:hint="eastAsia"/>
          <w:lang w:val="en-US" w:eastAsia="zh-CN"/>
        </w:rPr>
        <w:t>Map到sql的转换 （动态orm）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从map到sql是比较复杂的一个步骤，有一下几个组成部分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/atiplat_restapi/src/com/attilax/sql/Sqlbuilder.java 构建sql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SqlKvUtil</w:t>
      </w:r>
      <w:r>
        <w:rPr>
          <w:rFonts w:hint="eastAsia"/>
          <w:lang w:val="en-US" w:eastAsia="zh-CN"/>
        </w:rPr>
        <w:t xml:space="preserve"> 构建字段与值得 kv表达式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DbMetaService</w:t>
      </w:r>
      <w:r>
        <w:rPr>
          <w:rFonts w:hint="eastAsia"/>
          <w:lang w:val="en-US" w:eastAsia="zh-CN"/>
        </w:rPr>
        <w:t xml:space="preserve">  表结构meta读取api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LinqBuilder</w:t>
      </w:r>
      <w:r>
        <w:rPr>
          <w:rFonts w:hint="eastAsia"/>
          <w:lang w:val="en-US" w:eastAsia="zh-CN"/>
        </w:rPr>
        <w:t xml:space="preserve">   构建linq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大概步骤是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获得列定义</w:t>
      </w:r>
      <w:r>
        <w:rPr>
          <w:rFonts w:hint="eastAsia" w:ascii="Î¢ÈíÑÅºÚ" w:hAnsi="Î¢ÈíÑÅºÚ" w:eastAsia="Î¢ÈíÑÅºÚ"/>
          <w:color w:val="66AFF9"/>
          <w:sz w:val="24"/>
          <w:highlight w:val="darkBlue"/>
          <w:u w:val="single"/>
        </w:rPr>
        <w:t>ColumnsDefs</w:t>
      </w:r>
      <w:r>
        <w:rPr>
          <w:rFonts w:hint="eastAsia" w:ascii="Î¢ÈíÑÅºÚ" w:hAnsi="Î¢ÈíÑÅºÚ" w:eastAsia="Î¢ÈíÑÅºÚ"/>
          <w:color w:val="66AFF9"/>
          <w:sz w:val="24"/>
          <w:highlight w:val="darkBlue"/>
          <w:u w:val="single"/>
          <w:lang w:eastAsia="zh-CN"/>
        </w:rPr>
        <w:t>。。用来清楚多余字段，以及构建</w:t>
      </w:r>
      <w:r>
        <w:rPr>
          <w:rFonts w:hint="eastAsia" w:ascii="Î¢ÈíÑÅºÚ" w:hAnsi="Î¢ÈíÑÅºÚ" w:eastAsia="Î¢ÈíÑÅºÚ"/>
          <w:color w:val="66AFF9"/>
          <w:sz w:val="24"/>
          <w:highlight w:val="darkBlue"/>
          <w:u w:val="single"/>
          <w:lang w:val="en-US" w:eastAsia="zh-CN"/>
        </w:rPr>
        <w:t>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清楚多余的字段，根据数据库表结构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获取主键，目的是排除在sql语句之外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构建sql  kv表达式（排除主键与多余key）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拼接sql模板。生成sql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17309"/>
      <w:r>
        <w:rPr>
          <w:rFonts w:hint="eastAsia"/>
          <w:lang w:val="en-US" w:eastAsia="zh-CN"/>
        </w:rPr>
        <w:t>总结核心</w:t>
      </w:r>
      <w:bookmarkEnd w:id="5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b/>
                <w:color w:val="1290C3"/>
                <w:sz w:val="24"/>
                <w:highlight w:val="darkBlue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  <w:highlight w:val="darkBlue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b/>
                <w:color w:val="1290C3"/>
                <w:sz w:val="24"/>
                <w:highlight w:val="darkBlue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private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void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1EB540"/>
                <w:sz w:val="24"/>
              </w:rPr>
              <w:t>sync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url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http://10.39.52.121:8000/ehr/user/sync/0.jhtml"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jsonStr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HttpUtil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i/>
                <w:color w:val="96EC3F"/>
                <w:sz w:val="24"/>
              </w:rPr>
              <w:t>sendGetV2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url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"utf8"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JSONObject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jo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3EABE6"/>
                <w:sz w:val="24"/>
              </w:rPr>
              <w:t>JSON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i/>
                <w:color w:val="96EC3F"/>
                <w:sz w:val="24"/>
              </w:rPr>
              <w:t>parseObject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jsonStr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JSONArray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usrs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jo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getJSONObject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"result"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getJSONArray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"deptMembers"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table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"s_member"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prikey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metaSvr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getPrimaryKey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table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  <w:u w:val="single"/>
              </w:rPr>
              <w:t>List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ColumnsDefs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</w:t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metaSvr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getColumns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null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table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Sqlbuilder1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prikey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prikey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Sqlbuilder1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ColumnsDefs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  <w:u w:val="single"/>
              </w:rPr>
              <w:t>ColumnsDefs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for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Object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object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: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usrs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JSONObject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jo1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JSONObject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object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filedMapTable_String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"displayName:name,duty.dutyName:department,user.plansTxt :duties_name,deptId:department_id,user.phone:phone,user.id:member_no"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80F2F6"/>
                <w:sz w:val="24"/>
                <w:u w:val="single"/>
              </w:rPr>
              <w:t>Map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m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JsonFieldMapper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i/>
                <w:color w:val="96EC3F"/>
                <w:sz w:val="24"/>
              </w:rPr>
              <w:t>map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jo1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filedMapTable_String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UserSync4jonlye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::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fmtConvert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sql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Sqlbuilder1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toInsertSql_hiPerf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m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"s_member"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 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System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b/>
                <w:i/>
                <w:color w:val="8DDAF8"/>
                <w:sz w:val="24"/>
              </w:rPr>
              <w:t>out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println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sql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6E1F8"/>
                <w:sz w:val="24"/>
              </w:rPr>
              <w:t>dbsvr1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executeUpdate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sql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JSONArray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  <w:u w:val="single"/>
              </w:rPr>
              <w:t>dpts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jo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getJSONObject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"result"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A7EC21"/>
                <w:sz w:val="24"/>
              </w:rPr>
              <w:t>getJSONArray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"depts"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b/>
                <w:color w:val="1290C3"/>
                <w:sz w:val="24"/>
                <w:highlight w:val="darkBlue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参考资料</w:t>
      </w:r>
    </w:p>
    <w:p/>
    <w:p>
      <w:r>
        <w:rPr>
          <w:rFonts w:hint="eastAsia"/>
        </w:rPr>
        <w:t>Atitit.Gui控件and面板----db数据库区----- .数据库比较同步工具 vOa - attilax的专栏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7877"/>
    <w:multiLevelType w:val="multilevel"/>
    <w:tmpl w:val="58DA787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86468"/>
    <w:rsid w:val="01F93987"/>
    <w:rsid w:val="03240A33"/>
    <w:rsid w:val="042D5BEC"/>
    <w:rsid w:val="04C16077"/>
    <w:rsid w:val="080D1297"/>
    <w:rsid w:val="0A7968D0"/>
    <w:rsid w:val="0DA86B75"/>
    <w:rsid w:val="1548446C"/>
    <w:rsid w:val="156D2AAD"/>
    <w:rsid w:val="15D56F12"/>
    <w:rsid w:val="17EF4E6F"/>
    <w:rsid w:val="1A1858C1"/>
    <w:rsid w:val="25EC798A"/>
    <w:rsid w:val="278B54F7"/>
    <w:rsid w:val="294A4FC9"/>
    <w:rsid w:val="2B9B0A75"/>
    <w:rsid w:val="30A700CE"/>
    <w:rsid w:val="31ED6F7A"/>
    <w:rsid w:val="384C4FFE"/>
    <w:rsid w:val="393045F6"/>
    <w:rsid w:val="3F0F7D3D"/>
    <w:rsid w:val="424B4AD1"/>
    <w:rsid w:val="459E599D"/>
    <w:rsid w:val="49FB1472"/>
    <w:rsid w:val="4CFD1FCA"/>
    <w:rsid w:val="4D3F538F"/>
    <w:rsid w:val="4F161917"/>
    <w:rsid w:val="50384867"/>
    <w:rsid w:val="54C3422E"/>
    <w:rsid w:val="56F91B36"/>
    <w:rsid w:val="5D4A0B79"/>
    <w:rsid w:val="5F52424B"/>
    <w:rsid w:val="5F7A6EC4"/>
    <w:rsid w:val="5FB668DE"/>
    <w:rsid w:val="618E79A1"/>
    <w:rsid w:val="619F6B20"/>
    <w:rsid w:val="628444BE"/>
    <w:rsid w:val="637530BD"/>
    <w:rsid w:val="667D22B3"/>
    <w:rsid w:val="698E7DDE"/>
    <w:rsid w:val="721C1E1E"/>
    <w:rsid w:val="737B1698"/>
    <w:rsid w:val="74836B27"/>
    <w:rsid w:val="751A5343"/>
    <w:rsid w:val="78DD5C6A"/>
    <w:rsid w:val="796126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2017-03-28T14:23:53Z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