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提升效率--模块化推荐标准与规范attialx总结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原则上，尽可能一个模块一个文件夹，方便跨项目同步复用，也方便单独模块的打包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_Toc6849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模块化</w:t>
      </w:r>
      <w:r>
        <w:tab/>
      </w:r>
      <w:r>
        <w:fldChar w:fldCharType="begin"/>
      </w:r>
      <w:r>
        <w:instrText xml:space="preserve"> PAGEREF _Toc6849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_Toc10757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界面ui模块化</w:t>
      </w:r>
      <w:r>
        <w:tab/>
      </w:r>
      <w:r>
        <w:fldChar w:fldCharType="begin"/>
      </w:r>
      <w:r>
        <w:instrText xml:space="preserve"> PAGEREF _Toc10757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_Toc10882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后端代码模块化</w:t>
      </w:r>
      <w:r>
        <w:tab/>
      </w:r>
      <w:r>
        <w:fldChar w:fldCharType="begin"/>
      </w:r>
      <w:r>
        <w:instrText xml:space="preserve"> PAGEREF _Toc10882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_Toc9947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配置模块化WEB-INF目录下</w:t>
      </w:r>
      <w:r>
        <w:tab/>
      </w:r>
      <w:r>
        <w:fldChar w:fldCharType="begin"/>
      </w:r>
      <w:r>
        <w:instrText xml:space="preserve"> PAGEREF _Toc9947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_Toc24143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数据库sql代码 sp存储过程 view视图模块化</w:t>
      </w:r>
      <w:r>
        <w:tab/>
      </w:r>
      <w:r>
        <w:fldChar w:fldCharType="begin"/>
      </w:r>
      <w:r>
        <w:instrText xml:space="preserve"> PAGEREF _Toc24143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通用类库</w:t>
      </w:r>
      <w:r>
        <w:tab/>
      </w:r>
      <w:r>
        <w:fldChar w:fldCharType="begin"/>
      </w:r>
      <w:r>
        <w:instrText xml:space="preserve"> PAGEREF _Toc169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_Toc5351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Js类库化</w:t>
      </w:r>
      <w:r>
        <w:tab/>
      </w:r>
      <w:r>
        <w:fldChar w:fldCharType="begin"/>
      </w:r>
      <w:r>
        <w:instrText xml:space="preserve"> PAGEREF _Toc5351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_Toc9722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项目文件夹组织结构目录布局范例</w:t>
      </w:r>
      <w:r>
        <w:tab/>
      </w:r>
      <w:r>
        <w:fldChar w:fldCharType="begin"/>
      </w:r>
      <w:r>
        <w:instrText xml:space="preserve"> PAGEREF _Toc9722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6849"/>
      <w:r>
        <w:rPr>
          <w:rFonts w:hint="eastAsia"/>
          <w:lang w:val="en-US" w:eastAsia="zh-CN"/>
        </w:rPr>
        <w:t>模块化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10757"/>
      <w:r>
        <w:rPr>
          <w:rFonts w:hint="eastAsia"/>
          <w:lang w:val="en-US" w:eastAsia="zh-CN"/>
        </w:rPr>
        <w:t>界面ui模块化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模块相关的js css img html 都放在此目录下,这样方便跨项目复用模块。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/user/list.html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/user/edit.html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/user/res  (可以放js css img等）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10882"/>
      <w:r>
        <w:rPr>
          <w:rFonts w:hint="eastAsia"/>
          <w:lang w:val="en-US" w:eastAsia="zh-CN"/>
        </w:rPr>
        <w:t>后端代码模块化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/src/com.aaa.com/user/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/src/com.aaa.com/user/UserSerivce.java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/src/com.aaa.com/user/UserDao.java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/src/com.aaa.com/user/UserApi.java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9947"/>
      <w:r>
        <w:rPr>
          <w:rFonts w:hint="eastAsia"/>
          <w:lang w:val="en-US" w:eastAsia="zh-CN"/>
        </w:rPr>
        <w:t>配置模块化WEB-INF目录下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不要一股脑的塞到一个xml里面去，到时候拆分很麻烦。特别是spring 的配置文件applicaton.xml  如果可以免配置最好了。。</w:t>
      </w:r>
      <w:bookmarkStart w:id="8" w:name="_GoBack"/>
      <w:bookmarkEnd w:id="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/WEB-INF/user/User.IocCfg.xml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/WEB-INF/user/User.mybatisCfg.xml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/WEB-INF/user/UserHibernateCfg.xml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/WEB-INF/acc/Account.IocCfg.xml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/WEB-INF/acc/AccountMybatisCfg.xml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/WEB-INF/acc/AccountHbntCfg.xml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24143"/>
      <w:r>
        <w:rPr>
          <w:rFonts w:hint="eastAsia"/>
          <w:lang w:val="en-US" w:eastAsia="zh-CN"/>
        </w:rPr>
        <w:t>数据库sql代码 sp存储过程 view视图模块化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很不幸，数据库不支持命名空间。。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只好使用前缀模式。。方便导出文件，排序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User_validView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User_list2View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User_newSp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User_delSp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" w:name="_Toc169"/>
      <w:r>
        <w:rPr>
          <w:rFonts w:hint="eastAsia"/>
          <w:lang w:val="en-US" w:eastAsia="zh-CN"/>
        </w:rPr>
        <w:t>通用类库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5351"/>
      <w:r>
        <w:rPr>
          <w:rFonts w:hint="eastAsia"/>
          <w:lang w:val="en-US" w:eastAsia="zh-CN"/>
        </w:rPr>
        <w:t>Js类库化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项目组公共类库单独建立一个。。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此外，互联网公共类库也单独分开，方便跨项目复用js通用类库，减少复制体积。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/com.aa.com 用来存放js库，二级目录结构可参照java  .net的。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/com.aa.com.www   用来存放互联网公共库比如jq vue等。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7" w:name="_Toc9722"/>
      <w:r>
        <w:rPr>
          <w:rFonts w:hint="eastAsia"/>
          <w:lang w:val="en-US" w:eastAsia="zh-CN"/>
        </w:rPr>
        <w:t>项目文件夹组织结构目录布局范例</w:t>
      </w:r>
      <w:bookmarkEnd w:id="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/user/list.html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/user/edit.html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/user/res  (可以放js css img等）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/src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E6710"/>
    <w:multiLevelType w:val="multilevel"/>
    <w:tmpl w:val="58CE6710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D5196F"/>
    <w:rsid w:val="00440149"/>
    <w:rsid w:val="0047192B"/>
    <w:rsid w:val="006F0003"/>
    <w:rsid w:val="01222210"/>
    <w:rsid w:val="028A3491"/>
    <w:rsid w:val="02AF6685"/>
    <w:rsid w:val="02DE0892"/>
    <w:rsid w:val="037F019B"/>
    <w:rsid w:val="04246B24"/>
    <w:rsid w:val="04711F26"/>
    <w:rsid w:val="04B24968"/>
    <w:rsid w:val="04E07867"/>
    <w:rsid w:val="05605686"/>
    <w:rsid w:val="06545FBA"/>
    <w:rsid w:val="06A67B30"/>
    <w:rsid w:val="07D21766"/>
    <w:rsid w:val="08962BB3"/>
    <w:rsid w:val="08C92C36"/>
    <w:rsid w:val="08CD2C2D"/>
    <w:rsid w:val="09B33B29"/>
    <w:rsid w:val="09D0281F"/>
    <w:rsid w:val="0A560444"/>
    <w:rsid w:val="0A901B9C"/>
    <w:rsid w:val="0AB0031A"/>
    <w:rsid w:val="0AB22A07"/>
    <w:rsid w:val="0ABE26A8"/>
    <w:rsid w:val="0AFD014C"/>
    <w:rsid w:val="0BCB5588"/>
    <w:rsid w:val="0BE10E2D"/>
    <w:rsid w:val="0CD24809"/>
    <w:rsid w:val="0CE3661F"/>
    <w:rsid w:val="0D620139"/>
    <w:rsid w:val="0DE5573C"/>
    <w:rsid w:val="10871434"/>
    <w:rsid w:val="10AA78F1"/>
    <w:rsid w:val="110173E0"/>
    <w:rsid w:val="12F4508D"/>
    <w:rsid w:val="13B81219"/>
    <w:rsid w:val="13EA786D"/>
    <w:rsid w:val="147C2E69"/>
    <w:rsid w:val="15624E50"/>
    <w:rsid w:val="164C77BE"/>
    <w:rsid w:val="17082343"/>
    <w:rsid w:val="198A1890"/>
    <w:rsid w:val="19F36EFB"/>
    <w:rsid w:val="1A241DB3"/>
    <w:rsid w:val="1B721706"/>
    <w:rsid w:val="1B7362B3"/>
    <w:rsid w:val="1B9E331E"/>
    <w:rsid w:val="1BC941BE"/>
    <w:rsid w:val="1C424DA6"/>
    <w:rsid w:val="1D4051C7"/>
    <w:rsid w:val="1D4D1F3F"/>
    <w:rsid w:val="1D7801E0"/>
    <w:rsid w:val="1D8A4B17"/>
    <w:rsid w:val="1E564D9F"/>
    <w:rsid w:val="1E9A0B4C"/>
    <w:rsid w:val="1EC84865"/>
    <w:rsid w:val="1F264161"/>
    <w:rsid w:val="1F805893"/>
    <w:rsid w:val="1F885594"/>
    <w:rsid w:val="1FCF16CD"/>
    <w:rsid w:val="1FEB05E9"/>
    <w:rsid w:val="206E580C"/>
    <w:rsid w:val="20A866FA"/>
    <w:rsid w:val="216D3337"/>
    <w:rsid w:val="21B344FF"/>
    <w:rsid w:val="221B32BC"/>
    <w:rsid w:val="22A71B03"/>
    <w:rsid w:val="22BD2533"/>
    <w:rsid w:val="22C02323"/>
    <w:rsid w:val="2480446F"/>
    <w:rsid w:val="24D626E1"/>
    <w:rsid w:val="25291EAD"/>
    <w:rsid w:val="25AF2BBF"/>
    <w:rsid w:val="25C947E1"/>
    <w:rsid w:val="25F36AF4"/>
    <w:rsid w:val="25F717B6"/>
    <w:rsid w:val="260B2D25"/>
    <w:rsid w:val="260E519F"/>
    <w:rsid w:val="27480862"/>
    <w:rsid w:val="27510E4B"/>
    <w:rsid w:val="285B6D68"/>
    <w:rsid w:val="285C6A1A"/>
    <w:rsid w:val="28744472"/>
    <w:rsid w:val="292A2574"/>
    <w:rsid w:val="29820F41"/>
    <w:rsid w:val="29BE0D38"/>
    <w:rsid w:val="29FA0797"/>
    <w:rsid w:val="2AA13B48"/>
    <w:rsid w:val="2ACD7E1E"/>
    <w:rsid w:val="2B481FE1"/>
    <w:rsid w:val="2B9A6ADB"/>
    <w:rsid w:val="2B9C7694"/>
    <w:rsid w:val="2BB72783"/>
    <w:rsid w:val="2D0B349D"/>
    <w:rsid w:val="2D3200E5"/>
    <w:rsid w:val="2D3E49C0"/>
    <w:rsid w:val="2D945EFD"/>
    <w:rsid w:val="2E696893"/>
    <w:rsid w:val="2EA32993"/>
    <w:rsid w:val="2ED74BFA"/>
    <w:rsid w:val="2EE90AAC"/>
    <w:rsid w:val="2F865694"/>
    <w:rsid w:val="303368A3"/>
    <w:rsid w:val="3275272B"/>
    <w:rsid w:val="32B328AC"/>
    <w:rsid w:val="33313D41"/>
    <w:rsid w:val="336E129A"/>
    <w:rsid w:val="33AD3AF3"/>
    <w:rsid w:val="33E36740"/>
    <w:rsid w:val="34686F85"/>
    <w:rsid w:val="34C51874"/>
    <w:rsid w:val="34F71BBF"/>
    <w:rsid w:val="35690691"/>
    <w:rsid w:val="361C0964"/>
    <w:rsid w:val="36C13BDB"/>
    <w:rsid w:val="36CD0722"/>
    <w:rsid w:val="37E56A54"/>
    <w:rsid w:val="37FB6716"/>
    <w:rsid w:val="388A7A23"/>
    <w:rsid w:val="38DD535A"/>
    <w:rsid w:val="39C14E1E"/>
    <w:rsid w:val="3A3B1606"/>
    <w:rsid w:val="3B480C56"/>
    <w:rsid w:val="3B5F5E03"/>
    <w:rsid w:val="3B78645D"/>
    <w:rsid w:val="3B9E2C93"/>
    <w:rsid w:val="3BA452F1"/>
    <w:rsid w:val="3BFB1636"/>
    <w:rsid w:val="3C1861B9"/>
    <w:rsid w:val="3CA3371A"/>
    <w:rsid w:val="3D351F09"/>
    <w:rsid w:val="3D3F2905"/>
    <w:rsid w:val="3D5665B6"/>
    <w:rsid w:val="3D573297"/>
    <w:rsid w:val="3DDA1DAE"/>
    <w:rsid w:val="3E1E2ABB"/>
    <w:rsid w:val="3E6F6112"/>
    <w:rsid w:val="3EF5243E"/>
    <w:rsid w:val="3F775DB9"/>
    <w:rsid w:val="3FCF1BDE"/>
    <w:rsid w:val="3FD73831"/>
    <w:rsid w:val="40D23AF8"/>
    <w:rsid w:val="415232A4"/>
    <w:rsid w:val="416F085F"/>
    <w:rsid w:val="420C25BD"/>
    <w:rsid w:val="42197B90"/>
    <w:rsid w:val="424335B9"/>
    <w:rsid w:val="42E60F69"/>
    <w:rsid w:val="44354DF8"/>
    <w:rsid w:val="450E1F78"/>
    <w:rsid w:val="4520076E"/>
    <w:rsid w:val="45722B7D"/>
    <w:rsid w:val="45E10C15"/>
    <w:rsid w:val="45EB2C18"/>
    <w:rsid w:val="45FF0E87"/>
    <w:rsid w:val="46696ABD"/>
    <w:rsid w:val="47291BAE"/>
    <w:rsid w:val="47D03764"/>
    <w:rsid w:val="48A5539D"/>
    <w:rsid w:val="49BE06B0"/>
    <w:rsid w:val="49E903F5"/>
    <w:rsid w:val="49EA7684"/>
    <w:rsid w:val="4ABF4686"/>
    <w:rsid w:val="4BC52E52"/>
    <w:rsid w:val="4C277119"/>
    <w:rsid w:val="4C447FAD"/>
    <w:rsid w:val="4C9F46A6"/>
    <w:rsid w:val="4CDE6727"/>
    <w:rsid w:val="4CDF3FC4"/>
    <w:rsid w:val="4D4756F3"/>
    <w:rsid w:val="4DFD62B4"/>
    <w:rsid w:val="4E150092"/>
    <w:rsid w:val="4EBC0E67"/>
    <w:rsid w:val="4FD02D5E"/>
    <w:rsid w:val="50AF717A"/>
    <w:rsid w:val="50CD59D7"/>
    <w:rsid w:val="513650A0"/>
    <w:rsid w:val="516246C3"/>
    <w:rsid w:val="54512F19"/>
    <w:rsid w:val="555C51F5"/>
    <w:rsid w:val="55C85362"/>
    <w:rsid w:val="55F75807"/>
    <w:rsid w:val="560D2117"/>
    <w:rsid w:val="56255E23"/>
    <w:rsid w:val="567F753B"/>
    <w:rsid w:val="56E94E62"/>
    <w:rsid w:val="56EB59F3"/>
    <w:rsid w:val="572F07B7"/>
    <w:rsid w:val="57437166"/>
    <w:rsid w:val="57B200BF"/>
    <w:rsid w:val="57EC5D36"/>
    <w:rsid w:val="58A15679"/>
    <w:rsid w:val="58C36557"/>
    <w:rsid w:val="591D66AB"/>
    <w:rsid w:val="59BF0BD6"/>
    <w:rsid w:val="5AAF41FE"/>
    <w:rsid w:val="5AD249EB"/>
    <w:rsid w:val="5B6D5DCD"/>
    <w:rsid w:val="5BA539ED"/>
    <w:rsid w:val="5C1B650E"/>
    <w:rsid w:val="5C9E62FC"/>
    <w:rsid w:val="5CCF3687"/>
    <w:rsid w:val="5D041A78"/>
    <w:rsid w:val="5D7F7D26"/>
    <w:rsid w:val="5D886844"/>
    <w:rsid w:val="5DA32819"/>
    <w:rsid w:val="5DD46A1C"/>
    <w:rsid w:val="5DF323FD"/>
    <w:rsid w:val="5E9243F9"/>
    <w:rsid w:val="5F451EF7"/>
    <w:rsid w:val="5FF46D54"/>
    <w:rsid w:val="60700BF7"/>
    <w:rsid w:val="61540E48"/>
    <w:rsid w:val="620065B9"/>
    <w:rsid w:val="62343E58"/>
    <w:rsid w:val="62890024"/>
    <w:rsid w:val="629C5F6F"/>
    <w:rsid w:val="62E826BA"/>
    <w:rsid w:val="62EA4766"/>
    <w:rsid w:val="633763DE"/>
    <w:rsid w:val="63797645"/>
    <w:rsid w:val="645D3602"/>
    <w:rsid w:val="64602D42"/>
    <w:rsid w:val="646734BB"/>
    <w:rsid w:val="64AC1621"/>
    <w:rsid w:val="65067E8A"/>
    <w:rsid w:val="65400FFB"/>
    <w:rsid w:val="66085E03"/>
    <w:rsid w:val="664E4EB2"/>
    <w:rsid w:val="666E1210"/>
    <w:rsid w:val="66FB5CC1"/>
    <w:rsid w:val="674C06D7"/>
    <w:rsid w:val="67826918"/>
    <w:rsid w:val="68185B98"/>
    <w:rsid w:val="692858CD"/>
    <w:rsid w:val="69814FA6"/>
    <w:rsid w:val="69857FA6"/>
    <w:rsid w:val="69F6532A"/>
    <w:rsid w:val="6A0701BD"/>
    <w:rsid w:val="6A4E532B"/>
    <w:rsid w:val="6A9E2965"/>
    <w:rsid w:val="6AD129A9"/>
    <w:rsid w:val="6B176C49"/>
    <w:rsid w:val="6C740A25"/>
    <w:rsid w:val="6CAB047C"/>
    <w:rsid w:val="6D192E93"/>
    <w:rsid w:val="6E4A0E24"/>
    <w:rsid w:val="6F4828F6"/>
    <w:rsid w:val="6F9211D7"/>
    <w:rsid w:val="6FB11E13"/>
    <w:rsid w:val="71326183"/>
    <w:rsid w:val="717A433F"/>
    <w:rsid w:val="71CD4D40"/>
    <w:rsid w:val="728D2FD5"/>
    <w:rsid w:val="73547A9D"/>
    <w:rsid w:val="73CA6ABA"/>
    <w:rsid w:val="73E91371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871288"/>
    <w:rsid w:val="78E1299B"/>
    <w:rsid w:val="794F3D0E"/>
    <w:rsid w:val="7970540A"/>
    <w:rsid w:val="79D5196F"/>
    <w:rsid w:val="7A515056"/>
    <w:rsid w:val="7A87067D"/>
    <w:rsid w:val="7A8B2DF2"/>
    <w:rsid w:val="7ABD6006"/>
    <w:rsid w:val="7B427DC7"/>
    <w:rsid w:val="7B8F5FD3"/>
    <w:rsid w:val="7B9B0D9A"/>
    <w:rsid w:val="7BD44D56"/>
    <w:rsid w:val="7BF22106"/>
    <w:rsid w:val="7C0B0E18"/>
    <w:rsid w:val="7C7D1DDA"/>
    <w:rsid w:val="7D381D49"/>
    <w:rsid w:val="7DB37982"/>
    <w:rsid w:val="7E126F14"/>
    <w:rsid w:val="7E51028D"/>
    <w:rsid w:val="7F7E4F24"/>
    <w:rsid w:val="7FDA0412"/>
    <w:rsid w:val="7FF63A2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2017-03-19T10:30:00Z</dcterms:created>
  <dc:creator>Administrator</dc:creator>
  <cp:lastModifiedBy>Administrator</cp:lastModifiedBy>
  <dcterms:modified xsi:type="dcterms:W3CDTF">2017-03-19T10:51:18Z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