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attilax编程艺术 艾龙著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default"/>
        </w:rPr>
        <w:t>1.6 Unix哲学基础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1.6.1 模块原则：使用简洁的接口拼合简单的部件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1.6.2 清晰原则：清晰胜于机巧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1.6.3 组合原则：设计时考虑拼接组合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1.6.4 分离原则：策略同机制分离，接口同引擎分离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1.6.5 简洁原则：设计要简洁，复杂度能低则低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1.6.6 吝啬原则：除非确无它法，不要编写庞大的程序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1.6.7 透明性原则：设计要可见，以便审查和调试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1.6.8 健壮原则：健壮源于透明与简洁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1.6.9 表示原则：把知识叠入数据以求逻辑质朴而健壮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1.6.10 通俗原则：接口设计避免标新立异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1.6.11 缄默原则：如果一个程序没什么好说的，就保持沉默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1.6.12 补救原则：出现异常时，马上退出并给出足量错误信息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1.6.13 经济原则：宁花机器一分，不花程序员一秒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1.6.14 生成原则：避免手工hack，尽量编写程序去生成程序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1.6.15 优化原则：雕琢前先得有原型，跑之前先学会走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1.6.16 多样原则：决不相信所谓“不二法门”的断言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1.6.17 扩展原则：设计着眼未来，未来总比预想快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1.7 Unix哲学之一言以蔽之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default"/>
        </w:rPr>
        <w:t>第4章 模块性：保持清晰，保持简洁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4.1 封装和最佳模块大小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4.2 紧凑性和正交性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4.2.1 紧凑性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4.2.2 正交性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4.2.3 SPOT原则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4.2.4 紧凑性和强单一中心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4.2.5 分离的价值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4.3 软件是多层的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4.3.1 自顶向下和自底向上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4.3.2 胶合层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4.3.3 实例分析：被视为薄胶合层的C语言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4.4 程序库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4.4.1 实例分析：GIMP插件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4.5 Unix和面向对象语言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4.6 模块式编码</w:t>
      </w:r>
    </w:p>
    <w:p>
      <w:pPr>
        <w:pStyle w:val="2"/>
        <w:rPr>
          <w:rFonts w:hint="default"/>
        </w:rPr>
      </w:pPr>
      <w:r>
        <w:rPr>
          <w:rFonts w:hint="default"/>
        </w:rPr>
        <w:t>第5章 文本化：好协议产生好实践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5.1 文本化的重要性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Dsl微语言  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正则表达式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js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数据驱动编程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9.2 专用代码的生成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</w:pPr>
      <w:r>
        <w:rPr>
          <w:rFonts w:hint="default"/>
        </w:rPr>
        <w:t>第10章 配置：迈出正确的第一步</w:t>
      </w:r>
    </w:p>
    <w:p>
      <w:pPr>
        <w:pStyle w:val="3"/>
        <w:rPr>
          <w:rFonts w:hint="default"/>
        </w:rPr>
      </w:pPr>
      <w:r>
        <w:rPr>
          <w:rFonts w:hint="default"/>
        </w:rPr>
        <w:t>10.1 什么应是可配置的</w:t>
      </w:r>
    </w:p>
    <w:p>
      <w:pPr>
        <w:pStyle w:val="3"/>
        <w:rPr>
          <w:rFonts w:hint="default"/>
        </w:rPr>
      </w:pPr>
      <w:r>
        <w:rPr>
          <w:rFonts w:hint="default"/>
        </w:rPr>
        <w:t>10.2 配置在哪里</w:t>
      </w:r>
    </w:p>
    <w:p>
      <w:pPr>
        <w:pStyle w:val="3"/>
        <w:rPr>
          <w:rFonts w:hint="default"/>
        </w:rPr>
      </w:pPr>
      <w:r>
        <w:rPr>
          <w:rFonts w:hint="default"/>
        </w:rPr>
        <w:t>10.3 运行控制文件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10.3.1 实例分析：.netrc文件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10.3.2 到其它操作系统的可移植性</w:t>
      </w:r>
    </w:p>
    <w:p>
      <w:pPr>
        <w:pStyle w:val="3"/>
        <w:rPr>
          <w:rFonts w:hint="default"/>
        </w:rPr>
      </w:pPr>
      <w:r>
        <w:rPr>
          <w:rFonts w:hint="default"/>
        </w:rPr>
        <w:t>10.4 环境变量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10.4.1 系统环境变量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10.4.2 用户环境变量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10.4.3 何时使用环境变量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10.4.4 到其它操作系统的可移植性</w:t>
      </w:r>
    </w:p>
    <w:p>
      <w:pPr>
        <w:pStyle w:val="3"/>
        <w:rPr>
          <w:rFonts w:hint="default"/>
        </w:rPr>
      </w:pPr>
      <w:r>
        <w:rPr>
          <w:rFonts w:hint="default"/>
        </w:rPr>
        <w:t>10.5 命令行选项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10.5.1 从-a到-z的命令行选项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rPr>
          <w:rFonts w:hint="default"/>
        </w:rPr>
      </w:pPr>
      <w:r>
        <w:t>第16章 重用：论不要重新发明轮子</w:t>
      </w:r>
    </w:p>
    <w:p>
      <w:pPr>
        <w:pStyle w:val="2"/>
      </w:pPr>
      <w:r>
        <w:rPr>
          <w:rFonts w:hint="default"/>
        </w:rPr>
        <w:t>第17章 可移植性：软件可移植性与遵循标准</w:t>
      </w:r>
    </w:p>
    <w:p>
      <w:pPr>
        <w:pStyle w:val="2"/>
        <w:rPr>
          <w:rFonts w:hint="default"/>
        </w:rPr>
      </w:pPr>
      <w:r>
        <w:rPr>
          <w:rFonts w:hint="default"/>
        </w:rPr>
        <w:t>第18章 文档：向网络世界阐释代码</w:t>
      </w:r>
    </w:p>
    <w:p>
      <w:pPr>
        <w:pStyle w:val="2"/>
        <w:rPr>
          <w:rFonts w:hint="default"/>
        </w:rPr>
      </w:pPr>
      <w:r>
        <w:rPr>
          <w:rFonts w:hint="default"/>
        </w:rPr>
        <w:t>第19章 开放源码：在Unix新社区中编程</w:t>
      </w:r>
    </w:p>
    <w:p>
      <w:pPr>
        <w:rPr>
          <w:rFonts w:hint="default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《UNIX编程艺术》([美] Eric S.Raymond 著 姜宏)【简介_书评_在线阅读】 - 当当图书.mhtml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47D0C"/>
    <w:multiLevelType w:val="multilevel"/>
    <w:tmpl w:val="3AB47D0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A64BC"/>
    <w:rsid w:val="08010378"/>
    <w:rsid w:val="18286C2A"/>
    <w:rsid w:val="229D61E5"/>
    <w:rsid w:val="2CDA64BC"/>
    <w:rsid w:val="2F9768B3"/>
    <w:rsid w:val="3D6062D9"/>
    <w:rsid w:val="56F43146"/>
    <w:rsid w:val="6BD1004F"/>
    <w:rsid w:val="6D807804"/>
    <w:rsid w:val="711C71D1"/>
    <w:rsid w:val="793E1B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2018-02-26T12:18:00Z</dcterms:created>
  <dc:creator>ATI老哇的爪子007</dc:creator>
  <cp:lastModifiedBy>ATI老哇的爪子007</cp:lastModifiedBy>
  <dcterms:modified xsi:type="dcterms:W3CDTF">2018-02-26T12:24:21Z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