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 swift4 新特性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pos="5600"/>
          <w:tab w:val="right" w:leader="dot" w:pos="8306"/>
        </w:tabs>
      </w:pPr>
      <w:bookmarkStart w:id="4" w:name="_GoBack"/>
      <w:bookmarkEnd w:id="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51"/>
        </w:rPr>
        <w:t>最全的 Swift 4 新特性解析</w:t>
      </w:r>
      <w:r>
        <w:tab/>
      </w:r>
      <w:r>
        <w:t>2</w:t>
      </w:r>
      <w:r>
        <w:tab/>
      </w:r>
      <w:r>
        <w:fldChar w:fldCharType="begin"/>
      </w:r>
      <w:r>
        <w:instrText xml:space="preserve"> PAGEREF _Toc28232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Atitit.swift2.0 swift 3.0 的新特性 以及与java的对比 改进方向attilax 总结</w:t>
      </w:r>
      <w:r>
        <w:tab/>
      </w:r>
      <w:r>
        <w:fldChar w:fldCharType="begin"/>
      </w:r>
      <w:r>
        <w:instrText xml:space="preserve"> PAGEREF _Toc32163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swift 3.0新特性</w:t>
      </w:r>
      <w:r>
        <w:tab/>
      </w:r>
      <w:r>
        <w:fldChar w:fldCharType="begin"/>
      </w:r>
      <w:r>
        <w:instrText xml:space="preserve"> PAGEREF _Toc5415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_Toc17935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bookmarkStart w:id="0" w:name="_Toc28232"/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_Toc30186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51"/>
        </w:rPr>
        <w:t>最全的 Swift 4 新特性解析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  <w:bookmarkEnd w:id="0"/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_Toc20290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9"/>
        </w:rPr>
        <w:t>一、语法改进</w:t>
      </w:r>
      <w:r>
        <w:tab/>
      </w:r>
      <w:r>
        <w:fldChar w:fldCharType="begin"/>
      </w:r>
      <w:r>
        <w:instrText xml:space="preserve"> PAGEREF _Toc20290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_Toc25726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extension 中可以访问 private 的属性</w:t>
      </w:r>
      <w:r>
        <w:tab/>
      </w:r>
      <w:r>
        <w:fldChar w:fldCharType="begin"/>
      </w:r>
      <w:r>
        <w:instrText xml:space="preserve"> PAGEREF _Toc25726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_Toc4658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类型和协议的组合类型</w:t>
      </w:r>
      <w:r>
        <w:tab/>
      </w:r>
      <w:r>
        <w:fldChar w:fldCharType="begin"/>
      </w:r>
      <w:r>
        <w:instrText xml:space="preserve"> PAGEREF _Toc4658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_Toc3405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Associated Type 可以追加 Where 约束语句</w:t>
      </w:r>
      <w:r>
        <w:tab/>
      </w:r>
      <w:r>
        <w:fldChar w:fldCharType="begin"/>
      </w:r>
      <w:r>
        <w:instrText xml:space="preserve"> PAGEREF _Toc3405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_Toc27143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新的 Key Paths 语法</w:t>
      </w:r>
      <w:r>
        <w:tab/>
      </w:r>
      <w:r>
        <w:fldChar w:fldCharType="begin"/>
      </w:r>
      <w:r>
        <w:instrText xml:space="preserve"> PAGEREF _Toc27143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_Toc6568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下标支持泛型</w:t>
      </w:r>
      <w:r>
        <w:tab/>
      </w:r>
      <w:r>
        <w:fldChar w:fldCharType="begin"/>
      </w:r>
      <w:r>
        <w:instrText xml:space="preserve"> PAGEREF _Toc6568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_Toc27017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9"/>
        </w:rPr>
        <w:t>二、字符串</w:t>
      </w:r>
      <w:r>
        <w:tab/>
      </w:r>
      <w:r>
        <w:fldChar w:fldCharType="begin"/>
      </w:r>
      <w:r>
        <w:instrText xml:space="preserve"> PAGEREF _Toc27017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_Toc3335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Unicode 字符串在计算 count 时的正确性改善</w:t>
      </w:r>
      <w:r>
        <w:tab/>
      </w:r>
      <w:r>
        <w:fldChar w:fldCharType="begin"/>
      </w:r>
      <w:r>
        <w:instrText xml:space="preserve"> PAGEREF _Toc3335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_Toc6876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更快的字符处理速度</w:t>
      </w:r>
      <w:r>
        <w:tab/>
      </w:r>
      <w:r>
        <w:fldChar w:fldCharType="begin"/>
      </w:r>
      <w:r>
        <w:instrText xml:space="preserve"> PAGEREF _Toc6876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_Toc13153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去掉 characters</w:t>
      </w:r>
      <w:r>
        <w:tab/>
      </w:r>
      <w:r>
        <w:fldChar w:fldCharType="begin"/>
      </w:r>
      <w:r>
        <w:instrText xml:space="preserve"> PAGEREF _Toc13153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_Toc25329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One-sided Slicing</w:t>
      </w:r>
      <w:r>
        <w:tab/>
      </w:r>
      <w:r>
        <w:fldChar w:fldCharType="begin"/>
      </w:r>
      <w:r>
        <w:instrText xml:space="preserve"> PAGEREF _Toc25329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_Toc27479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String 当做 Collection 来用</w:t>
      </w:r>
      <w:r>
        <w:tab/>
      </w:r>
      <w:r>
        <w:fldChar w:fldCharType="begin"/>
      </w:r>
      <w:r>
        <w:instrText xml:space="preserve"> PAGEREF _Toc27479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_Toc17810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Substring</w:t>
      </w:r>
      <w:r>
        <w:tab/>
      </w:r>
      <w:r>
        <w:fldChar w:fldCharType="begin"/>
      </w:r>
      <w:r>
        <w:instrText xml:space="preserve"> PAGEREF _Toc17810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_Toc29324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多行字符串字面量</w:t>
      </w:r>
      <w:r>
        <w:tab/>
      </w:r>
      <w:r>
        <w:fldChar w:fldCharType="begin"/>
      </w:r>
      <w:r>
        <w:instrText xml:space="preserve"> PAGEREF _Toc29324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_Toc14031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9"/>
        </w:rPr>
        <w:t>三、Swift 标准库</w:t>
      </w:r>
      <w:r>
        <w:tab/>
      </w:r>
      <w:r>
        <w:fldChar w:fldCharType="begin"/>
      </w:r>
      <w:r>
        <w:instrText xml:space="preserve"> PAGEREF _Toc14031 </w:instrText>
      </w:r>
      <w:r>
        <w:fldChar w:fldCharType="separate"/>
      </w:r>
      <w:r>
        <w:t>21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_Toc19935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Encoding and Decoding</w:t>
      </w:r>
      <w:r>
        <w:tab/>
      </w:r>
      <w:r>
        <w:fldChar w:fldCharType="begin"/>
      </w:r>
      <w:r>
        <w:instrText xml:space="preserve"> PAGEREF _Toc19935 </w:instrText>
      </w:r>
      <w:r>
        <w:fldChar w:fldCharType="separate"/>
      </w:r>
      <w:r>
        <w:t>21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_Toc19671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Sequence 改进</w:t>
      </w:r>
      <w:r>
        <w:tab/>
      </w:r>
      <w:r>
        <w:fldChar w:fldCharType="begin"/>
      </w:r>
      <w:r>
        <w:instrText xml:space="preserve"> PAGEREF _Toc19671 </w:instrText>
      </w:r>
      <w:r>
        <w:fldChar w:fldCharType="separate"/>
      </w:r>
      <w:r>
        <w:t>22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_Toc29798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Protocol-oriented integers</w:t>
      </w:r>
      <w:r>
        <w:tab/>
      </w:r>
      <w:r>
        <w:fldChar w:fldCharType="begin"/>
      </w:r>
      <w:r>
        <w:instrText xml:space="preserve"> PAGEREF _Toc29798 </w:instrText>
      </w:r>
      <w:r>
        <w:fldChar w:fldCharType="separate"/>
      </w:r>
      <w:r>
        <w:t>24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_Toc32125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Dictionary and Set enhancements</w:t>
      </w:r>
      <w:r>
        <w:tab/>
      </w:r>
      <w:r>
        <w:fldChar w:fldCharType="begin"/>
      </w:r>
      <w:r>
        <w:instrText xml:space="preserve"> PAGEREF _Toc32125 </w:instrText>
      </w:r>
      <w:r>
        <w:fldChar w:fldCharType="separate"/>
      </w:r>
      <w:r>
        <w:t>26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_Toc23392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NSNumber bridging and Numeric types</w:t>
      </w:r>
      <w:r>
        <w:tab/>
      </w:r>
      <w:r>
        <w:fldChar w:fldCharType="begin"/>
      </w:r>
      <w:r>
        <w:instrText xml:space="preserve"> PAGEREF _Toc23392 </w:instrText>
      </w:r>
      <w:r>
        <w:fldChar w:fldCharType="separate"/>
      </w:r>
      <w:r>
        <w:t>26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_Toc11509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MutableCollection.swapAt(::)</w:t>
      </w:r>
      <w:r>
        <w:tab/>
      </w:r>
      <w:r>
        <w:fldChar w:fldCharType="begin"/>
      </w:r>
      <w:r>
        <w:instrText xml:space="preserve"> PAGEREF _Toc11509 </w:instrText>
      </w:r>
      <w:r>
        <w:fldChar w:fldCharType="separate"/>
      </w:r>
      <w:r>
        <w:t>27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_Toc12906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9"/>
        </w:rPr>
        <w:t>四、构建过程改进</w:t>
      </w:r>
      <w:r>
        <w:tab/>
      </w:r>
      <w:r>
        <w:fldChar w:fldCharType="begin"/>
      </w:r>
      <w:r>
        <w:instrText xml:space="preserve"> PAGEREF _Toc12906 </w:instrText>
      </w:r>
      <w:r>
        <w:fldChar w:fldCharType="separate"/>
      </w:r>
      <w:r>
        <w:t>27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_Toc16284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New Build System</w:t>
      </w:r>
      <w:r>
        <w:tab/>
      </w:r>
      <w:r>
        <w:fldChar w:fldCharType="begin"/>
      </w:r>
      <w:r>
        <w:instrText xml:space="preserve"> PAGEREF _Toc16284 </w:instrText>
      </w:r>
      <w:r>
        <w:fldChar w:fldCharType="separate"/>
      </w:r>
      <w:r>
        <w:t>27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_Toc23237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预编译 Bridging Headers 文件</w:t>
      </w:r>
      <w:r>
        <w:tab/>
      </w:r>
      <w:r>
        <w:fldChar w:fldCharType="begin"/>
      </w:r>
      <w:r>
        <w:instrText xml:space="preserve"> PAGEREF _Toc23237 </w:instrText>
      </w:r>
      <w:r>
        <w:fldChar w:fldCharType="separate"/>
      </w:r>
      <w:r>
        <w:t>27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_Toc11965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Indexing 可以在编译的同时进行</w:t>
      </w:r>
      <w:r>
        <w:tab/>
      </w:r>
      <w:r>
        <w:fldChar w:fldCharType="begin"/>
      </w:r>
      <w:r>
        <w:instrText xml:space="preserve"> PAGEREF _Toc11965 </w:instrText>
      </w:r>
      <w:r>
        <w:fldChar w:fldCharType="separate"/>
      </w:r>
      <w:r>
        <w:t>28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_Toc14706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COW Existential Containers</w:t>
      </w:r>
      <w:r>
        <w:tab/>
      </w:r>
      <w:r>
        <w:fldChar w:fldCharType="begin"/>
      </w:r>
      <w:r>
        <w:instrText xml:space="preserve"> PAGEREF _Toc14706 </w:instrText>
      </w:r>
      <w:r>
        <w:fldChar w:fldCharType="separate"/>
      </w:r>
      <w:r>
        <w:t>28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_Toc24748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移除未调用的协议实现</w:t>
      </w:r>
      <w:r>
        <w:tab/>
      </w:r>
      <w:r>
        <w:fldChar w:fldCharType="begin"/>
      </w:r>
      <w:r>
        <w:instrText xml:space="preserve"> PAGEREF _Toc24748 </w:instrText>
      </w:r>
      <w:r>
        <w:fldChar w:fldCharType="separate"/>
      </w:r>
      <w:r>
        <w:t>29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_Toc17251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6"/>
        </w:rPr>
        <w:t>减少隐式 @objc 自动推断</w:t>
      </w:r>
      <w:r>
        <w:tab/>
      </w:r>
      <w:r>
        <w:fldChar w:fldCharType="begin"/>
      </w:r>
      <w:r>
        <w:instrText xml:space="preserve"> PAGEREF _Toc17251 </w:instrText>
      </w:r>
      <w:r>
        <w:fldChar w:fldCharType="separate"/>
      </w:r>
      <w:r>
        <w:t>30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_Toc18109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9"/>
        </w:rPr>
        <w:t>五、 Exclusive Access to Memory</w:t>
      </w:r>
      <w:r>
        <w:tab/>
      </w:r>
      <w:r>
        <w:fldChar w:fldCharType="begin"/>
      </w:r>
      <w:r>
        <w:instrText xml:space="preserve"> PAGEREF _Toc18109 </w:instrText>
      </w:r>
      <w:r>
        <w:fldChar w:fldCharType="separate"/>
      </w:r>
      <w:r>
        <w:t>31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instrText xml:space="preserve"> HYPERLINK \l _Toc23582 </w:instrTex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i w:val="0"/>
          <w:caps w:val="0"/>
          <w:spacing w:val="0"/>
          <w:szCs w:val="39"/>
        </w:rPr>
        <w:t>六、 兼容性</w:t>
      </w:r>
      <w:r>
        <w:tab/>
      </w:r>
      <w:r>
        <w:fldChar w:fldCharType="begin"/>
      </w:r>
      <w:r>
        <w:instrText xml:space="preserve"> PAGEREF _Toc23582 </w:instrText>
      </w:r>
      <w:r>
        <w:fldChar w:fldCharType="separate"/>
      </w:r>
      <w:r>
        <w:t>32</w:t>
      </w:r>
      <w:r>
        <w:fldChar w:fldCharType="end"/>
      </w:r>
      <w:r>
        <w:rPr>
          <w:rFonts w:ascii="宋体" w:hAnsi="宋体" w:eastAsia="宋体" w:cs="宋体"/>
          <w:color w:val="969696"/>
          <w:kern w:val="0"/>
          <w:szCs w:val="24"/>
          <w:u w:val="none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2163"/>
      <w:r>
        <w:rPr>
          <w:rFonts w:hint="eastAsia"/>
          <w:lang w:val="en-US" w:eastAsia="zh-CN"/>
        </w:rPr>
        <w:t>Atitit.swift2.0 swift 3.0 的新特性 以及与java的对比 改进方向attilax 总结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defer关键字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try!形式存在的“不失败”机制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Guard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 swift的新语法，可以很好地支持内部DSL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 Tuple 的好处  Tuple 就是不能update的list 。Tuple 比 list 操作速度快.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 私有属性？很多语言都没有，都靠使用者自觉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 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5415"/>
      <w:r>
        <w:rPr>
          <w:rFonts w:hint="eastAsia"/>
          <w:lang w:val="en-US" w:eastAsia="zh-CN"/>
        </w:rPr>
        <w:t>swift 3.0新特性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的改变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第一个参数的 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省略不必要的单词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 GCD 和 Core Graphics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枚举中 case 值的大小写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返回值的方法或者修改值的方法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的增强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访问所属类型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行内 Sequences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7935"/>
      <w:r>
        <w:rPr>
          <w:rFonts w:hint="eastAsia"/>
          <w:lang w:val="en-US" w:eastAsia="zh-CN"/>
        </w:rPr>
        <w:t>参考资料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swift 的新特性 以及与java的对比 改进方向attilax 总结 v3 qa9.docx.txt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E3ED7"/>
    <w:rsid w:val="136F4FD8"/>
    <w:rsid w:val="595406C2"/>
    <w:rsid w:val="5D083E16"/>
    <w:rsid w:val="5E3E3ED7"/>
    <w:rsid w:val="60C42FF1"/>
    <w:rsid w:val="7258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2017-12-12T09:25:00Z</dcterms:created>
  <dc:creator>ATI老哇的爪子007</dc:creator>
  <cp:lastModifiedBy>ATI老哇的爪子007</cp:lastModifiedBy>
  <dcterms:modified xsi:type="dcterms:W3CDTF">2017-12-12T09:29:16Z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