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7"/>
      <w:bookmarkStart w:id="2" w:name="OLE_LINK6"/>
      <w:r>
        <w:rPr>
          <w:rFonts w:hint="eastAsia"/>
          <w:lang w:val="en-US" w:eastAsia="zh-CN"/>
        </w:rPr>
        <w:t>Atitit.软件与编程语言中的锁机制原理attilax总结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用途 （Db，业务数据加锁，并发操作加锁。</w:t>
      </w:r>
      <w:r>
        <w:tab/>
      </w:r>
      <w:r>
        <w:fldChar w:fldCharType="begin"/>
      </w:r>
      <w:r>
        <w:instrText xml:space="preserve"> PAGEREF _Toc28286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锁得类型</w:t>
      </w:r>
      <w:r>
        <w:tab/>
      </w:r>
      <w:r>
        <w:fldChar w:fldCharType="begin"/>
      </w:r>
      <w:r>
        <w:instrText xml:space="preserve"> PAGEREF _Toc3280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排它锁 </w:t>
      </w:r>
      <w:r>
        <w:rPr>
          <w:rFonts w:hint="default" w:ascii="Georgia" w:hAnsi="Georgia" w:eastAsia="Georgia" w:cs="Georgia"/>
          <w:i w:val="0"/>
          <w:caps w:val="0"/>
          <w:spacing w:val="0"/>
          <w:szCs w:val="21"/>
          <w:shd w:val="clear" w:fill="FFFFFF"/>
        </w:rPr>
        <w:t>“互斥锁</w:t>
      </w:r>
      <w:r>
        <w:rPr>
          <w:rFonts w:hint="eastAsia" w:ascii="Georgia" w:hAnsi="Georgia" w:eastAsia="宋体" w:cs="Georgi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7798A3"/>
        </w:rPr>
        <w:t>共享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7798A3"/>
          <w:lang w:eastAsia="zh-CN"/>
        </w:rPr>
        <w:t>锁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7798A3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7798A3"/>
        </w:rPr>
        <w:t>乐观锁与悲观锁</w:t>
      </w:r>
      <w:r>
        <w:tab/>
      </w:r>
      <w:r>
        <w:fldChar w:fldCharType="begin"/>
      </w:r>
      <w:r>
        <w:instrText xml:space="preserve"> PAGEREF _Toc30702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hd w:val="clear" w:fill="FFFFFF"/>
        </w:rPr>
        <w:t>自旋锁还是信号量</w:t>
      </w:r>
      <w:r>
        <w:tab/>
      </w:r>
      <w:r>
        <w:fldChar w:fldCharType="begin"/>
      </w:r>
      <w:r>
        <w:instrText xml:space="preserve"> PAGEREF _Toc28105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hd w:val="clear" w:fill="FFFFFF"/>
        </w:rPr>
        <w:t>-自动释放还是手动释</w:t>
      </w:r>
      <w:bookmarkStart w:id="27" w:name="_GoBack"/>
      <w:bookmarkEnd w:id="27"/>
      <w:r>
        <w:rPr>
          <w:rFonts w:hint="eastAsia" w:ascii="微软雅黑" w:hAnsi="微软雅黑" w:eastAsia="微软雅黑" w:cs="微软雅黑"/>
          <w:i w:val="0"/>
          <w:caps w:val="0"/>
          <w:spacing w:val="0"/>
          <w:shd w:val="clear" w:fill="FFFFFF"/>
        </w:rPr>
        <w:t>放</w:t>
      </w:r>
      <w:r>
        <w:tab/>
      </w:r>
      <w:r>
        <w:fldChar w:fldCharType="begin"/>
      </w:r>
      <w:r>
        <w:instrText xml:space="preserve"> PAGEREF _Toc2632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按照使用者 数据库锁  操作系统锁</w:t>
      </w:r>
      <w:r>
        <w:tab/>
      </w:r>
      <w:r>
        <w:fldChar w:fldCharType="begin"/>
      </w:r>
      <w:r>
        <w:instrText xml:space="preserve"> PAGEREF _Toc3976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按照外观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u型锁 一字锁 月牙锁</w:t>
      </w:r>
      <w:r>
        <w:tab/>
      </w:r>
      <w:r>
        <w:fldChar w:fldCharType="begin"/>
      </w:r>
      <w:r>
        <w:instrText xml:space="preserve"> PAGEREF _Toc12477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按照工作原理 弹簧锁  弹子锁</w:t>
      </w:r>
      <w:r>
        <w:tab/>
      </w:r>
      <w:r>
        <w:fldChar w:fldCharType="begin"/>
      </w:r>
      <w:r>
        <w:instrText xml:space="preserve"> PAGEREF _Toc14000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实现方式，语言方式与库方式</w:t>
      </w:r>
      <w:r>
        <w:tab/>
      </w:r>
      <w:r>
        <w:fldChar w:fldCharType="begin"/>
      </w:r>
      <w:r>
        <w:instrText xml:space="preserve"> PAGEREF _Toc13008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 w:eastAsiaTheme="minorEastAsia"/>
          <w:i w:val="0"/>
          <w:caps w:val="0"/>
          <w:spacing w:val="0"/>
          <w:szCs w:val="21"/>
          <w:shd w:val="clear" w:fill="FFFFFF"/>
          <w:lang w:eastAsia="zh-CN"/>
        </w:rPr>
        <w:t xml:space="preserve">3.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eastAsia="zh-CN"/>
        </w:rPr>
        <w:t>锁机制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提供的锁类型以及加解锁方法</w:t>
      </w:r>
      <w:r>
        <w:tab/>
      </w:r>
      <w:r>
        <w:fldChar w:fldCharType="begin"/>
      </w:r>
      <w:r>
        <w:instrText xml:space="preserve"> PAGEREF _Toc29817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alibri" w:hAnsi="Calibri" w:eastAsia="Hiragino Sans GB W3" w:cs="Calibri"/>
          <w:i w:val="0"/>
          <w:caps w:val="0"/>
          <w:spacing w:val="0"/>
          <w:szCs w:val="24"/>
          <w:shd w:val="clear" w:fill="FEFFF5"/>
          <w:lang w:val="en-US"/>
        </w:rPr>
        <w:t xml:space="preserve">3.1. </w:t>
      </w:r>
      <w:r>
        <w:rPr>
          <w:rFonts w:hint="eastAsia"/>
          <w:lang w:val="en-US" w:eastAsia="zh-CN"/>
        </w:rPr>
        <w:t xml:space="preserve">Java的锁机制 </w:t>
      </w:r>
      <w:r>
        <w:rPr>
          <w:rFonts w:ascii="Calibri" w:hAnsi="Calibri" w:eastAsia="Hiragino Sans GB W3" w:cs="Calibri"/>
          <w:i w:val="0"/>
          <w:caps w:val="0"/>
          <w:spacing w:val="0"/>
          <w:szCs w:val="24"/>
          <w:shd w:val="clear" w:fill="FEFFF5"/>
          <w:lang w:val="en-US"/>
        </w:rPr>
        <w:t>Synchronized</w:t>
      </w:r>
      <w:r>
        <w:rPr>
          <w:rFonts w:hint="eastAsia" w:ascii="Calibri" w:hAnsi="Calibri" w:eastAsia="宋体" w:cs="Calibri"/>
          <w:i w:val="0"/>
          <w:caps w:val="0"/>
          <w:spacing w:val="0"/>
          <w:szCs w:val="24"/>
          <w:shd w:val="clear" w:fill="FEFFF5"/>
          <w:lang w:val="en-US" w:eastAsia="zh-CN"/>
        </w:rPr>
        <w:t xml:space="preserve"> </w:t>
      </w:r>
      <w:r>
        <w:rPr>
          <w:rFonts w:ascii="Calibri" w:hAnsi="Calibri" w:eastAsia="宋体" w:cs="Calibri"/>
          <w:i w:val="0"/>
          <w:caps w:val="0"/>
          <w:spacing w:val="0"/>
          <w:szCs w:val="24"/>
          <w:shd w:val="clear" w:fill="FEFFF5"/>
        </w:rPr>
        <w:t>ReentrantLock</w:t>
      </w:r>
      <w:r>
        <w:rPr>
          <w:rFonts w:hint="eastAsia" w:ascii="Calibri" w:hAnsi="Calibri" w:eastAsia="宋体" w:cs="Calibri"/>
          <w:i w:val="0"/>
          <w:caps w:val="0"/>
          <w:spacing w:val="0"/>
          <w:szCs w:val="24"/>
          <w:shd w:val="clear" w:fill="FEFFF5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spacing w:val="0"/>
          <w:szCs w:val="21"/>
          <w:shd w:val="clear" w:fill="FFFFFF"/>
        </w:rPr>
        <w:t>AtomicInteger</w:t>
      </w:r>
      <w:r>
        <w:tab/>
      </w:r>
      <w:r>
        <w:fldChar w:fldCharType="begin"/>
      </w:r>
      <w:r>
        <w:instrText xml:space="preserve"> PAGEREF _Toc11664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 xml:space="preserve">C# </w:t>
      </w:r>
      <w:r>
        <w:rPr>
          <w:rFonts w:hint="default" w:ascii="Verdana" w:hAnsi="Verdana" w:cs="Verdana"/>
          <w:i w:val="0"/>
          <w:caps w:val="0"/>
          <w:spacing w:val="0"/>
          <w:szCs w:val="20"/>
          <w:shd w:val="clear" w:fill="FFFFFF"/>
        </w:rPr>
        <w:t>锁</w:t>
      </w:r>
      <w:r>
        <w:rPr>
          <w:rFonts w:hint="eastAsia"/>
          <w:lang w:val="en-US" w:eastAsia="zh-CN"/>
        </w:rPr>
        <w:t>原理（</w:t>
      </w:r>
      <w:r>
        <w:rPr>
          <w:rFonts w:hint="default" w:ascii="Verdana" w:hAnsi="Verdana" w:cs="Verdana"/>
          <w:i w:val="0"/>
          <w:caps w:val="0"/>
          <w:spacing w:val="0"/>
          <w:szCs w:val="20"/>
          <w:shd w:val="clear" w:fill="FFFFFF"/>
        </w:rPr>
        <w:t>Monitor</w:t>
      </w:r>
      <w:r>
        <w:rPr>
          <w:rFonts w:hint="eastAsia" w:ascii="Verdana" w:hAnsi="Verdana" w:cs="Verdana"/>
          <w:i w:val="0"/>
          <w:caps w:val="0"/>
          <w:spacing w:val="0"/>
          <w:szCs w:val="20"/>
          <w:shd w:val="clear" w:fill="FFFFFF"/>
          <w:lang w:eastAsia="zh-CN"/>
        </w:rPr>
        <w:t>类和</w:t>
      </w:r>
      <w:r>
        <w:rPr>
          <w:rFonts w:hint="eastAsia" w:ascii="Verdana" w:hAnsi="Verdana" w:cs="Verdana"/>
          <w:i w:val="0"/>
          <w:caps w:val="0"/>
          <w:spacing w:val="0"/>
          <w:szCs w:val="20"/>
          <w:shd w:val="clear" w:fill="FFFFFF"/>
          <w:lang w:val="en-US" w:eastAsia="zh-CN"/>
        </w:rPr>
        <w:t xml:space="preserve">lock关键词 </w:t>
      </w:r>
      <w:r>
        <w:rPr>
          <w:rFonts w:hint="default" w:ascii="Verdana" w:hAnsi="Verdana" w:cs="Verdana"/>
          <w:i w:val="0"/>
          <w:caps w:val="0"/>
          <w:spacing w:val="0"/>
          <w:szCs w:val="20"/>
          <w:shd w:val="clear" w:fill="FFFFFF"/>
        </w:rPr>
        <w:t>ReaderWriterLock</w:t>
      </w:r>
      <w:r>
        <w:tab/>
      </w:r>
      <w:r>
        <w:fldChar w:fldCharType="begin"/>
      </w:r>
      <w:r>
        <w:instrText xml:space="preserve"> PAGEREF _Toc26504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Ref参考资料</w:t>
      </w:r>
      <w:r>
        <w:tab/>
      </w:r>
      <w:r>
        <w:fldChar w:fldCharType="begin"/>
      </w:r>
      <w:r>
        <w:instrText xml:space="preserve"> PAGEREF _Toc11162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深入浅出Java并发包—锁机制(一) - 一线天色 天宇星辰的日志 - 网易博客.html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【Java线程】锁机制：synchronized、Lock、Condition - Alpha's 学习笔记 - 博客频道 - CSDN.NET.html</w:t>
      </w:r>
      <w:r>
        <w:tab/>
      </w:r>
      <w:r>
        <w:fldChar w:fldCharType="begin"/>
      </w:r>
      <w:r>
        <w:instrText xml:space="preserve"> PAGEREF _Toc23086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Java常用锁机制简介 - hduhans - 博客园.html</w:t>
      </w:r>
      <w:r>
        <w:tab/>
      </w:r>
      <w:r>
        <w:fldChar w:fldCharType="begin"/>
      </w:r>
      <w:r>
        <w:instrText xml:space="preserve"> PAGEREF _Toc19141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5天不再惧怕多线程——第二天 锁机制 - 一线码农 - 博客园.html</w:t>
      </w:r>
      <w:r>
        <w:tab/>
      </w:r>
      <w:r>
        <w:fldChar w:fldCharType="begin"/>
      </w:r>
      <w:r>
        <w:instrText xml:space="preserve"> PAGEREF _Toc11225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C# 多线程编程之锁的使用【互斥锁(lock)和读写锁(ReadWriteLock)】 - C#编程语言程序开发技术文章_C#编程 - 红黑联盟.html</w:t>
      </w:r>
      <w:r>
        <w:tab/>
      </w:r>
      <w:r>
        <w:fldChar w:fldCharType="begin"/>
      </w:r>
      <w:r>
        <w:instrText xml:space="preserve"> PAGEREF _Toc13828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锁机制与原子操作 _第四篇_ - 逆心 - 博客园.html</w:t>
      </w:r>
      <w:r>
        <w:tab/>
      </w:r>
      <w:r>
        <w:fldChar w:fldCharType="begin"/>
      </w:r>
      <w:r>
        <w:instrText xml:space="preserve"> PAGEREF _Toc32130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简单的JavaScript互斥锁.html</w:t>
      </w:r>
      <w:r>
        <w:tab/>
      </w:r>
      <w:r>
        <w:fldChar w:fldCharType="begin"/>
      </w:r>
      <w:r>
        <w:instrText xml:space="preserve"> PAGEREF _Toc27260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8286"/>
      <w:r>
        <w:rPr>
          <w:rFonts w:hint="eastAsia"/>
          <w:lang w:val="en-US" w:eastAsia="zh-CN"/>
        </w:rPr>
        <w:t>用途 （Db，业务数据加锁，并发操作加</w:t>
      </w:r>
      <w:bookmarkStart w:id="4" w:name="OLE_LINK2"/>
      <w:r>
        <w:rPr>
          <w:rFonts w:hint="eastAsia"/>
          <w:lang w:val="en-US" w:eastAsia="zh-CN"/>
        </w:rPr>
        <w:t>锁</w:t>
      </w:r>
      <w:bookmarkEnd w:id="4"/>
      <w:r>
        <w:rPr>
          <w:rFonts w:hint="eastAsia"/>
          <w:lang w:val="en-US" w:eastAsia="zh-CN"/>
        </w:rPr>
        <w:t>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280"/>
      <w:r>
        <w:rPr>
          <w:rFonts w:hint="eastAsia"/>
          <w:lang w:val="en-US" w:eastAsia="zh-CN"/>
        </w:rPr>
        <w:t>锁得类型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30702"/>
      <w:r>
        <w:rPr>
          <w:rFonts w:hint="eastAsia"/>
          <w:lang w:val="en-US" w:eastAsia="zh-CN"/>
        </w:rPr>
        <w:t xml:space="preserve">排它锁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“互斥锁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</w:rPr>
        <w:t>共享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  <w:lang w:eastAsia="zh-CN"/>
        </w:rPr>
        <w:t>锁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</w:rPr>
        <w:t>乐观锁与悲观锁</w:t>
      </w:r>
      <w:bookmarkEnd w:id="6"/>
    </w:p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jc w:val="left"/>
        <w:rPr>
          <w:rFonts w:ascii="微软雅黑" w:hAnsi="微软雅黑" w:eastAsia="微软雅黑" w:cs="微软雅黑"/>
          <w:i w:val="0"/>
          <w:caps w:val="0"/>
          <w:color w:val="2E2E2E"/>
          <w:spacing w:val="0"/>
        </w:rPr>
      </w:pPr>
      <w:bookmarkStart w:id="7" w:name="_Toc28105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自旋锁还是信号量</w:t>
      </w:r>
      <w:bookmarkEnd w:id="7"/>
    </w:p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jc w:val="left"/>
        <w:rPr>
          <w:rFonts w:ascii="微软雅黑" w:hAnsi="微软雅黑" w:eastAsia="微软雅黑" w:cs="微软雅黑"/>
          <w:i w:val="0"/>
          <w:caps w:val="0"/>
          <w:color w:val="2E2E2E"/>
          <w:spacing w:val="0"/>
        </w:rPr>
      </w:pPr>
      <w:bookmarkStart w:id="8" w:name="_Toc2632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-自动释放还是手动释放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976"/>
      <w:r>
        <w:rPr>
          <w:rFonts w:hint="eastAsia"/>
          <w:lang w:val="en-US" w:eastAsia="zh-CN"/>
        </w:rPr>
        <w:t>按照使用者 数据库锁  操作系统锁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2477"/>
      <w:r>
        <w:rPr>
          <w:rFonts w:hint="eastAsia"/>
          <w:lang w:val="en-US" w:eastAsia="zh-CN"/>
        </w:rPr>
        <w:t>按照外观</w:t>
      </w:r>
      <w:r>
        <w:rPr>
          <w:rFonts w:hint="eastAsia"/>
          <w:lang w:val="en-US" w:eastAsia="zh-CN"/>
        </w:rPr>
        <w:tab/>
        <w:t>u型锁 一字锁 月牙锁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4000"/>
      <w:r>
        <w:rPr>
          <w:rFonts w:hint="eastAsia"/>
          <w:lang w:val="en-US" w:eastAsia="zh-CN"/>
        </w:rPr>
        <w:t>按照工作原理 弹簧锁  弹子锁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008"/>
      <w:r>
        <w:rPr>
          <w:rFonts w:hint="eastAsia"/>
          <w:lang w:val="en-US" w:eastAsia="zh-CN"/>
        </w:rPr>
        <w:t>实现方式，语言方式与库方式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"http://blog.csdn.net/vking_wang/article/details/_blank" </w:instrText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.util.concurrent.lock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</w:t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框架是锁定的一个抽象，它允许把锁定的实现作为 Java 类，而不是作为语言的特性来实现。这就为</w:t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的多种实现留下了空间，各种实现可能有不同的调度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"http://lib.csdn.net/base/31" \o "算法与数据结构知识库" \t "http://blog.csdn.net/vking_wang/article/details/_blank"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、性能特性或者锁定语义。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Reen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Style w:val="18"/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3" w:name="_Toc29817"/>
      <w:r>
        <w:rPr>
          <w:rStyle w:val="18"/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锁机制</w:t>
      </w:r>
      <w:r>
        <w:rPr>
          <w:rStyle w:val="18"/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提供的锁类型以及加解锁方法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</w:pPr>
      <w:bookmarkStart w:id="14" w:name="_Toc11664"/>
      <w:r>
        <w:rPr>
          <w:rFonts w:hint="eastAsia"/>
          <w:lang w:val="en-US" w:eastAsia="zh-CN"/>
        </w:rPr>
        <w:t xml:space="preserve">Java的锁机制 </w:t>
      </w:r>
      <w:r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Synchronized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ReentrantLock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AtomicInteger</w:t>
      </w:r>
      <w:bookmarkEnd w:id="14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是基于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JVM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来保证数据同步的，而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则是在硬件层面，依赖特殊的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指令实现数据同步的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实际</w:t>
      </w:r>
      <w:r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JDK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中也是通过一个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32bit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的整数位进行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CAS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操作来实现的。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需要注意的是，用sychronized修饰的方法或者语句块在代码执行完之后锁自动释放，而是用Lock需要我们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</w:rPr>
        <w:t>手动释放锁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，所以为了保证锁最终被释放(发生异常情况)，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要把互斥区放在try内，释放锁放在finally内！！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Atomic* 开头的类基本原理都是一致的, 都是借助了底层硬件级别的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来实现原子操作的。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as原理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6504"/>
      <w:r>
        <w:rPr>
          <w:rFonts w:hint="eastAsia"/>
          <w:lang w:val="en-US" w:eastAsia="zh-CN"/>
        </w:rPr>
        <w:t xml:space="preserve">C#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锁</w:t>
      </w:r>
      <w:r>
        <w:rPr>
          <w:rFonts w:hint="eastAsia"/>
          <w:lang w:val="en-US" w:eastAsia="zh-CN"/>
        </w:rPr>
        <w:t>原理（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Monitor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类和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lock关键词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ReaderWriterLock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C#提供了2种手工控制的</w:t>
      </w:r>
      <w:bookmarkStart w:id="16" w:name="OLE_LINK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锁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一:  </w:t>
      </w:r>
      <w:bookmarkStart w:id="17" w:name="OLE_LINK4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Monitor</w:t>
      </w:r>
      <w:bookmarkEnd w:id="17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  这个算是实现锁机制的纯正类，在锁定的临界区中只允许让一个线程访问，其他线程排队等待。主要整理为2组方法。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1：Monitor.Enter和Monitor.Exit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微软很照护我们，给了我们语法糖Lock,对的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二：</w:t>
      </w:r>
      <w:bookmarkStart w:id="18" w:name="OLE_LINK5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ReaderWriterLock</w:t>
      </w:r>
      <w:bookmarkEnd w:id="18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 先前也知道，Monitor实现的是在读写两种情况的临界区中只可以让一个线程访问，那么如果业务中存在”读取密集型“操作，就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好比数据库一样，读取的操作永远比写入的操作多。针对这种情况，我们使用Monitor的话很吃亏，不过没关系，ReadWriterLock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就很牛X，因为实现了”写入串行“，”读取并行“。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1162"/>
      <w:r>
        <w:rPr>
          <w:rFonts w:hint="eastAsia"/>
          <w:lang w:val="en-US" w:eastAsia="zh-CN"/>
        </w:rPr>
        <w:t>Ref参考资料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5701"/>
      <w:r>
        <w:rPr>
          <w:rFonts w:hint="eastAsia"/>
          <w:lang w:val="en-US" w:eastAsia="zh-CN"/>
        </w:rPr>
        <w:t>深入浅出Java并发包—锁机制(一) - 一线天色 天宇星辰的日志 - 网易博客.html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086"/>
      <w:r>
        <w:rPr>
          <w:rFonts w:hint="eastAsia"/>
          <w:lang w:val="en-US" w:eastAsia="zh-CN"/>
        </w:rPr>
        <w:t>【Java线程】锁机制：synchronized、Lock、Condition - Alpha's 学习笔记 - 博客频道 - CSDN.NET.html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9141"/>
      <w:r>
        <w:rPr>
          <w:rFonts w:hint="eastAsia"/>
          <w:lang w:val="en-US" w:eastAsia="zh-CN"/>
        </w:rPr>
        <w:t>Java常用锁机制简介 - hduhans - 博客园.html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225"/>
      <w:r>
        <w:rPr>
          <w:rFonts w:hint="eastAsia"/>
          <w:lang w:val="en-US" w:eastAsia="zh-CN"/>
        </w:rPr>
        <w:t>5天不再惧怕多线程——第二天 锁机制 - 一线码农 - 博客园.html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3828"/>
      <w:r>
        <w:rPr>
          <w:rFonts w:hint="eastAsia"/>
          <w:lang w:val="en-US" w:eastAsia="zh-CN"/>
        </w:rPr>
        <w:t>C# 多线程编程之锁的使用【互斥锁(lock)和读写锁(ReadWriteLock)】 - C#编程语言程序开发技术文章_C#编程 - 红黑联盟.html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2130"/>
      <w:r>
        <w:rPr>
          <w:rFonts w:hint="eastAsia"/>
          <w:lang w:val="en-US" w:eastAsia="zh-CN"/>
        </w:rPr>
        <w:t>锁机制与原子操作 _第四篇_ - 逆心 - 博客园.html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7260"/>
      <w:r>
        <w:rPr>
          <w:rFonts w:hint="eastAsia"/>
          <w:lang w:val="en-US" w:eastAsia="zh-CN"/>
        </w:rPr>
        <w:t>简单的JavaScript互斥锁.html</w:t>
      </w:r>
      <w:bookmarkEnd w:id="26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31F5"/>
    <w:multiLevelType w:val="multilevel"/>
    <w:tmpl w:val="57F831F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D0020"/>
    <w:rsid w:val="006F0003"/>
    <w:rsid w:val="01222210"/>
    <w:rsid w:val="02AF6685"/>
    <w:rsid w:val="02DE0892"/>
    <w:rsid w:val="037F019B"/>
    <w:rsid w:val="04246B24"/>
    <w:rsid w:val="04331E8D"/>
    <w:rsid w:val="04BD0020"/>
    <w:rsid w:val="07D21766"/>
    <w:rsid w:val="08C92C36"/>
    <w:rsid w:val="09B33B29"/>
    <w:rsid w:val="0A901B9C"/>
    <w:rsid w:val="0AFD014C"/>
    <w:rsid w:val="0BA44451"/>
    <w:rsid w:val="0BE10E2D"/>
    <w:rsid w:val="0CD24809"/>
    <w:rsid w:val="0CE3661F"/>
    <w:rsid w:val="0D620139"/>
    <w:rsid w:val="0D735301"/>
    <w:rsid w:val="0D8C5C85"/>
    <w:rsid w:val="104B277D"/>
    <w:rsid w:val="10871434"/>
    <w:rsid w:val="110173E0"/>
    <w:rsid w:val="12F4508D"/>
    <w:rsid w:val="13772C3B"/>
    <w:rsid w:val="147C2E69"/>
    <w:rsid w:val="164C77BE"/>
    <w:rsid w:val="187A37B3"/>
    <w:rsid w:val="19F36EFB"/>
    <w:rsid w:val="1A241DB3"/>
    <w:rsid w:val="1B9E331E"/>
    <w:rsid w:val="1BC941BE"/>
    <w:rsid w:val="1BDE3BF0"/>
    <w:rsid w:val="1C424DA6"/>
    <w:rsid w:val="1CF40180"/>
    <w:rsid w:val="1D016BD7"/>
    <w:rsid w:val="1D4051C7"/>
    <w:rsid w:val="1E564D9F"/>
    <w:rsid w:val="1E9A0B4C"/>
    <w:rsid w:val="1F264161"/>
    <w:rsid w:val="1FA92DA5"/>
    <w:rsid w:val="1FCF16CD"/>
    <w:rsid w:val="20A866FA"/>
    <w:rsid w:val="216D3337"/>
    <w:rsid w:val="21B344FF"/>
    <w:rsid w:val="221B32BC"/>
    <w:rsid w:val="22381ACE"/>
    <w:rsid w:val="22A71B03"/>
    <w:rsid w:val="22BD2533"/>
    <w:rsid w:val="2480446F"/>
    <w:rsid w:val="24E65865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7C19BB"/>
    <w:rsid w:val="2C8F39E2"/>
    <w:rsid w:val="2CAC2BC0"/>
    <w:rsid w:val="2D0B349D"/>
    <w:rsid w:val="2D945EFD"/>
    <w:rsid w:val="2EA32993"/>
    <w:rsid w:val="2ED74BFA"/>
    <w:rsid w:val="2EE90AAC"/>
    <w:rsid w:val="2F865694"/>
    <w:rsid w:val="303368A3"/>
    <w:rsid w:val="30552B77"/>
    <w:rsid w:val="33313D41"/>
    <w:rsid w:val="33E36740"/>
    <w:rsid w:val="3426437A"/>
    <w:rsid w:val="34686F85"/>
    <w:rsid w:val="361C0964"/>
    <w:rsid w:val="36C13BDB"/>
    <w:rsid w:val="36CD0722"/>
    <w:rsid w:val="373C338E"/>
    <w:rsid w:val="38150C0E"/>
    <w:rsid w:val="388A7A23"/>
    <w:rsid w:val="38DD535A"/>
    <w:rsid w:val="39C156EE"/>
    <w:rsid w:val="3A3B1606"/>
    <w:rsid w:val="3B5F5E03"/>
    <w:rsid w:val="3CD0671B"/>
    <w:rsid w:val="3D3F2905"/>
    <w:rsid w:val="3D5665B6"/>
    <w:rsid w:val="3DDA1DAE"/>
    <w:rsid w:val="3E0936D8"/>
    <w:rsid w:val="3EA511BB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3F097C"/>
    <w:rsid w:val="48A5539D"/>
    <w:rsid w:val="49937D44"/>
    <w:rsid w:val="4C447FAD"/>
    <w:rsid w:val="4C663202"/>
    <w:rsid w:val="4CDE6727"/>
    <w:rsid w:val="4D357E87"/>
    <w:rsid w:val="4D4756F3"/>
    <w:rsid w:val="4DFD62B4"/>
    <w:rsid w:val="4E150092"/>
    <w:rsid w:val="4E732594"/>
    <w:rsid w:val="4F710598"/>
    <w:rsid w:val="509A44A8"/>
    <w:rsid w:val="516246C3"/>
    <w:rsid w:val="5200381C"/>
    <w:rsid w:val="52460AE4"/>
    <w:rsid w:val="534713A5"/>
    <w:rsid w:val="54512F19"/>
    <w:rsid w:val="555C51F5"/>
    <w:rsid w:val="55A51EEF"/>
    <w:rsid w:val="55F75807"/>
    <w:rsid w:val="56255E23"/>
    <w:rsid w:val="567172C4"/>
    <w:rsid w:val="56E94E62"/>
    <w:rsid w:val="56EB59F3"/>
    <w:rsid w:val="572F07B7"/>
    <w:rsid w:val="57B200BF"/>
    <w:rsid w:val="57EC5D36"/>
    <w:rsid w:val="58A061AF"/>
    <w:rsid w:val="58A15679"/>
    <w:rsid w:val="591D66AB"/>
    <w:rsid w:val="599603A6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9F1959"/>
    <w:rsid w:val="645D3602"/>
    <w:rsid w:val="64FF2368"/>
    <w:rsid w:val="66085E03"/>
    <w:rsid w:val="66146988"/>
    <w:rsid w:val="666E1210"/>
    <w:rsid w:val="68185B98"/>
    <w:rsid w:val="692858CD"/>
    <w:rsid w:val="69814FA6"/>
    <w:rsid w:val="69857FA6"/>
    <w:rsid w:val="6A0701BD"/>
    <w:rsid w:val="6A4E532B"/>
    <w:rsid w:val="6A9E2965"/>
    <w:rsid w:val="6BC808F7"/>
    <w:rsid w:val="6CE87C41"/>
    <w:rsid w:val="6D872633"/>
    <w:rsid w:val="6FDA2CA9"/>
    <w:rsid w:val="6FDC5CAF"/>
    <w:rsid w:val="714D294F"/>
    <w:rsid w:val="7188078A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6E59A6"/>
    <w:rsid w:val="777F42B0"/>
    <w:rsid w:val="78E1299B"/>
    <w:rsid w:val="78E4133B"/>
    <w:rsid w:val="795F14B6"/>
    <w:rsid w:val="7970540A"/>
    <w:rsid w:val="79FD4901"/>
    <w:rsid w:val="7A515056"/>
    <w:rsid w:val="7A8B2DF2"/>
    <w:rsid w:val="7ABD6006"/>
    <w:rsid w:val="7B3B7219"/>
    <w:rsid w:val="7B9B0D9A"/>
    <w:rsid w:val="7C0B0E18"/>
    <w:rsid w:val="7CCA3872"/>
    <w:rsid w:val="7DD33CED"/>
    <w:rsid w:val="7E5D4616"/>
    <w:rsid w:val="7F0E4CA1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2016-10-07T12:53:00Z</dcterms:created>
  <dc:creator>Administrator</dc:creator>
  <cp:lastModifiedBy>ATI老哇的爪子007</cp:lastModifiedBy>
  <dcterms:modified xsi:type="dcterms:W3CDTF">2018-02-05T12:18:00Z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