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Atitit.编程语言and 自然语言的比较and 编程语言未来的发展</w:t>
      </w: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_Toc24360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单词的间隔靠空格,编程的单词的间隔靠分界符..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语句分界符:自然语言使用逗号,编程语言使用分号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换行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段落and  fun method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_Toc25690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_Toc30588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上下文相关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_Toc30588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操作泛型化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_Toc9837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动词和名词之间的互换性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_Toc9837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_Toc385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词类的判断</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2"/>
          <w:szCs w:val="24"/>
          <w:lang w:val="en-US" w:eastAsia="zh-CN" w:bidi="ar-SA"/>
        </w:rPr>
        <w:t xml:space="preserve">.1.1. </w:t>
      </w:r>
      <w:r>
        <w:rPr>
          <w:rFonts w:hint="eastAsia" w:asciiTheme="minorHAnsi" w:hAnsiTheme="minorHAnsi" w:eastAsiaTheme="minorEastAsia" w:cstheme="minorBidi"/>
          <w:kern w:val="2"/>
          <w:szCs w:val="24"/>
          <w:lang w:val="en-US" w:eastAsia="zh-CN" w:bidi="ar-SA"/>
        </w:rPr>
        <w:t>词类划分的形式标志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_Toc16984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2"/>
          <w:szCs w:val="24"/>
          <w:lang w:val="en-US" w:eastAsia="zh-CN" w:bidi="ar-SA"/>
        </w:rPr>
        <w:t xml:space="preserve">.1.2. </w:t>
      </w:r>
      <w:r>
        <w:rPr>
          <w:rFonts w:hint="eastAsia" w:asciiTheme="minorHAnsi" w:hAnsiTheme="minorHAnsi" w:eastAsiaTheme="minorEastAsia" w:cstheme="minorBidi"/>
          <w:kern w:val="2"/>
          <w:szCs w:val="24"/>
          <w:lang w:val="en-US" w:eastAsia="zh-CN" w:bidi="ar-SA"/>
        </w:rPr>
        <w:t>自然语言中的指代词（你、我、他、它等等）好比编程语言中的“指针(point)”。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_Toc24313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这类疑问句似乎在编程语言 是包括函数在内的“表达式”。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_Toc18088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语句分析的“终极”在哪里？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_Toc9938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词法检查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_Toc9938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_Toc4322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0. </w:t>
      </w:r>
      <w:r>
        <w:rPr>
          <w:rFonts w:asciiTheme="minorHAnsi" w:hAnsiTheme="minorHAnsi" w:eastAsiaTheme="minorEastAsia" w:cstheme="minorBidi"/>
          <w:kern w:val="2"/>
          <w:szCs w:val="24"/>
          <w:lang w:val="en-US" w:eastAsia="zh-CN" w:bidi="ar-SA"/>
        </w:rPr>
        <w:t>句法</w:t>
      </w:r>
      <w:r>
        <w:rPr>
          <w:rFonts w:hint="eastAsia" w:asciiTheme="minorHAnsi" w:hAnsiTheme="minorHAnsi" w:eastAsiaTheme="minorEastAsia" w:cstheme="minorBidi"/>
          <w:kern w:val="2"/>
          <w:szCs w:val="24"/>
          <w:lang w:val="en-US" w:eastAsia="zh-CN" w:bidi="ar-SA"/>
        </w:rPr>
        <w:t>检查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_Toc634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1. </w:t>
      </w:r>
      <w:r>
        <w:rPr>
          <w:rFonts w:asciiTheme="minorHAnsi" w:hAnsiTheme="minorHAnsi" w:eastAsiaTheme="minorEastAsia" w:cstheme="minorBidi"/>
          <w:kern w:val="2"/>
          <w:szCs w:val="24"/>
          <w:lang w:val="en-US" w:eastAsia="zh-CN" w:bidi="ar-SA"/>
        </w:rPr>
        <w:t>一个类型系统。</w:t>
      </w:r>
      <w:r>
        <w:rPr>
          <w:rFonts w:hint="eastAsia" w:asciiTheme="minorHAnsi" w:hAnsiTheme="minorHAnsi" w:eastAsiaTheme="minorEastAsia" w:cstheme="minorBidi"/>
          <w:kern w:val="2"/>
          <w:szCs w:val="24"/>
          <w:lang w:val="en-US" w:eastAsia="zh-CN" w:bidi="ar-SA"/>
        </w:rPr>
        <w:t xml:space="preserve">  </w:t>
      </w:r>
      <w:r>
        <w:rPr>
          <w:rFonts w:hint="default" w:asciiTheme="minorHAnsi" w:hAnsiTheme="minorHAnsi" w:eastAsiaTheme="minorEastAsia" w:cstheme="minorBidi"/>
          <w:kern w:val="2"/>
          <w:szCs w:val="24"/>
          <w:lang w:val="en-US" w:eastAsia="zh-CN" w:bidi="ar-SA"/>
        </w:rPr>
        <w:t>自然语言中常用’token'，编程语言常用‘instance’。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2. </w:t>
      </w:r>
      <w:r>
        <w:rPr>
          <w:rFonts w:hint="eastAsia" w:asciiTheme="minorHAnsi" w:hAnsiTheme="minorHAnsi" w:eastAsiaTheme="minorEastAsia" w:cstheme="minorBidi"/>
          <w:kern w:val="2"/>
          <w:szCs w:val="24"/>
          <w:lang w:val="en-US" w:eastAsia="zh-CN" w:bidi="ar-SA"/>
        </w:rPr>
        <w:t>ref</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_Toc28679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2"/>
        <w:rPr>
          <w:rFonts w:hint="eastAsia"/>
          <w:lang w:val="en-US" w:eastAsia="zh-CN"/>
        </w:rPr>
      </w:pPr>
      <w:bookmarkStart w:id="0" w:name="_Toc24360"/>
      <w:r>
        <w:rPr>
          <w:rFonts w:hint="eastAsia"/>
          <w:lang w:val="en-US" w:eastAsia="zh-CN"/>
        </w:rPr>
        <w:t>单词的间隔靠空格,编程的单词的间隔靠分界符..</w:t>
      </w:r>
      <w:bookmarkEnd w:id="0"/>
    </w:p>
    <w:p>
      <w:pPr>
        <w:rPr>
          <w:rFonts w:hint="eastAsia"/>
          <w:lang w:val="en-US" w:eastAsia="zh-CN"/>
        </w:rPr>
      </w:pPr>
      <w:r>
        <w:rPr>
          <w:rFonts w:hint="eastAsia"/>
          <w:lang w:val="en-US" w:eastAsia="zh-CN"/>
        </w:rPr>
        <w:t>括号 逗号  stop 句号</w:t>
      </w:r>
    </w:p>
    <w:p>
      <w:pPr>
        <w:pStyle w:val="2"/>
        <w:rPr>
          <w:rFonts w:hint="eastAsia"/>
          <w:lang w:val="en-US" w:eastAsia="zh-CN"/>
        </w:rPr>
      </w:pPr>
      <w:bookmarkStart w:id="1" w:name="_Toc2743"/>
      <w:r>
        <w:rPr>
          <w:rFonts w:hint="eastAsia"/>
          <w:lang w:val="en-US" w:eastAsia="zh-CN"/>
        </w:rPr>
        <w:t>语句分界符:自然语言使用逗号,编程语言使用分号</w:t>
      </w:r>
      <w:bookmarkEnd w:id="1"/>
    </w:p>
    <w:p>
      <w:pPr>
        <w:pStyle w:val="2"/>
        <w:rPr>
          <w:rFonts w:hint="eastAsia"/>
          <w:lang w:val="en-US" w:eastAsia="zh-CN"/>
        </w:rPr>
      </w:pPr>
      <w:bookmarkStart w:id="2" w:name="_Toc2487"/>
      <w:r>
        <w:rPr>
          <w:rFonts w:hint="eastAsia"/>
          <w:lang w:val="en-US" w:eastAsia="zh-CN"/>
        </w:rPr>
        <w:t>换行</w:t>
      </w:r>
      <w:bookmarkEnd w:id="2"/>
    </w:p>
    <w:p>
      <w:pPr>
        <w:rPr>
          <w:rFonts w:hint="eastAsia"/>
          <w:lang w:val="en-US" w:eastAsia="zh-CN"/>
        </w:rPr>
      </w:pPr>
      <w:r>
        <w:rPr>
          <w:rFonts w:hint="eastAsia"/>
          <w:lang w:val="en-US" w:eastAsia="zh-CN"/>
        </w:rPr>
        <w:t>自然语言很少的中间做..编程语言很多中个..</w:t>
      </w:r>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汉字名：</w:t>
      </w:r>
      <w:r>
        <w:rPr>
          <w:rFonts w:hint="default" w:ascii="Calibri" w:hAnsi="Calibri" w:cs="Calibri"/>
          <w:b w:val="0"/>
          <w:i w:val="0"/>
          <w:caps w:val="0"/>
          <w:color w:val="333333"/>
          <w:spacing w:val="0"/>
          <w:sz w:val="24"/>
          <w:szCs w:val="24"/>
          <w:shd w:val="clear" w:fill="FFFFFF"/>
        </w:rPr>
        <w:t>艾龙，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bookmarkStart w:id="16" w:name="_GoBack"/>
      <w:bookmarkEnd w:id="16"/>
    </w:p>
    <w:p>
      <w:pPr>
        <w:pStyle w:val="2"/>
        <w:rPr>
          <w:rFonts w:hint="eastAsia"/>
          <w:lang w:val="en-US" w:eastAsia="zh-CN"/>
        </w:rPr>
      </w:pPr>
      <w:bookmarkStart w:id="3" w:name="_Toc25690"/>
      <w:r>
        <w:rPr>
          <w:rFonts w:hint="eastAsia"/>
          <w:lang w:val="en-US" w:eastAsia="zh-CN"/>
        </w:rPr>
        <w:t>段落and  fun method</w:t>
      </w:r>
      <w:bookmarkEnd w:id="3"/>
    </w:p>
    <w:p>
      <w:pPr>
        <w:rPr>
          <w:rFonts w:hint="eastAsia"/>
          <w:lang w:val="en-US" w:eastAsia="zh-CN"/>
        </w:rPr>
      </w:pPr>
      <w:r>
        <w:rPr>
          <w:rFonts w:hint="eastAsia"/>
          <w:lang w:val="en-US" w:eastAsia="zh-CN"/>
        </w:rPr>
        <w:t>编程靠fun method来定义段落..</w:t>
      </w:r>
    </w:p>
    <w:p>
      <w:pPr>
        <w:pStyle w:val="2"/>
        <w:rPr>
          <w:rFonts w:hint="eastAsia"/>
          <w:lang w:val="en-US" w:eastAsia="zh-CN"/>
        </w:rPr>
      </w:pPr>
      <w:bookmarkStart w:id="4" w:name="_Toc30588"/>
      <w:r>
        <w:rPr>
          <w:rFonts w:hint="eastAsia"/>
          <w:lang w:val="en-US" w:eastAsia="zh-CN"/>
        </w:rPr>
        <w:t>上下文相关</w:t>
      </w:r>
      <w:bookmarkEnd w:id="4"/>
    </w:p>
    <w:p>
      <w:pPr>
        <w:rPr>
          <w:rFonts w:hint="eastAsia"/>
          <w:lang w:val="en-US" w:eastAsia="zh-CN"/>
        </w:rPr>
      </w:pPr>
      <w:r>
        <w:rPr>
          <w:rFonts w:hint="eastAsia"/>
          <w:lang w:val="en-US" w:eastAsia="zh-CN"/>
        </w:rPr>
        <w:t>编程语言跟个自然语言都是上下文相关的..业务角度...</w:t>
      </w:r>
    </w:p>
    <w:p>
      <w:pPr>
        <w:rPr>
          <w:rFonts w:hint="eastAsia"/>
          <w:lang w:val="en-US" w:eastAsia="zh-CN"/>
        </w:rPr>
      </w:pPr>
      <w:r>
        <w:rPr>
          <w:rFonts w:hint="eastAsia"/>
          <w:lang w:val="en-US" w:eastAsia="zh-CN"/>
        </w:rPr>
        <w:t>技术上的ast绝大部分还是上下文无相关的.</w:t>
      </w:r>
    </w:p>
    <w:p>
      <w:pPr>
        <w:pStyle w:val="2"/>
        <w:rPr>
          <w:rFonts w:hint="eastAsia"/>
          <w:lang w:val="en-US" w:eastAsia="zh-CN"/>
        </w:rPr>
      </w:pPr>
      <w:bookmarkStart w:id="5" w:name="_Toc5925"/>
      <w:r>
        <w:rPr>
          <w:rFonts w:hint="eastAsia"/>
          <w:lang w:val="en-US" w:eastAsia="zh-CN"/>
        </w:rPr>
        <w:t>操作泛型化</w:t>
      </w:r>
      <w:bookmarkEnd w:id="5"/>
    </w:p>
    <w:p>
      <w:pPr>
        <w:rPr>
          <w:rFonts w:hint="eastAsia"/>
          <w:lang w:val="en-US" w:eastAsia="zh-CN"/>
        </w:rPr>
      </w:pPr>
      <w:r>
        <w:rPr>
          <w:rFonts w:hint="eastAsia"/>
          <w:lang w:val="en-US" w:eastAsia="zh-CN"/>
        </w:rPr>
        <w:t>自然语言中存在一些“ 泛义动词 ” ，例如汉语中的“打” ， “搞” ， “干”„„， 英语中的“ get ” ， “ take ”等。它们的进一步的具体含义要由这些动词所涉及 的对象来确定。例如： “打毛衣”中的“打”应理解为“编织” ，   “打篮球” 中的“打”应理解为“玩” ，   “打开水”中的“打”应理解为“取得” ，等 等。  </w:t>
      </w:r>
    </w:p>
    <w:p>
      <w:pPr/>
      <w:r>
        <w:rPr>
          <w:rFonts w:hint="default"/>
        </w:rPr>
        <w:t></w:t>
      </w:r>
    </w:p>
    <w:p>
      <w:pPr>
        <w:rPr>
          <w:rFonts w:hint="eastAsia"/>
        </w:rPr>
      </w:pPr>
      <w:r>
        <w:rPr>
          <w:rFonts w:hint="eastAsia"/>
        </w:rPr>
        <w:t> </w:t>
      </w:r>
    </w:p>
    <w:p>
      <w:pPr>
        <w:rPr>
          <w:rFonts w:hint="eastAsia"/>
        </w:rPr>
      </w:pPr>
      <w:r>
        <w:rPr>
          <w:rFonts w:hint="eastAsia"/>
        </w:rPr>
        <w:t>在面向对</w:t>
      </w:r>
    </w:p>
    <w:p>
      <w:pPr>
        <w:rPr>
          <w:rFonts w:hint="eastAsia"/>
          <w:lang w:val="en-US" w:eastAsia="zh-CN"/>
        </w:rPr>
      </w:pPr>
      <w:r>
        <w:rPr>
          <w:rFonts w:hint="eastAsia"/>
          <w:lang w:val="en-US" w:eastAsia="zh-CN"/>
        </w:rPr>
        <w:t>在面向对象的编程语言中，也有类似的“动态绑定（Dynamic Binding）”机 制：一个函数名或者子程序名字的具体含义要在“运行时”依据所涉及对象在当时的指的类型来决定</w:t>
      </w:r>
    </w:p>
    <w:p>
      <w:pPr>
        <w:rPr>
          <w:rFonts w:hint="eastAsia"/>
          <w:lang w:val="en-US" w:eastAsia="zh-CN"/>
        </w:rPr>
      </w:pPr>
    </w:p>
    <w:p>
      <w:pPr>
        <w:rPr>
          <w:rFonts w:hint="eastAsia"/>
          <w:lang w:val="en-US" w:eastAsia="zh-CN"/>
        </w:rPr>
      </w:pPr>
      <w:r>
        <w:rPr>
          <w:rFonts w:hint="eastAsia"/>
          <w:lang w:val="en-US" w:eastAsia="zh-CN"/>
        </w:rPr>
        <w:t xml:space="preserve">数据：常数、变量名。它们对应于自然语言中的名词。  </w:t>
      </w:r>
    </w:p>
    <w:p>
      <w:pPr>
        <w:rPr>
          <w:rFonts w:hint="eastAsia"/>
          <w:lang w:val="en-US" w:eastAsia="zh-CN"/>
        </w:rPr>
      </w:pPr>
      <w:r>
        <w:rPr>
          <w:rFonts w:hint="eastAsia"/>
          <w:lang w:val="en-US" w:eastAsia="zh-CN"/>
        </w:rPr>
        <w:t> 其他：起连接作用、用来表述token 之间的关系的符号，例如if, then等等。 它们对应于自然语言中的连接词、感叹词等等</w:t>
      </w:r>
    </w:p>
    <w:p>
      <w:pPr>
        <w:rPr>
          <w:rFonts w:hint="eastAsia"/>
          <w:lang w:val="en-US" w:eastAsia="zh-CN"/>
        </w:rPr>
      </w:pPr>
    </w:p>
    <w:p>
      <w:pPr>
        <w:pStyle w:val="2"/>
        <w:rPr>
          <w:rFonts w:hint="eastAsia"/>
          <w:lang w:val="en-US" w:eastAsia="zh-CN"/>
        </w:rPr>
      </w:pPr>
      <w:bookmarkStart w:id="6" w:name="_Toc9837"/>
      <w:r>
        <w:rPr>
          <w:rFonts w:hint="eastAsia"/>
          <w:lang w:val="en-US" w:eastAsia="zh-CN"/>
        </w:rPr>
        <w:t>动词和名词之间的互换性</w:t>
      </w:r>
      <w:bookmarkEnd w:id="6"/>
      <w:r>
        <w:rPr>
          <w:rFonts w:hint="eastAsia"/>
          <w:lang w:val="en-US" w:eastAsia="zh-CN"/>
        </w:rPr>
        <w:t xml:space="preserve"> </w:t>
      </w:r>
    </w:p>
    <w:p>
      <w:pPr>
        <w:rPr>
          <w:rFonts w:hint="eastAsia"/>
          <w:lang w:val="en-US" w:eastAsia="zh-CN"/>
        </w:rPr>
      </w:pPr>
      <w:r>
        <w:rPr>
          <w:rFonts w:hint="eastAsia"/>
          <w:lang w:val="en-US" w:eastAsia="zh-CN"/>
        </w:rPr>
        <w:t xml:space="preserve"> 在自然语言中，有一个引人瞩目的现象，那就是“名词和动词之间的呼唤性”。这是因为，“词”或者token是用来表达“概念”的，而一个概念往往有多种侧面。所以自然语言中常常出现用同一个“符号”来表达不同的侧面的现象。举例来说：  “钉”本来是名词，但是可以转化，作为动词来使用：我把画钉在墙上</w:t>
      </w:r>
    </w:p>
    <w:p>
      <w:pPr>
        <w:rPr>
          <w:rFonts w:hint="eastAsia"/>
          <w:lang w:val="en-US" w:eastAsia="zh-CN"/>
        </w:rPr>
      </w:pPr>
    </w:p>
    <w:p>
      <w:pPr>
        <w:rPr>
          <w:rFonts w:hint="eastAsia"/>
          <w:lang w:val="en-US" w:eastAsia="zh-CN"/>
        </w:rPr>
      </w:pPr>
      <w:r>
        <w:rPr>
          <w:rFonts w:hint="eastAsia"/>
          <w:lang w:val="en-US" w:eastAsia="zh-CN"/>
        </w:rPr>
        <w:t>函数十编程走十中个.不个fun trans as data..</w:t>
      </w:r>
    </w:p>
    <w:p>
      <w:pPr>
        <w:rPr>
          <w:rFonts w:hint="eastAsia"/>
          <w:lang w:val="en-US" w:eastAsia="zh-CN"/>
        </w:rPr>
      </w:pPr>
    </w:p>
    <w:p>
      <w:pPr>
        <w:pStyle w:val="2"/>
        <w:rPr>
          <w:rFonts w:hint="eastAsia"/>
        </w:rPr>
      </w:pPr>
      <w:bookmarkStart w:id="7" w:name="_Toc385"/>
      <w:r>
        <w:rPr>
          <w:rFonts w:hint="eastAsia"/>
        </w:rPr>
        <w:t>词类的判断</w:t>
      </w:r>
      <w:bookmarkEnd w:id="7"/>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从语法分析的角度看，对词或 token 进行分类的依据是它的语法功能。从语言使用者的角度看，则是他们的使用方式。因此如何对词或 token所属类别进行判断乃是一件至关重要的事情。</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r>
        <w:rPr>
          <w:rFonts w:hint="eastAsia" w:ascii="宋体" w:hAnsi="宋体" w:eastAsia="宋体" w:cs="宋体"/>
          <w:b w:val="0"/>
          <w:i w:val="0"/>
          <w:caps w:val="0"/>
          <w:color w:val="333333"/>
          <w:spacing w:val="0"/>
          <w:sz w:val="24"/>
          <w:szCs w:val="24"/>
          <w:shd w:val="clear" w:fill="FFFFFF"/>
          <w:vertAlign w:val="baseline"/>
        </w:rPr>
        <w:t>不管在自然语言中，还是在编程语言中，判断一个词或者 token 的类别的办法基本上是两种：词典 和 词本身所携带的形态标志。</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词典中提供的信息</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在编程语言中，为判断一个 token 的类别而提供的“词典”有两种：</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1. 一种是语言中“先验地”规定好了的外部词典。例如关键字和一些保留字。</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2. 另外一种是编程人员（用户）临时定义的内部词典，这就是程序中的 declaration.</w:t>
      </w:r>
    </w:p>
    <w:p>
      <w:pPr>
        <w:pStyle w:val="4"/>
        <w:rPr>
          <w:rFonts w:hint="eastAsia"/>
        </w:rPr>
      </w:pPr>
      <w:bookmarkStart w:id="8" w:name="_Toc6766"/>
      <w:r>
        <w:rPr>
          <w:rFonts w:hint="eastAsia"/>
        </w:rPr>
        <w:t>词类划分的形式标志</w:t>
      </w:r>
      <w:bookmarkEnd w:id="8"/>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如果能够从词或 token的外形（形式上的）特征就能判断出他是属于哪一类，那么无论从“书写者撰写”的角度，还是从“阅读者理解”的角度，都能够大大减少出错的机会。</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在某些编程语言（例如Visual Basic）中，如果一个变量没有在任何地方加以声明,也可以从变量名字的外形上看出它的类型。例如：名字以%结尾的变量是?整数?， 名字以&amp;结尾的变量是?字符串?，名字以&amp;结尾的变量是?浮点数?等等。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英语中，在某种程度上也有类似的机制，例如：以tion, ing 结尾的基本上是名词。以-lize 结尾的基本上是名词。以-ful 结尾的基本上是形容词。以-ly 结尾的大概是副词。</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lang w:val="en-US" w:eastAsia="zh-CN"/>
        </w:rPr>
      </w:pPr>
      <w:r>
        <w:rPr>
          <w:rFonts w:hint="eastAsia" w:ascii="宋体" w:hAnsi="宋体" w:eastAsia="宋体" w:cs="宋体"/>
          <w:b w:val="0"/>
          <w:i w:val="0"/>
          <w:caps w:val="0"/>
          <w:color w:val="333333"/>
          <w:spacing w:val="0"/>
          <w:sz w:val="24"/>
          <w:szCs w:val="24"/>
          <w:shd w:val="clear" w:fill="FFFFFF"/>
          <w:vertAlign w:val="baseline"/>
        </w:rPr>
        <w:t>汉语使用方块字，没有办法添加尾缀，所以没有这样的形态标志。因此大家认为，这一现象给汉语的计算机处理增加了困难。不过话不能说得太绝对。在某些情况下，汉语还是有“形态标志”的。例如，在名词的前面加“很”“还”之类一般用来修饰形容词的副词，就是在“形态”上指出：后面的这个名词已经转化为“形容词”了。例子如：“同学们说我穿这条裙子很青春。”，“我们排演的这套节目还是很生活的。”，</w:t>
      </w:r>
      <w:r>
        <w:rPr>
          <w:rFonts w:hint="eastAsia" w:ascii="宋体" w:hAnsi="宋体" w:eastAsia="宋体" w:cs="宋体"/>
          <w:b w:val="0"/>
          <w:i w:val="0"/>
          <w:caps w:val="0"/>
          <w:color w:val="333333"/>
          <w:spacing w:val="0"/>
          <w:sz w:val="24"/>
          <w:szCs w:val="24"/>
          <w:shd w:val="clear" w:fill="FFFFFF"/>
          <w:vertAlign w:val="baseline"/>
          <w:lang w:val="en-US" w:eastAsia="zh-CN"/>
        </w:rPr>
        <w:t xml:space="preserve">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lang w:val="en-US" w:eastAsia="zh-CN"/>
        </w:rPr>
      </w:pPr>
    </w:p>
    <w:p>
      <w:pPr>
        <w:pStyle w:val="4"/>
        <w:ind w:left="720" w:leftChars="0" w:hanging="720" w:firstLineChars="0"/>
        <w:rPr>
          <w:rFonts w:hint="eastAsia"/>
        </w:rPr>
      </w:pPr>
      <w:bookmarkStart w:id="9" w:name="_Toc16984"/>
      <w:r>
        <w:rPr>
          <w:rFonts w:hint="eastAsia"/>
        </w:rPr>
        <w:t>自然语言中的指代词（你、我、他、它等等）好比编程语言中的“指针(point)”。</w:t>
      </w:r>
      <w:bookmarkEnd w:id="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lang w:val="en-US" w:eastAsia="zh-CN"/>
        </w:rPr>
      </w:pPr>
      <w:r>
        <w:rPr>
          <w:rFonts w:hint="eastAsia" w:ascii="宋体" w:hAnsi="宋体" w:eastAsia="宋体" w:cs="宋体"/>
          <w:b w:val="0"/>
          <w:i w:val="0"/>
          <w:caps w:val="0"/>
          <w:color w:val="333333"/>
          <w:spacing w:val="0"/>
          <w:sz w:val="24"/>
          <w:szCs w:val="24"/>
          <w:shd w:val="clear" w:fill="FFFFFF"/>
        </w:rPr>
        <w:t>但是自然语言中从不明显地交待：从现在起，“他”表示“张三”，直到遇见新的声明为止。每一个具体的代词指向何方要根据句子域句子之间的前后语义来联系来判断</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p>
    <w:p>
      <w:pPr>
        <w:pStyle w:val="3"/>
        <w:rPr>
          <w:rFonts w:hint="eastAsia"/>
          <w:lang w:val="en-US" w:eastAsia="zh-CN"/>
        </w:rPr>
      </w:pPr>
      <w:bookmarkStart w:id="10" w:name="_Toc24313"/>
      <w:r>
        <w:rPr>
          <w:rFonts w:hint="eastAsia"/>
        </w:rPr>
        <w:t>这类疑问句似乎在编程语言</w:t>
      </w:r>
      <w:r>
        <w:rPr>
          <w:rFonts w:hint="eastAsia"/>
          <w:lang w:val="en-US" w:eastAsia="zh-CN"/>
        </w:rPr>
        <w:t xml:space="preserve"> </w:t>
      </w:r>
      <w:r>
        <w:rPr>
          <w:rFonts w:hint="eastAsia"/>
        </w:rPr>
        <w:t>是包括函数在内的“表达式”。</w:t>
      </w:r>
      <w:bookmarkEnd w:id="10"/>
    </w:p>
    <w:p>
      <w:pPr>
        <w:pStyle w:val="3"/>
        <w:rPr>
          <w:rFonts w:hint="eastAsia"/>
        </w:rPr>
      </w:pPr>
      <w:bookmarkStart w:id="11" w:name="_Toc18088"/>
      <w:r>
        <w:rPr>
          <w:rFonts w:hint="eastAsia"/>
        </w:rPr>
        <w:t>语句分析的“终极”在哪里？</w:t>
      </w:r>
      <w:bookmarkEnd w:id="11"/>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r>
        <w:rPr>
          <w:rFonts w:hint="eastAsia" w:ascii="宋体" w:hAnsi="宋体" w:eastAsia="宋体" w:cs="宋体"/>
          <w:b w:val="0"/>
          <w:i w:val="0"/>
          <w:caps w:val="0"/>
          <w:color w:val="333333"/>
          <w:spacing w:val="0"/>
          <w:sz w:val="24"/>
          <w:szCs w:val="24"/>
          <w:shd w:val="clear" w:fill="FFFFFF"/>
          <w:vertAlign w:val="baseline"/>
        </w:rPr>
        <w:t>计算机语言的编译器在分析计算机程序中的语句时，最终总是要分析到语法规则中所规定的“终极符（terminator）”为止。</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p>
    <w:p>
      <w:pPr>
        <w:pStyle w:val="2"/>
        <w:rPr>
          <w:rFonts w:hint="eastAsia"/>
          <w:lang w:eastAsia="zh-CN"/>
        </w:rPr>
      </w:pPr>
      <w:bookmarkStart w:id="12" w:name="_Toc9938"/>
      <w:r>
        <w:rPr>
          <w:rFonts w:hint="eastAsia"/>
          <w:lang w:eastAsia="zh-CN"/>
        </w:rPr>
        <w:t>词法检查</w:t>
      </w:r>
      <w:bookmarkEnd w:id="12"/>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从词法的角度，语素和语素合成单词是有一定规则的。例如中文的‘碧’字，作为一个语素，和其它语素结合成单词时有一个限制条件，必须是单音语素。如：碧空，碧蓝，碧绿；但是，碧天空，碧宝蓝等就不合法了。程序设计语言的单词（称作identifier，标识词）也有着类似的严格规定。例如，任何identifier必须以字母或下划线开头，像 bilan、 _blian等就是合法的identifier，而23bilan、@bilan就属于非法的。任何一个identifier中间不能有空格，否则非法</w:t>
      </w:r>
    </w:p>
    <w:p>
      <w:pPr>
        <w:pStyle w:val="2"/>
      </w:pPr>
      <w:bookmarkStart w:id="13" w:name="_Toc4322"/>
      <w:r>
        <w:t>句法</w:t>
      </w:r>
      <w:r>
        <w:rPr>
          <w:rFonts w:hint="eastAsia"/>
          <w:lang w:eastAsia="zh-CN"/>
        </w:rPr>
        <w:t>检查</w:t>
      </w:r>
      <w:bookmarkEnd w:id="13"/>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从句法的角度，有类似自然语言的条从句：if x &lt; y then print x +y;</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意思是，如果两个identifier所代表的数不相等且x小于y，那么，将x所代表的数和y所代表的数相加，然后将结果打印出来。</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从语义的角度，任何一个identifier都可以定义为不同的类型。例如 name可以代表‘张三’，age可以代表25</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String name = ‘张三’；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程序设计语言中关于语法和语义的定义是非常严格、明确的，不能模棱两可。例如，单复数的定义，</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在汉语中，根本就是残缺的，只有在指人类实体是可以‘可选地’用‘们’，而且用法非常复杂。英语简单一些，用加s的方式表达。但有些单词单复数一样，如equipment，有些单词只有复数没有单数，如alms。无法只从形态上判断是单复数。</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而程序设计语言就没有这样的问题：</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任何定义了品词的identifier都是单数名词。而复数名词则需要一个特定的词类，通常叫做数组，或者叫做’表‘。例如</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p>
    <w:p>
      <w:pPr>
        <w:pStyle w:val="2"/>
        <w:rPr>
          <w:rFonts w:hint="default"/>
        </w:rPr>
      </w:pPr>
      <w:bookmarkStart w:id="14" w:name="_Toc634"/>
      <w:r>
        <w:t>一个类型系统。</w:t>
      </w:r>
      <w:r>
        <w:rPr>
          <w:rFonts w:hint="eastAsia"/>
          <w:lang w:val="en-US" w:eastAsia="zh-CN"/>
        </w:rPr>
        <w:t xml:space="preserve">  </w:t>
      </w:r>
      <w:r>
        <w:rPr>
          <w:rFonts w:hint="default"/>
        </w:rPr>
        <w:t>自然语言中常用’token'，编程语言常用‘instance’。</w:t>
      </w:r>
      <w:bookmarkEnd w:id="14"/>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这些只是编程语言和自然语言的表面的异同。更本质的共通点，我觉得是二者之间都有一个类型系统。</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谈到类型，就要引入另一个术语，自然语言中常用’token'，编程语言常用‘instance’。我们经常重复已经说过的话</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当然，我们有时需要区分类型和实例。自然语言的办法是加限定词。你的朋友刚想拿一块糖，你说，不是叫你吃这块糖，而是那块（当然在这种情景下必须有身体语言辅助：你得指着某一特定的糖块）。‘这’和‘那’还是很模糊，一定要明确，恐怕就要加更多的限定、形容</w:t>
      </w:r>
    </w:p>
    <w:p>
      <w:pPr>
        <w:pStyle w:val="2"/>
        <w:rPr>
          <w:rFonts w:hint="eastAsia"/>
          <w:lang w:val="en-US" w:eastAsia="zh-CN"/>
        </w:rPr>
      </w:pPr>
      <w:bookmarkStart w:id="15" w:name="_Toc28679"/>
      <w:r>
        <w:rPr>
          <w:rFonts w:hint="eastAsia"/>
          <w:lang w:val="en-US" w:eastAsia="zh-CN"/>
        </w:rPr>
        <w:t>ref</w:t>
      </w:r>
      <w:bookmarkEnd w:id="15"/>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r>
        <w:rPr>
          <w:rFonts w:hint="eastAsia" w:ascii="宋体" w:hAnsi="宋体" w:eastAsia="宋体" w:cs="宋体"/>
          <w:b w:val="0"/>
          <w:i w:val="0"/>
          <w:caps w:val="0"/>
          <w:color w:val="333333"/>
          <w:spacing w:val="0"/>
          <w:sz w:val="24"/>
          <w:szCs w:val="24"/>
          <w:shd w:val="clear" w:fill="FFFFFF"/>
          <w:vertAlign w:val="baseline"/>
        </w:rPr>
        <w:t>自然语言与机器语言的比较 南京廖华.htm</w:t>
      </w:r>
    </w:p>
    <w:p>
      <w:pPr>
        <w:rPr>
          <w:rFonts w:hint="eastAsia"/>
          <w:lang w:val="en-US" w:eastAsia="zh-CN"/>
        </w:rPr>
      </w:pPr>
      <w:r>
        <w:rPr>
          <w:rFonts w:hint="eastAsia"/>
          <w:lang w:val="en-US" w:eastAsia="zh-CN"/>
        </w:rPr>
        <w:t>自然语言和程序设计语言的某些共通点.htm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355771">
    <w:nsid w:val="56DD7BFB"/>
    <w:multiLevelType w:val="multilevel"/>
    <w:tmpl w:val="56DD7BFB"/>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573557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363A5"/>
    <w:rsid w:val="01D20D59"/>
    <w:rsid w:val="038911BC"/>
    <w:rsid w:val="03D66FCB"/>
    <w:rsid w:val="06BD71C8"/>
    <w:rsid w:val="08230979"/>
    <w:rsid w:val="094735B4"/>
    <w:rsid w:val="09CA05F3"/>
    <w:rsid w:val="0A522974"/>
    <w:rsid w:val="0CD7561C"/>
    <w:rsid w:val="0EB35E2C"/>
    <w:rsid w:val="10E363A5"/>
    <w:rsid w:val="170D09A4"/>
    <w:rsid w:val="18786806"/>
    <w:rsid w:val="1ADB0CDB"/>
    <w:rsid w:val="1C276195"/>
    <w:rsid w:val="1E5C4864"/>
    <w:rsid w:val="20861938"/>
    <w:rsid w:val="20C10FE9"/>
    <w:rsid w:val="235114A4"/>
    <w:rsid w:val="237F4345"/>
    <w:rsid w:val="264A6998"/>
    <w:rsid w:val="265805CD"/>
    <w:rsid w:val="26D0057E"/>
    <w:rsid w:val="26D7191E"/>
    <w:rsid w:val="304E2951"/>
    <w:rsid w:val="32677FD7"/>
    <w:rsid w:val="339C608E"/>
    <w:rsid w:val="340B75F9"/>
    <w:rsid w:val="34F15711"/>
    <w:rsid w:val="362128C2"/>
    <w:rsid w:val="37105690"/>
    <w:rsid w:val="3B6377C1"/>
    <w:rsid w:val="3D5E2F74"/>
    <w:rsid w:val="43643EB2"/>
    <w:rsid w:val="49B15A96"/>
    <w:rsid w:val="4AE04968"/>
    <w:rsid w:val="4DE55D76"/>
    <w:rsid w:val="4E863287"/>
    <w:rsid w:val="50ED59E4"/>
    <w:rsid w:val="50FC33D3"/>
    <w:rsid w:val="535448A2"/>
    <w:rsid w:val="545172D8"/>
    <w:rsid w:val="547D61CA"/>
    <w:rsid w:val="54E86221"/>
    <w:rsid w:val="5555324E"/>
    <w:rsid w:val="555F4CCE"/>
    <w:rsid w:val="55AA36F9"/>
    <w:rsid w:val="56C8187E"/>
    <w:rsid w:val="5A7510E6"/>
    <w:rsid w:val="5B6334A5"/>
    <w:rsid w:val="5C8567F5"/>
    <w:rsid w:val="5DDF7688"/>
    <w:rsid w:val="5F331566"/>
    <w:rsid w:val="5FC40229"/>
    <w:rsid w:val="612C6682"/>
    <w:rsid w:val="6145581A"/>
    <w:rsid w:val="619479C8"/>
    <w:rsid w:val="68237D97"/>
    <w:rsid w:val="6CAB0827"/>
    <w:rsid w:val="6E403199"/>
    <w:rsid w:val="6E4C5E06"/>
    <w:rsid w:val="72437AF6"/>
    <w:rsid w:val="798146F6"/>
    <w:rsid w:val="7C57527C"/>
    <w:rsid w:val="7DC34D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2016-03-07T10:56:00Z</dcterms:created>
  <dc:creator>Administrator</dc:creator>
  <cp:lastModifiedBy>Administrator</cp:lastModifiedBy>
  <dcterms:modified xsi:type="dcterms:W3CDTF">2016-03-11T12:49:05Z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