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6" w:name="_GoBack"/>
      <w:r>
        <w:rPr>
          <w:rFonts w:hint="eastAsia"/>
          <w:lang w:val="en-US" w:eastAsia="zh-CN"/>
        </w:rPr>
        <w:t xml:space="preserve">Aittit rpc的实现协议 </w:t>
      </w:r>
      <w:r>
        <w:rPr>
          <w:rFonts w:hint="default"/>
        </w:rPr>
        <w:t xml:space="preserve"> </w:t>
      </w:r>
      <w:r>
        <w:rPr>
          <w:rFonts w:hint="eastAsia"/>
        </w:rPr>
        <w:t>JSON-RPC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XML-RPC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Ws协议webservice</w:t>
      </w:r>
    </w:p>
    <w:bookmarkEnd w:id="6"/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12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 XML-RPC协议</w:t>
          </w:r>
          <w:r>
            <w:tab/>
          </w:r>
          <w:r>
            <w:fldChar w:fldCharType="begin"/>
          </w:r>
          <w:r>
            <w:instrText xml:space="preserve"> PAGEREF _Toc26056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JSON-RPC远程调用协议 - CieloSun - 博客园.html</w:t>
          </w:r>
          <w:r>
            <w:tab/>
          </w:r>
          <w:r>
            <w:fldChar w:fldCharType="begin"/>
          </w:r>
          <w:r>
            <w:instrText xml:space="preserve"> PAGEREF _Toc14099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『协议』XML-RPC 协议规格说明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_Toc32057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Ws协议</w:t>
          </w:r>
          <w:r>
            <w:tab/>
          </w:r>
          <w:r>
            <w:fldChar w:fldCharType="begin"/>
          </w:r>
          <w:r>
            <w:instrText xml:space="preserve"> PAGEREF _Toc13347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r>
        <w:fldChar w:fldCharType="begin"/>
      </w:r>
      <w:r>
        <w:instrText xml:space="preserve"> HYPERLINK \l _Toc8871_WPSOffice_Level2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80943"/>
          <w:placeholder>
            <w:docPart w:val="{0a44f199-3880-4b48-b13d-dbe268a44002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default" w:ascii="Verdana" w:hAnsi="Verdana" w:cs="Verdana" w:eastAsiaTheme="minorEastAsia"/>
            </w:rPr>
            <w:t>策略和目标</w:t>
          </w:r>
        </w:sdtContent>
      </w:sdt>
      <w:r>
        <w:tab/>
      </w:r>
      <w:bookmarkStart w:id="0" w:name="_Toc8871_WPSOffice_Level2Page"/>
      <w:r>
        <w:t>12</w:t>
      </w:r>
      <w:bookmarkEnd w:id="0"/>
      <w:r>
        <w:fldChar w:fldCharType="end"/>
      </w:r>
    </w:p>
    <w:p/>
    <w:p>
      <w:pPr>
        <w:pStyle w:val="2"/>
        <w:rPr>
          <w:rFonts w:hint="default"/>
        </w:rPr>
      </w:pPr>
      <w:bookmarkStart w:id="1" w:name="_Toc26056"/>
      <w:r>
        <w:rPr>
          <w:rFonts w:hint="default"/>
        </w:rPr>
        <w:t>XML-RPC协议</w:t>
      </w:r>
      <w:bookmarkEnd w:id="1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　　xml-rpc 是一套规范及其一系列的实现，允许运行在不同操作系统、不同环境的程序基于internet进行远程过程调用。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　　这种远程过程调用使用http作为传输协议，xml作为传送信息的编码格式。Xml-Rpc的定义尽可能的保持了简单，但同时能够传送、处理、返回复杂的数据结构。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bookmarkStart w:id="2" w:name="more"/>
      <w:bookmarkEnd w:id="2"/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　　Xml-rpc是工作在internet上的远程过程调用协议。一个xml-rpc消息就是一个请求体为xml的http-post请求，被调用的方法在服务器端执行并将执行结果以xml格式编码后返回。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　　过程调用参数可以是标量、数值、字符串、日期等，也可以是复杂的记录或列表结构(list structures，即数组类型).</w:t>
      </w:r>
    </w:p>
    <w:p/>
    <w:p>
      <w:pPr>
        <w:pStyle w:val="3"/>
      </w:pPr>
      <w:bookmarkStart w:id="3" w:name="_Toc14099"/>
      <w:r>
        <w:rPr>
          <w:rFonts w:hint="eastAsia"/>
        </w:rPr>
        <w:t>JSON-RPC远程调用协议 - CieloSun - 博客园.html</w:t>
      </w:r>
      <w:bookmarkEnd w:id="3"/>
    </w:p>
    <w:p>
      <w:pPr>
        <w:rPr>
          <w:rFonts w:hint="eastAsia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"https://www.cnblogs.com/cielosun/p/6762550.html"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t>JSON-RPC远程调用协议</w:t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"1-json-rpc%E7%AE%80%E4%BB%8B"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1. JSON-RPC简介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"2-%E8%AF%B7%E6%B1%82"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2. 请求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"3-%E5%93%8D%E5%BA%94"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3. 响应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"4-%E9%94%99%E8%AF%AF"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4. 错误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90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"41-%E9%94%99%E8%AF%AF%E5%AF%B9%E8%B1%A1"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4.1. 错误对象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90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"42-%E9%94%99%E8%AF%AF%E7%A0%81"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4.2. 错误码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"5-%E6%89%B9%E9%87%8F%E8%B0%83%E7%94%A8"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5. 批量调用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"6-%E7%A4%BA%E4%BE%8B"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6. 示例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10" w:afterAutospacing="0" w:line="26" w:lineRule="atLeast"/>
        <w:ind w:left="90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"61-%E5%88%97%E8%A1%A8%E5%BD%A2%E5%BC%8F%E5%8F%82%E6%95%B0"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6.1. 列表形式参数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10" w:afterAutospacing="0" w:line="26" w:lineRule="atLeast"/>
        <w:ind w:left="90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"62-key-value%E5%BD%A2%E5%BC%8F%E5%8F%82%E6%95%B0"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6.2. key-value形式参数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210" w:afterAutospacing="0" w:line="26" w:lineRule="atLeast"/>
        <w:ind w:left="90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"63-%E9%94%99%E8%AF%AF%E7%9A%84%E8%B0%83%E7%94%A8"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6.3. 错误的调用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6" w:lineRule="atLeast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"https://www.cnblogs.com/cielosun/p/6762550.html" \l "7-%E5%8F%82%E8%80%83%E6%96%87%E7%8C%AE"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7. 参考文献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</w:p>
    <w:p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Cs w:val="42"/>
          <w:bdr w:val="none" w:color="auto" w:sz="0" w:space="0"/>
          <w:shd w:val="clear" w:fill="FFFFFF"/>
        </w:rPr>
        <w:t> 参考文</w:t>
      </w:r>
      <w:r>
        <w:rPr>
          <w:rFonts w:hint="default"/>
        </w:rPr>
        <w:t>献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"http://blog.csdn.net/hahahacff/article/details/29119077"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JSON-RPC轻量级远程调用协议介绍及使用</w:t>
      </w:r>
      <w:r>
        <w:rPr>
          <w:rFonts w:hint="default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Cs w:val="21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"http://blog.csdn.net/mhmyqn/article/details/39718097"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000000"/>
          <w:spacing w:val="0"/>
          <w:szCs w:val="21"/>
          <w:u w:val="single"/>
          <w:bdr w:val="none" w:color="auto" w:sz="0" w:space="0"/>
          <w:shd w:val="clear" w:fill="FFFFFF"/>
        </w:rPr>
        <w:t>JSON-RPC2.0规范翻译中文版</w:t>
      </w:r>
      <w:r>
        <w:rPr>
          <w:rFonts w:hint="default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bookmarkStart w:id="4" w:name="_Toc32057"/>
      <w:r>
        <w:rPr>
          <w:rFonts w:hint="eastAsia"/>
          <w:lang w:val="en-US" w:eastAsia="zh-CN"/>
        </w:rPr>
        <w:t>『协议』XML-RPC 协议规格说明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头部（Header）需要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负载（Payload）格式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标量（scalar）&lt;value&gt;值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&lt;struct&gt;结构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&lt;struct&gt;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&lt;array&gt;数组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响应（Response）示例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响应（Response）格式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错误（Fault）示例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3347"/>
      <w:r>
        <w:rPr>
          <w:rFonts w:hint="eastAsia"/>
          <w:lang w:val="en-US" w:eastAsia="zh-CN"/>
        </w:rPr>
        <w:t>Ws协议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52DDF"/>
    <w:multiLevelType w:val="multilevel"/>
    <w:tmpl w:val="C2852D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4C63D41"/>
    <w:multiLevelType w:val="multilevel"/>
    <w:tmpl w:val="74C63D4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25109"/>
    <w:rsid w:val="060B4091"/>
    <w:rsid w:val="0A152391"/>
    <w:rsid w:val="0AFD2FD0"/>
    <w:rsid w:val="0D8A762D"/>
    <w:rsid w:val="33423B9B"/>
    <w:rsid w:val="4F0B4138"/>
    <w:rsid w:val="55390E8D"/>
    <w:rsid w:val="56717FBC"/>
    <w:rsid w:val="58B25109"/>
    <w:rsid w:val="59424C31"/>
    <w:rsid w:val="5E6727CE"/>
    <w:rsid w:val="6B423262"/>
    <w:rsid w:val="6E8E5E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a44f199-3880-4b48-b13d-dbe268a440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44f199-3880-4b48-b13d-dbe268a440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2018-11-12T05:38:00Z</dcterms:created>
  <dc:creator>ATI老哇的爪子007</dc:creator>
  <cp:lastModifiedBy>ATI老哇的爪子007</cp:lastModifiedBy>
  <dcterms:modified xsi:type="dcterms:W3CDTF">2018-11-12T06:36:44Z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