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Atiti。流量提升软件设计大纲规划 v1 q45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_Toc5880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通用数据管理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_Toc5880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_Toc23068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网页Url管理模块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_Toc23068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_Toc32615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网站domain管理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_Toc32615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_Toc32405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ad广告管理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_Toc32405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_Toc16967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Task任务管理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_Toc16967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_Toc18473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任务执行功能：：进入网站，随机浏览网页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_Toc18473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_Toc17805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系统设置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_Toc17805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_Toc23159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界面跨平台h5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_Toc23159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开发语言java+h5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_Toc20667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数据存储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_Toc20667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5880"/>
      <w:r>
        <w:rPr>
          <w:rFonts w:hint="eastAsia"/>
          <w:lang w:val="en-US" w:eastAsia="zh-CN"/>
        </w:rPr>
        <w:t>通用数据管理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23068"/>
      <w:r>
        <w:rPr>
          <w:rFonts w:hint="eastAsia"/>
          <w:lang w:val="en-US" w:eastAsia="zh-CN"/>
        </w:rPr>
        <w:t>网页Url管理模块</w:t>
      </w:r>
      <w:bookmarkEnd w:id="1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网页的停留时间要停留大概15秒到两分钟左右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启用来路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比如说在谷歌或360或百度这些引擎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里进去最好。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为了方便操作。直接可使用excel存储url地址，方便修改</w:t>
      </w:r>
    </w:p>
    <w:p>
      <w:pPr>
        <w:pStyle w:val="2"/>
        <w:rPr>
          <w:rFonts w:hint="eastAsia"/>
          <w:lang w:val="en-US" w:eastAsia="zh-CN"/>
        </w:rPr>
      </w:pPr>
      <w:bookmarkStart w:id="2" w:name="_Toc32615"/>
      <w:r>
        <w:rPr>
          <w:rFonts w:hint="eastAsia"/>
          <w:lang w:val="en-US" w:eastAsia="zh-CN"/>
        </w:rPr>
        <w:t>网站domain管理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每个网站下边可挂多条网址url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可以使用excel存储，维护</w:t>
      </w:r>
    </w:p>
    <w:p>
      <w:pPr>
        <w:rPr>
          <w:rFonts w:hint="eastAsia"/>
          <w:lang w:val="en-US" w:eastAsia="zh-CN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>
        <w:rPr>
          <w:rFonts w:hint="eastAsia"/>
          <w:lang w:val="en-US" w:eastAsia="zh-CN"/>
        </w:rPr>
      </w:pPr>
      <w:bookmarkStart w:id="10" w:name="_GoBack"/>
      <w:bookmarkEnd w:id="10"/>
    </w:p>
    <w:p>
      <w:pPr>
        <w:pStyle w:val="2"/>
        <w:rPr>
          <w:rFonts w:hint="eastAsia"/>
          <w:lang w:val="en-US" w:eastAsia="zh-CN"/>
        </w:rPr>
      </w:pPr>
      <w:bookmarkStart w:id="3" w:name="_Toc32405"/>
      <w:r>
        <w:rPr>
          <w:rFonts w:hint="eastAsia"/>
          <w:lang w:val="en-US" w:eastAsia="zh-CN"/>
        </w:rPr>
        <w:t>ad广告管理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广告的位置存储等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6967"/>
      <w:r>
        <w:rPr>
          <w:rFonts w:hint="eastAsia"/>
          <w:lang w:val="en-US" w:eastAsia="zh-CN"/>
        </w:rPr>
        <w:t>Task任务管理</w:t>
      </w:r>
      <w:bookmarkEnd w:id="4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Taskno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是否启用来路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如果此选项选择，则覆盖url网页里面的设置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Tar—id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目标标识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任务状态（开始，启用，暂停，停止,完成）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任务新加时间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任务完成时间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任务管理使用mysql数据库存储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8473"/>
      <w:r>
        <w:rPr>
          <w:rFonts w:hint="eastAsia"/>
          <w:lang w:val="en-US" w:eastAsia="zh-CN"/>
        </w:rPr>
        <w:t>任务执行功能：：进入网站，随机浏览网页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7805"/>
      <w:r>
        <w:rPr>
          <w:rFonts w:hint="eastAsia"/>
          <w:lang w:val="en-US" w:eastAsia="zh-CN"/>
        </w:rPr>
        <w:t>系统设置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系统设置使用ini文件存储。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3159"/>
      <w:r>
        <w:rPr>
          <w:rFonts w:hint="eastAsia"/>
          <w:lang w:val="en-US" w:eastAsia="zh-CN"/>
        </w:rPr>
        <w:t>界面跨平台h5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方便在pc，平板，手机上使用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1511"/>
      <w:r>
        <w:rPr>
          <w:rFonts w:hint="eastAsia"/>
          <w:lang w:val="en-US" w:eastAsia="zh-CN"/>
        </w:rPr>
        <w:t>开发语言java+h5</w:t>
      </w:r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20667"/>
      <w:r>
        <w:rPr>
          <w:rFonts w:hint="eastAsia"/>
          <w:lang w:val="en-US" w:eastAsia="zh-CN"/>
        </w:rPr>
        <w:t>数据存储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尽可能的采用excel，方便直接修改维护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964109">
    <w:nsid w:val="570548CD"/>
    <w:multiLevelType w:val="multilevel"/>
    <w:tmpl w:val="570548CD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99641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AA5DF0"/>
    <w:rsid w:val="00D40883"/>
    <w:rsid w:val="026C4A3E"/>
    <w:rsid w:val="02DE0892"/>
    <w:rsid w:val="03270829"/>
    <w:rsid w:val="04246B24"/>
    <w:rsid w:val="04C05E7F"/>
    <w:rsid w:val="05454A38"/>
    <w:rsid w:val="0A901B9C"/>
    <w:rsid w:val="0D11783C"/>
    <w:rsid w:val="0EBD61A7"/>
    <w:rsid w:val="129A2396"/>
    <w:rsid w:val="12F4508D"/>
    <w:rsid w:val="132F3487"/>
    <w:rsid w:val="147C2E69"/>
    <w:rsid w:val="171A5B85"/>
    <w:rsid w:val="185C3C36"/>
    <w:rsid w:val="18B7762F"/>
    <w:rsid w:val="1AAA0F26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5F7022"/>
    <w:rsid w:val="25F36AF4"/>
    <w:rsid w:val="25F717B6"/>
    <w:rsid w:val="27510E4B"/>
    <w:rsid w:val="2A176B10"/>
    <w:rsid w:val="2AA13B48"/>
    <w:rsid w:val="2B9A6ADB"/>
    <w:rsid w:val="2C5B1D5F"/>
    <w:rsid w:val="2CE22C3E"/>
    <w:rsid w:val="2D4178E5"/>
    <w:rsid w:val="2EA32993"/>
    <w:rsid w:val="2F865694"/>
    <w:rsid w:val="303368A3"/>
    <w:rsid w:val="31DE21D1"/>
    <w:rsid w:val="33313D41"/>
    <w:rsid w:val="34686F85"/>
    <w:rsid w:val="3506242B"/>
    <w:rsid w:val="35205544"/>
    <w:rsid w:val="36AD145A"/>
    <w:rsid w:val="36CD0722"/>
    <w:rsid w:val="38BE4C36"/>
    <w:rsid w:val="39482C7C"/>
    <w:rsid w:val="3A3B1606"/>
    <w:rsid w:val="3BF117E1"/>
    <w:rsid w:val="3DDD5C54"/>
    <w:rsid w:val="41DF0A6D"/>
    <w:rsid w:val="420C25BD"/>
    <w:rsid w:val="423F7154"/>
    <w:rsid w:val="424335B9"/>
    <w:rsid w:val="42802954"/>
    <w:rsid w:val="428E50D8"/>
    <w:rsid w:val="42E60F69"/>
    <w:rsid w:val="434E3D4F"/>
    <w:rsid w:val="44185820"/>
    <w:rsid w:val="447D03F9"/>
    <w:rsid w:val="450E1F78"/>
    <w:rsid w:val="45CA000C"/>
    <w:rsid w:val="48A5539D"/>
    <w:rsid w:val="49453049"/>
    <w:rsid w:val="49771CCC"/>
    <w:rsid w:val="4C296FC1"/>
    <w:rsid w:val="4C447FAD"/>
    <w:rsid w:val="4C4819CB"/>
    <w:rsid w:val="4CDE6727"/>
    <w:rsid w:val="4DFD62B4"/>
    <w:rsid w:val="51227422"/>
    <w:rsid w:val="539E3200"/>
    <w:rsid w:val="5438780E"/>
    <w:rsid w:val="54512F19"/>
    <w:rsid w:val="54C23B62"/>
    <w:rsid w:val="555C51F5"/>
    <w:rsid w:val="55733194"/>
    <w:rsid w:val="56EB59F3"/>
    <w:rsid w:val="573727DC"/>
    <w:rsid w:val="57DB5EDF"/>
    <w:rsid w:val="57EC5D36"/>
    <w:rsid w:val="58A15679"/>
    <w:rsid w:val="591D66AB"/>
    <w:rsid w:val="59BF0BD6"/>
    <w:rsid w:val="5AAF41FE"/>
    <w:rsid w:val="5AD51C3B"/>
    <w:rsid w:val="5C6C7F08"/>
    <w:rsid w:val="5CCF3687"/>
    <w:rsid w:val="5D7F7D26"/>
    <w:rsid w:val="5D886844"/>
    <w:rsid w:val="5E9243F9"/>
    <w:rsid w:val="6010304C"/>
    <w:rsid w:val="601B3136"/>
    <w:rsid w:val="61540E48"/>
    <w:rsid w:val="618878B2"/>
    <w:rsid w:val="61E06140"/>
    <w:rsid w:val="62AA5DF0"/>
    <w:rsid w:val="66085E03"/>
    <w:rsid w:val="666E1210"/>
    <w:rsid w:val="68185B98"/>
    <w:rsid w:val="690F2AF4"/>
    <w:rsid w:val="693F1938"/>
    <w:rsid w:val="695275E2"/>
    <w:rsid w:val="69814FA6"/>
    <w:rsid w:val="69857FA6"/>
    <w:rsid w:val="698B1ADC"/>
    <w:rsid w:val="6A4E532B"/>
    <w:rsid w:val="6A9E2965"/>
    <w:rsid w:val="6B3520D2"/>
    <w:rsid w:val="6CA64CBD"/>
    <w:rsid w:val="6E7F48E4"/>
    <w:rsid w:val="70EF2664"/>
    <w:rsid w:val="72876B7E"/>
    <w:rsid w:val="72957294"/>
    <w:rsid w:val="72A15F63"/>
    <w:rsid w:val="73CA6ABA"/>
    <w:rsid w:val="740B617D"/>
    <w:rsid w:val="741D1EB1"/>
    <w:rsid w:val="756412A9"/>
    <w:rsid w:val="7597504B"/>
    <w:rsid w:val="77367F5C"/>
    <w:rsid w:val="777F42B0"/>
    <w:rsid w:val="7A8B2DF2"/>
    <w:rsid w:val="7ABA4E55"/>
    <w:rsid w:val="7B9B0D9A"/>
    <w:rsid w:val="7C0B0E18"/>
    <w:rsid w:val="7E8A5A4A"/>
    <w:rsid w:val="7F2A79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2016-04-06T16:22:00Z</dcterms:created>
  <dc:creator>Administrator</dc:creator>
  <cp:lastModifiedBy>Administrator</cp:lastModifiedBy>
  <dcterms:modified xsi:type="dcterms:W3CDTF">2016-04-10T13:40:10Z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