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Atiit.人脸检测的原理与概论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 xml:space="preserve">1.1.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对</w:t>
      </w:r>
      <w:r>
        <w:rPr>
          <w:rFonts w:hint="default" w:ascii="Arial" w:hAnsi="Arial" w:eastAsia="宋体" w:cs="Arial"/>
          <w:b/>
          <w:i w:val="0"/>
          <w:caps w:val="0"/>
          <w:color w:val="CA0000"/>
          <w:spacing w:val="0"/>
          <w:szCs w:val="21"/>
          <w:shd w:val="clear" w:fill="FFFFFF"/>
        </w:rPr>
        <w:t>人脸检测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的研究最初可以追溯到 20 世纪 70 年代，</w:t>
      </w:r>
      <w:r>
        <w:tab/>
      </w:r>
      <w:r>
        <w:fldChar w:fldCharType="begin"/>
      </w:r>
      <w:r>
        <w:instrText xml:space="preserve"> PAGEREF _Toc22700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Cs w:val="21"/>
        </w:rPr>
        <w:t xml:space="preserve">1.2.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人脸识别主要算法原理</w:t>
      </w:r>
      <w:r>
        <w:tab/>
      </w:r>
      <w:r>
        <w:fldChar w:fldCharType="begin"/>
      </w:r>
      <w:r>
        <w:instrText xml:space="preserve"> PAGEREF _Toc29413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Cs w:val="21"/>
        </w:rPr>
        <w:t xml:space="preserve">1.3.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人脸检测的</w:t>
      </w:r>
      <w:r>
        <w:rPr>
          <w:rFonts w:hint="default" w:ascii="Arial" w:hAnsi="Arial" w:cs="Arial"/>
          <w:b/>
          <w:i w:val="0"/>
          <w:caps w:val="0"/>
          <w:color w:val="CA0000"/>
          <w:spacing w:val="0"/>
          <w:szCs w:val="21"/>
          <w:shd w:val="clear" w:fill="FFFFFF"/>
        </w:rPr>
        <w:t>流程</w:t>
      </w:r>
      <w:r>
        <w:tab/>
      </w:r>
      <w:r>
        <w:fldChar w:fldCharType="begin"/>
      </w:r>
      <w:r>
        <w:instrText xml:space="preserve"> PAGEREF _Toc25164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color w:val="000000"/>
          <w:spacing w:val="0"/>
        </w:rPr>
        <w:t xml:space="preserve">2. 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. 特征脸方法（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Eigenface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或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P</w:t>
      </w:r>
      <w:bookmarkStart w:id="7" w:name="_GoBack"/>
      <w:bookmarkEnd w:id="7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CA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）</w:t>
      </w:r>
      <w:r>
        <w:tab/>
      </w:r>
      <w:r>
        <w:fldChar w:fldCharType="begin"/>
      </w:r>
      <w:r>
        <w:instrText xml:space="preserve"> PAGEREF _Toc14676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2.1. 人脸检测原理</w:t>
      </w:r>
      <w:r>
        <w:tab/>
      </w:r>
      <w:r>
        <w:fldChar w:fldCharType="begin"/>
      </w:r>
      <w:r>
        <w:instrText xml:space="preserve"> PAGEREF _Toc26166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" w:name="_Toc22700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人脸检测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的研究最初可以追溯到 20 世纪 70 年代，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早期的研究主要致力于模板匹配、子空间方法，变形模板匹配等。近期人脸检测的研究主要集中在基于数据</w:t>
      </w:r>
      <w:r>
        <w:rPr>
          <w:rStyle w:val="15"/>
          <w:rFonts w:hint="default" w:ascii="Arial" w:hAnsi="Arial" w:eastAsia="宋体" w:cs="Arial"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驱动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的学习方法，如统计模型方法，神经网络学习方法，统计知识理论和支持向量机方法，基于马尔可夫随机域的方法，以及基于肤色的人脸检测。目前在实际中</w:t>
      </w:r>
      <w:r>
        <w:rPr>
          <w:rStyle w:val="15"/>
          <w:rFonts w:hint="default" w:ascii="Arial" w:hAnsi="Arial" w:eastAsia="宋体" w:cs="Arial"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应用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的人脸检测方法多为基于 </w:t>
      </w:r>
      <w:r>
        <w:rPr>
          <w:rStyle w:val="15"/>
          <w:rFonts w:hint="default" w:ascii="Arial" w:hAnsi="Arial" w:eastAsia="宋体" w:cs="Arial"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Adaboost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学习算法的方法。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2" w:name="_Toc29413"/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"http://blog.csdn.net/liulina603/article/details/7925170"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人脸识别主要算法原理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主流的</w: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instrText xml:space="preserve"> HYPERLINK "http://www.anfangnet.com/renlianshibie/" </w:instrTex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48C86"/>
          <w:spacing w:val="0"/>
          <w:sz w:val="21"/>
          <w:szCs w:val="21"/>
          <w:u w:val="none"/>
          <w:shd w:val="clear" w:fill="FFFFFF"/>
        </w:rPr>
        <w:t>人脸识别</w: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技术基本上可以归结为三类，即：基于几何特征的方法、基于模板的方法和基于模型的方法。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 基于几何特征的方法是最早、最传统的方法，通常需要和其他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"http://lib.csdn.net/base/31" \o "算法与数据结构知识库" \t "http://blog.csdn.net/liulina603/article/details/_blank"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结合才能有比较好的效果；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基于模板的方法可以分为基于相关匹配的方法、特征脸方法、线性判别分析方法、奇异值分解方法、神经网络方法、动态连接匹配方法等。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基于模型的方法则有基于隐马尔柯夫模型，主动形状模型和主动外观模型的方法等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"http://img.blog.csdn.net/20151006200450530"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2025" cy="3409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3" w:name="_Toc25164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人脸检测的</w:t>
      </w:r>
      <w:r>
        <w:rPr>
          <w:rStyle w:val="15"/>
          <w:rFonts w:hint="default" w:ascii="Arial" w:hAnsi="Arial" w:cs="Arial"/>
          <w:b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流程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人脸检测在实际中主要用于人脸识别的预处理，即在图像中准确标定出人脸的位置和大小。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bookmarkStart w:id="4" w:name="_Toc14676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. 特征脸方法（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Eigenface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或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PCA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）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特征脸方法是90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年代初期由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Turk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Pentland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提出的目前最流行的算法之一，具有简单有效的特点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也称为基于主成分分析(principal component analysis,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简称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PCA)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的人脸识别方法。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bookmarkStart w:id="5" w:name="_Toc26166"/>
      <w:r>
        <w:rPr>
          <w:rFonts w:hint="default"/>
        </w:rPr>
        <w:t>人脸检测原理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人脸检测属于目标检测</w:t>
      </w:r>
      <w:r>
        <w:rPr>
          <w:rStyle w:val="15"/>
          <w:rFonts w:hint="default" w:ascii="Helvetica" w:hAnsi="Helvetica" w:eastAsia="Helvetica" w:cs="Helvetica"/>
          <w:b/>
          <w:i/>
          <w:caps w:val="0"/>
          <w:color w:val="000000"/>
          <w:spacing w:val="0"/>
          <w:sz w:val="21"/>
          <w:szCs w:val="21"/>
          <w:shd w:val="clear" w:fill="EFEFEF"/>
        </w:rPr>
        <w:t>(object detection)</w:t>
      </w:r>
      <w:r>
        <w:rPr>
          <w:rFonts w:hint="default" w:ascii="Helvetica" w:hAnsi="Helvetica" w:eastAsia="Helvetica" w:cs="Helvetica"/>
          <w:b w:val="0"/>
          <w:i/>
          <w:caps w:val="0"/>
          <w:color w:val="000000"/>
          <w:spacing w:val="0"/>
          <w:sz w:val="21"/>
          <w:szCs w:val="21"/>
          <w:shd w:val="clear" w:fill="EFEFE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的一部分，主要涉及两个方面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先对要检测的目标对象进行概率统计，从而知道待检测对象的一些特征，建立起目标检测模型。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用得到的模型来匹配输入的图像，如果有匹配则输出匹配的区域，否则什么也不做。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《人脸检测》(黄福珍...)【简介_书评_在线阅读】 - 当当图书.html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 基于特征的人脸检测方法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 低层特征分析方法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 组群特征分析方法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2.3 变形模型方法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2.4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 基于图像的人脸检测方法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线性子空间方法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 神经网络方法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 其他统计方法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 基于活动轮廓模型的单人脸检测方法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活动轮廓模型简介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基于梯度向量流的单人脸检测方法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 基于Chan-Vese模型的单人脸检测方法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 基于变形垂足曲线的单人脸检测方法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4.5 三种模型方法比较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4.6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 基于活动轮廓模型的多人脸检测方法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 基于多相Chan-Vese模型的多人脸检测方法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 人脸数目已知时的多人脸检测方法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 图像序列中的人脸检测与跟踪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 简单背景下的人脸检测与跟踪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 复杂背景下的人脸检测与跟踪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 两种方法比较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 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 总结与展望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人脸检测的</w:t>
      </w:r>
      <w:r>
        <w:rPr>
          <w:rStyle w:val="15"/>
          <w:rFonts w:hint="default" w:ascii="Arial" w:hAnsi="Arial" w:cs="Arial"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流程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3)学习算法训练出一个人脸检测器后，便可以在各个场合使用了。使用时，将图像按比例依次缩放，然后在缩放后的图片的 20*20 的子窗口依次判别是人脸还是非人脸。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"http://b2museum.cdstm.cn/identification/img/image170.jpg"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76800" cy="4286250"/>
            <wp:effectExtent l="0" t="0" r="0" b="0"/>
            <wp:docPr id="1" name="图片 1" descr="点击图片可在新窗口打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击图片可在新窗口打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OLE_LINK2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人脸检测的</w:t>
      </w:r>
      <w:r>
        <w:rPr>
          <w:rStyle w:val="15"/>
          <w:rFonts w:hint="default" w:ascii="Arial" w:hAnsi="Arial" w:cs="Arial"/>
          <w:i w:val="0"/>
          <w:caps w:val="0"/>
          <w:color w:val="CA0000"/>
          <w:spacing w:val="0"/>
          <w:sz w:val="21"/>
          <w:szCs w:val="21"/>
          <w:u w:val="single"/>
          <w:shd w:val="clear" w:fill="FFFFFF"/>
        </w:rPr>
        <w:t>流程</w:t>
      </w:r>
    </w:p>
    <w:bookmarkEnd w:id="6"/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AdaBoost人脸检测原理 - _愤怒的石头_的专栏 - 博客频道 - CSDN.NET.html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人脸检测原理及示例(OpenCV+Python) - Python - language - ITeye论坛.html</w:t>
      </w: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人脸识别主要算法原理 - liulina603的专栏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6C48"/>
    <w:multiLevelType w:val="multilevel"/>
    <w:tmpl w:val="57F96C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96DDF"/>
    <w:multiLevelType w:val="multilevel"/>
    <w:tmpl w:val="57F96DD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A640A"/>
    <w:rsid w:val="006F0003"/>
    <w:rsid w:val="01222210"/>
    <w:rsid w:val="02AF6685"/>
    <w:rsid w:val="02DE0892"/>
    <w:rsid w:val="037F019B"/>
    <w:rsid w:val="04246B24"/>
    <w:rsid w:val="060808D6"/>
    <w:rsid w:val="07D21766"/>
    <w:rsid w:val="08C92C36"/>
    <w:rsid w:val="090444AE"/>
    <w:rsid w:val="09B33B29"/>
    <w:rsid w:val="0A901B9C"/>
    <w:rsid w:val="0AFD014C"/>
    <w:rsid w:val="0B8777DE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2120BC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7B396E"/>
    <w:rsid w:val="285C6A1A"/>
    <w:rsid w:val="287301F3"/>
    <w:rsid w:val="28AD6BF0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6E06C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8976C7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6F36946"/>
    <w:rsid w:val="572F07B7"/>
    <w:rsid w:val="57B200BF"/>
    <w:rsid w:val="57EC5D36"/>
    <w:rsid w:val="58A15679"/>
    <w:rsid w:val="591D66AB"/>
    <w:rsid w:val="59873181"/>
    <w:rsid w:val="59AD7CBD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6085E03"/>
    <w:rsid w:val="66257EF4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B29035F"/>
    <w:rsid w:val="73CA6ABA"/>
    <w:rsid w:val="741D1EB1"/>
    <w:rsid w:val="7436477A"/>
    <w:rsid w:val="74D90492"/>
    <w:rsid w:val="755B26A0"/>
    <w:rsid w:val="756412A9"/>
    <w:rsid w:val="75F77202"/>
    <w:rsid w:val="763E2A6D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8A640A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2016-10-08T16:45:00Z</dcterms:created>
  <dc:creator>Administrator</dc:creator>
  <cp:lastModifiedBy>Administrator</cp:lastModifiedBy>
  <dcterms:modified xsi:type="dcterms:W3CDTF">2016-10-15T04:29:02Z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