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Atiitt 复仇理论总结 attilax著</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150"/>
        <w:rPr>
          <w:color w:val="333333"/>
          <w:sz w:val="51"/>
          <w:szCs w:val="51"/>
          <w:vertAlign w:val="subscript"/>
        </w:rPr>
      </w:pPr>
      <w:r>
        <w:rPr>
          <w:i w:val="0"/>
          <w:caps w:val="0"/>
          <w:color w:val="333333"/>
          <w:spacing w:val="0"/>
          <w:sz w:val="51"/>
          <w:szCs w:val="51"/>
          <w:bdr w:val="none" w:color="auto" w:sz="0" w:space="0"/>
          <w:shd w:val="clear" w:fill="FFFFFF"/>
          <w:vertAlign w:val="subscript"/>
        </w:rPr>
        <w:t>同态复仇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b w:val="0"/>
          <w:i w:val="0"/>
          <w:caps w:val="0"/>
          <w:color w:val="333333"/>
          <w:spacing w:val="0"/>
          <w:bdr w:val="none" w:color="auto" w:sz="0" w:space="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"https://baike.baidu.com/item/%E5%90%8C%E6%80%81%E5%A4%8D%E4%BB%87/javascript:;" </w:instrText>
      </w:r>
      <w:r>
        <w:rPr>
          <w:b w:val="0"/>
          <w:i w:val="0"/>
          <w:caps w:val="0"/>
          <w:color w:val="666666"/>
          <w:spacing w:val="0"/>
          <w:sz w:val="18"/>
          <w:szCs w:val="18"/>
          <w:u w:val="none"/>
          <w:bdr w:val="single" w:color="C5C5C5" w:sz="6" w:space="0"/>
          <w:shd w:val="clear" w:fill="FFFFFF"/>
        </w:rPr>
        <w:fldChar w:fldCharType="separate"/>
      </w:r>
      <w:r>
        <w:rPr>
          <w:rStyle w:val="13"/>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同态复仇是一种复仇习俗。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"https://baike.baidu.com/item/%E6%B0%8F%E6%97%8F/1700235" \t "https://baike.baidu.com/item/%E5%90%8C%E6%80%81%E5%A4%8D%E4%BB%87/_blank"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氏族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"https://baike.baidu.com/item/%E9%83%A8%E8%90%BD/24516" \t "https://baike.baidu.com/item/%E5%90%8C%E6%80%81%E5%A4%8D%E4%BB%87/_blank"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部落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成员或集体在遭到外来伤害时，受害方给对方以同等的报复，以命偿命，以伤抵伤，加害者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"https://baike.baidu.com/item/%E6%B0%8F%E6%97%8F/1700235" \t "https://baike.baidu.com/item/%E5%90%8C%E6%80%81%E5%A4%8D%E4%BB%87/_blank"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氏族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"https://baike.baidu.com/item/%E9%83%A8%E8%90%BD/24516" \t "https://baike.baidu.com/item/%E5%90%8C%E6%80%81%E5%A4%8D%E4%BB%87/_blank"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部落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则交出惹祸人，以求得整个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"https://baike.baidu.com/item/%E6%B0%8F%E6%97%8F/1700235" \t "https://baike.baidu.com/item/%E5%90%8C%E6%80%81%E5%A4%8D%E4%BB%87/_blank"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氏族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"https://baike.baidu.com/item/%E9%83%A8%E8%90%BD/24516" \t "https://baike.baidu.com/item/%E5%90%8C%E6%80%81%E5%A4%8D%E4%BB%87/_blank"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部落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的集体安全。</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bdr w:val="none" w:color="auto" w:sz="0" w:space="0"/>
          <w:shd w:val="clear" w:fill="FFFFFF"/>
        </w:rPr>
        <w:t>中文名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526" w:afterAutospacing="0" w:line="390" w:lineRule="atLeast"/>
        <w:ind w:left="0" w:right="0"/>
        <w:rPr>
          <w:color w:val="333333"/>
        </w:rPr>
      </w:pPr>
      <w:r>
        <w:rPr>
          <w:b w:val="0"/>
          <w:i w:val="0"/>
          <w:caps w:val="0"/>
          <w:color w:val="333333"/>
          <w:spacing w:val="0"/>
          <w:bdr w:val="none" w:color="auto" w:sz="0" w:space="0"/>
          <w:shd w:val="clear" w:fill="FFFFFF"/>
        </w:rPr>
        <w:t>同态复仇</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bdr w:val="none" w:color="auto" w:sz="0" w:space="0"/>
          <w:shd w:val="clear" w:fill="FFFFFF"/>
        </w:rPr>
        <w:t>外文名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526" w:afterAutospacing="0" w:line="390" w:lineRule="atLeast"/>
        <w:ind w:left="0" w:right="0"/>
        <w:rPr>
          <w:color w:val="333333"/>
        </w:rPr>
      </w:pPr>
      <w:r>
        <w:rPr>
          <w:b w:val="0"/>
          <w:i w:val="0"/>
          <w:caps w:val="0"/>
          <w:color w:val="333333"/>
          <w:spacing w:val="0"/>
          <w:bdr w:val="none" w:color="auto" w:sz="0" w:space="0"/>
          <w:shd w:val="clear" w:fill="FFFFFF"/>
        </w:rPr>
        <w:t>Revenge of the state</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bdr w:val="none" w:color="auto" w:sz="0" w:space="0"/>
          <w:shd w:val="clear" w:fill="FFFFFF"/>
        </w:rPr>
        <w:t>露    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526" w:afterAutospacing="0" w:line="390" w:lineRule="atLeast"/>
        <w:ind w:left="0" w:right="0"/>
        <w:rPr>
          <w:color w:val="333333"/>
        </w:rPr>
      </w:pPr>
      <w:r>
        <w:rPr>
          <w:b w:val="0"/>
          <w:i w:val="0"/>
          <w:caps w:val="0"/>
          <w:color w:val="333333"/>
          <w:spacing w:val="0"/>
          <w:bdr w:val="none" w:color="auto" w:sz="0" w:space="0"/>
          <w:shd w:val="clear" w:fill="FFFFFF"/>
        </w:rPr>
        <w:t>复仇习俗</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bdr w:val="none" w:color="auto" w:sz="0" w:space="0"/>
          <w:shd w:val="clear" w:fill="FFFFFF"/>
        </w:rPr>
        <w:t>对    象</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526" w:afterAutospacing="0" w:line="390" w:lineRule="atLeast"/>
        <w:ind w:left="0" w:right="0"/>
        <w:rPr>
          <w:color w:val="333333"/>
        </w:rPr>
      </w:pPr>
      <w:r>
        <w:rPr>
          <w:b w:val="0"/>
          <w:i w:val="0"/>
          <w:caps w:val="0"/>
          <w:color w:val="333333"/>
          <w:spacing w:val="0"/>
          <w:bdr w:val="none" w:color="auto" w:sz="0" w:space="0"/>
          <w:shd w:val="clear" w:fill="FFFFFF"/>
        </w:rPr>
        <w:t>氏族、部落成员</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bdr w:val="none" w:color="auto" w:sz="0" w:space="0"/>
          <w:shd w:val="clear" w:fill="FFFFFF"/>
        </w:rPr>
        <w:t>属    性</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526" w:afterAutospacing="0" w:line="390" w:lineRule="atLeast"/>
        <w:ind w:left="0" w:right="0"/>
        <w:rPr>
          <w:color w:val="333333"/>
        </w:rPr>
      </w:pPr>
      <w:r>
        <w:rPr>
          <w:b w:val="0"/>
          <w:i w:val="0"/>
          <w:caps w:val="0"/>
          <w:color w:val="333333"/>
          <w:spacing w:val="0"/>
          <w:bdr w:val="none" w:color="auto" w:sz="0" w:space="0"/>
          <w:shd w:val="clear" w:fill="FFFFFF"/>
        </w:rPr>
        <w:t>集体安全</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b/>
          <w:color w:val="999999"/>
        </w:rPr>
      </w:pPr>
      <w:r>
        <w:rPr>
          <w:b/>
          <w:i w:val="0"/>
          <w:caps w:val="0"/>
          <w:color w:val="999999"/>
          <w:spacing w:val="0"/>
          <w:bdr w:val="none" w:color="auto" w:sz="0" w:space="0"/>
          <w:shd w:val="clear" w:fill="FFFFFF"/>
        </w:rPr>
        <w:t>拼    音</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526" w:afterAutospacing="0" w:line="390" w:lineRule="atLeast"/>
        <w:ind w:left="0" w:right="0"/>
        <w:rPr>
          <w:color w:val="333333"/>
        </w:rPr>
      </w:pPr>
      <w:r>
        <w:rPr>
          <w:b w:val="0"/>
          <w:i w:val="0"/>
          <w:caps w:val="0"/>
          <w:color w:val="333333"/>
          <w:spacing w:val="0"/>
          <w:bdr w:val="none" w:color="auto" w:sz="0" w:space="0"/>
          <w:shd w:val="clear" w:fill="FFFFFF"/>
        </w:rPr>
        <w:t>tóng(tòng) tài fù chóu(qiú)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相关信息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执行同态复仇往往由受害者近亲进行。在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"https://baike.baidu.com/item/%E9%98%B6%E7%BA%A7%E7%A4%BE%E4%BC%9A" \t "https://baike.baidu.com/item/%E5%90%8C%E6%80%81%E5%A4%8D%E4%BB%87/_blank"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阶级社会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中，此习俗仍有留存，古巴比伦《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"https://baike.baidu.com/item/%E6%B1%89%E7%A9%86%E6%8B%89%E6%AF%94%E6%B3%95%E5%85%B8" \t "https://baike.baidu.com/item/%E5%90%8C%E6%80%81%E5%A4%8D%E4%BB%87/_blank"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汉穆拉比法典</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》和古罗马《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"https://baike.baidu.com/item/%E5%8D%81%E4%BA%8C%E9%93%9C%E8%A1%A8%E6%B3%95" \t "https://baike.baidu.com/item/%E5%90%8C%E6%80%81%E5%A4%8D%E4%BB%87/_blank"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十二铜表法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》中均有反映。但只有在等级相同的人之间适用，有明显的阶级性。</w:t>
      </w:r>
    </w:p>
    <w:p>
      <w:pPr>
        <w:keepNext w:val="0"/>
        <w:keepLines w:val="0"/>
        <w:widowControl/>
        <w:suppressLineNumbers w:val="0"/>
        <w:pBdr>
          <w:top w:val="single" w:color="CCCCCC" w:sz="12" w:space="6"/>
          <w:bottom w:val="single" w:color="E6E6E6" w:sz="2" w:space="6"/>
        </w:pBdr>
        <w:shd w:val="clear" w:fill="FFFFFF"/>
        <w:spacing w:after="450" w:afterAutospacing="0" w:line="450" w:lineRule="atLeast"/>
        <w:ind w:left="0" w:right="225"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shd w:val="clear" w:fill="FFFFFF"/>
          <w:lang w:val="en-US" w:eastAsia="zh-CN" w:bidi="ar"/>
        </w:rPr>
        <w:t>词条标签：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shd w:val="clear" w:fill="FFFFFF"/>
        </w:rPr>
        <w:t>语言 ， 社会 ， 文化 ， 教育 ， 宗教人物</w:t>
      </w:r>
    </w:p>
    <w:p>
      <w:pPr>
        <w:rPr>
          <w:rFonts w:hint="eastAsia"/>
          <w:lang w:val="en-US" w:eastAsia="zh-CN"/>
        </w:rPr>
      </w:pPr>
    </w:p>
    <w:p>
      <w:pPr>
        <w:pStyle w:val="2"/>
        <w:ind w:left="432" w:leftChars="0" w:hanging="432" w:firstLineChars="0"/>
        <w:rPr>
          <w:rFonts w:hint="eastAsia"/>
          <w:lang w:val="en-US" w:eastAsia="zh-CN"/>
        </w:rPr>
      </w:pPr>
      <w:r>
        <w:rPr>
          <w:rFonts w:hint="eastAsia"/>
          <w:lang w:val="en-US" w:eastAsia="zh-CN"/>
        </w:rPr>
        <w:t>扩大一级复仇 一条命十条还</w:t>
      </w:r>
    </w:p>
    <w:p>
      <w:pPr>
        <w:rPr>
          <w:rFonts w:hint="eastAsia"/>
          <w:lang w:val="en-US" w:eastAsia="zh-CN"/>
        </w:rPr>
      </w:pPr>
    </w:p>
    <w:p>
      <w:pPr>
        <w:rPr>
          <w:rFonts w:hint="eastAsia"/>
          <w:lang w:val="en-US" w:eastAsia="zh-CN"/>
        </w:rPr>
      </w:pPr>
    </w:p>
    <w:p>
      <w:pPr>
        <w:pStyle w:val="5"/>
        <w:rPr>
          <w:rFonts w:hint="default"/>
        </w:rPr>
      </w:pPr>
      <w:r>
        <w:rPr>
          <w:rFonts w:hint="default"/>
        </w:rPr>
        <w:t>我们现在处理纠纷的方式一般是“公力救济”，</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也就是说公安系统、监狱系统来对“犯错误的人”实施惩罚，这样的做法可以类比于“社会契约论”，大家都将“武力反击的权利”上交给国家，这样就形成一种状态：“在市民社会中没有武力反击的权利”，大家谁都不能动谁，市民社会就避免了暴力的出现，也就文明了。</w:t>
      </w:r>
    </w:p>
    <w:p>
      <w:pPr>
        <w:rPr>
          <w:rFonts w:hint="eastAsia"/>
          <w:lang w:val="en-US" w:eastAsia="zh-CN"/>
        </w:rPr>
      </w:pPr>
    </w:p>
    <w:p>
      <w:pPr>
        <w:rPr>
          <w:rFonts w:hint="eastAsia"/>
          <w:lang w:val="en-US" w:eastAsia="zh-CN"/>
        </w:rPr>
      </w:pPr>
    </w:p>
    <w:p>
      <w:pPr>
        <w:pStyle w:val="2"/>
        <w:rPr>
          <w:rFonts w:hint="default"/>
        </w:rPr>
      </w:pPr>
      <w:r>
        <w:rPr>
          <w:rFonts w:hint="default"/>
        </w:rPr>
        <w:t>补充，“同态复仇”有合理性的一面，</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360" w:leftChars="0" w:right="0" w:firstLine="0" w:firstLineChars="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不过在没有第三方统一管理掌握的情况下，容易被乱用，标准不统一，我打了你，结果你受重伤，你说你要同态复仇，结果可能会打死我。</w:t>
      </w:r>
    </w:p>
    <w:p>
      <w:pPr>
        <w:rPr>
          <w:rFonts w:hint="eastAsia" w:ascii="宋体" w:hAnsi="宋体" w:eastAsia="宋体" w:cs="宋体"/>
          <w:sz w:val="24"/>
          <w:szCs w:val="21"/>
        </w:rPr>
      </w:pPr>
    </w:p>
    <w:p>
      <w:pPr>
        <w:pStyle w:val="2"/>
        <w:rPr>
          <w:rFonts w:hint="eastAsia"/>
        </w:rPr>
      </w:pPr>
      <w:r>
        <w:rPr>
          <w:rFonts w:hint="eastAsia"/>
        </w:rPr>
        <w:t>自由刑以替代残酷的肉刑</w:t>
      </w:r>
      <w:r>
        <w:rPr>
          <w:rFonts w:hint="eastAsia"/>
          <w:lang w:val="en-US" w:eastAsia="zh-CN"/>
        </w:rPr>
        <w:t xml:space="preserve"> 财产刑法</w:t>
      </w:r>
      <w:bookmarkStart w:id="0" w:name="_GoBack"/>
      <w:bookmarkEnd w:id="0"/>
    </w:p>
    <w:p>
      <w:pPr>
        <w:rPr>
          <w:rFonts w:hint="eastAsia"/>
          <w:lang w:val="en-US" w:eastAsia="zh-CN"/>
        </w:rPr>
      </w:pPr>
      <w:r>
        <w:rPr>
          <w:rFonts w:hint="eastAsia" w:ascii="宋体" w:hAnsi="宋体" w:eastAsia="宋体" w:cs="宋体"/>
          <w:sz w:val="24"/>
          <w:szCs w:val="21"/>
        </w:rPr>
        <w:t>了同态复仇的观念，而是使用了更为文明的自由刑以替代残酷的肉刑制度，但是死刑这一刑罚种类在历朝历代以至于今天的中国依旧没有被抛弃，这并不是统治者的残酷心理而致，而是在宣扬文明的同时，必须满足国人对同态复仇的需要，因为这种观念影响我们太深了，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13082E"/>
    <w:multiLevelType w:val="singleLevel"/>
    <w:tmpl w:val="A513082E"/>
    <w:lvl w:ilvl="0" w:tentative="0">
      <w:start w:val="4"/>
      <w:numFmt w:val="decimal"/>
      <w:suff w:val="nothing"/>
      <w:lvlText w:val="%1、"/>
      <w:lvlJc w:val="left"/>
      <w:pPr>
        <w:ind w:left="360" w:leftChars="0" w:firstLine="0" w:firstLineChars="0"/>
      </w:pPr>
    </w:lvl>
  </w:abstractNum>
  <w:abstractNum w:abstractNumId="1">
    <w:nsid w:val="C245891F"/>
    <w:multiLevelType w:val="multilevel"/>
    <w:tmpl w:val="C245891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B94100"/>
    <w:rsid w:val="18370A2A"/>
    <w:rsid w:val="216F3787"/>
    <w:rsid w:val="238D5E06"/>
    <w:rsid w:val="28E504AF"/>
    <w:rsid w:val="3A6023C1"/>
    <w:rsid w:val="55CD2F73"/>
    <w:rsid w:val="68B94100"/>
    <w:rsid w:val="789E21A1"/>
    <w:rsid w:val="7A2C40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2018-02-20T11:51:00Z</dcterms:created>
  <dc:creator>ATI老哇的爪子007</dc:creator>
  <cp:lastModifiedBy>ATI老哇的爪子007</cp:lastModifiedBy>
  <dcterms:modified xsi:type="dcterms:W3CDTF">2018-02-20T11:59:14Z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