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中药理论</w:t>
      </w:r>
    </w:p>
    <w:p>
      <w:pPr>
        <w:rPr>
          <w:rFonts w:hint="eastAsia"/>
          <w:lang w:val="en-US" w:eastAsia="zh-CN"/>
        </w:rPr>
      </w:pPr>
    </w:p>
    <w:p>
      <w:pPr>
        <w:rPr>
          <w:rFonts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  <w:shd w:val="clear" w:fill="FFFFFF"/>
        </w:rPr>
        <w:t>“非常之物必有非常功效”的传统思维</w:t>
      </w:r>
    </w:p>
    <w:p>
      <w:pPr>
        <w:rPr>
          <w:rFonts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222222"/>
          <w:spacing w:val="0"/>
          <w:sz w:val="24"/>
          <w:szCs w:val="24"/>
          <w:shd w:val="clear" w:fill="FFFFFF"/>
        </w:rPr>
        <w:t>人认为，红壳鸡蛋更加“天然”、“营养价值更高”；有人则认为，白壳的是“洋鸡蛋”“营养价值低”；至于蓝壳和绿壳，因为“物以稀为贵”以及“非常之物必有非常功效”的传统思维，也往往能卖出更高的价格。</w:t>
      </w:r>
      <w: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灵芝</w:t>
      </w:r>
    </w:p>
    <w:p>
      <w:pP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27046"/>
    <w:rsid w:val="67656421"/>
    <w:rsid w:val="7532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2018-09-21T03:54:00Z</dcterms:created>
  <dc:creator>ATI老哇的爪子007</dc:creator>
  <cp:lastModifiedBy>ATI老哇的爪子007</cp:lastModifiedBy>
  <dcterms:modified xsi:type="dcterms:W3CDTF">2018-09-21T03:55:07Z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