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团队激励  理论与措施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6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马斯洛需求理论</w:t>
          </w:r>
          <w:r>
            <w:tab/>
          </w:r>
          <w:r>
            <w:fldChar w:fldCharType="begin"/>
          </w:r>
          <w:r>
            <w:instrText xml:space="preserve"> PAGEREF _Toc4174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赫兹伯格双因素理论</w:t>
          </w:r>
          <w:r>
            <w:tab/>
          </w:r>
          <w:r>
            <w:fldChar w:fldCharType="begin"/>
          </w:r>
          <w:r>
            <w:instrText xml:space="preserve"> PAGEREF _Toc14738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X理论y理论</w:t>
          </w:r>
          <w:r>
            <w:tab/>
          </w:r>
          <w:r>
            <w:fldChar w:fldCharType="begin"/>
          </w:r>
          <w:r>
            <w:instrText xml:space="preserve"> PAGEREF _Toc11502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期望理论。。</w:t>
          </w:r>
          <w:r>
            <w:tab/>
          </w:r>
          <w:r>
            <w:fldChar w:fldCharType="begin"/>
          </w:r>
          <w:r>
            <w:instrText xml:space="preserve"> PAGEREF _Toc18258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174"/>
      <w:r>
        <w:rPr>
          <w:rFonts w:hint="eastAsia"/>
          <w:lang w:val="en-US" w:eastAsia="zh-CN"/>
        </w:rPr>
        <w:t>马斯洛需求理论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激励方法 福利  奖金 补贴 保险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社交需求，激励 定期活动 聚会 比赛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尊重需求，激励措施  荣誉奖励 ，地位提升，办法奖状，作为导师培训。。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自我实现的需求。。激励。。让它负责，成为智囊团。参与决策，，参与管理会议。。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4738"/>
      <w:r>
        <w:rPr>
          <w:rFonts w:hint="eastAsia"/>
          <w:lang w:val="en-US" w:eastAsia="zh-CN"/>
        </w:rPr>
        <w:t>赫兹伯格双因素理论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激励因素 （高层因素，成就 承认 责任 发展机会 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  改进工作内容设计，精神激励，表扬 认可，，发展 成长  晋升机会。。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1502"/>
      <w:r>
        <w:rPr>
          <w:rFonts w:hint="eastAsia"/>
          <w:lang w:val="en-US" w:eastAsia="zh-CN"/>
        </w:rPr>
        <w:t>X理论y理论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工作安排的富有意义  挑战性  ，，适当放权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258"/>
      <w:r>
        <w:rPr>
          <w:rFonts w:hint="eastAsia"/>
          <w:lang w:val="en-US" w:eastAsia="zh-CN"/>
        </w:rPr>
        <w:t>期望理论。。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目标效果价值，，期望值。。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激励如何？？抓多数团员认为性价比最高的激励措施。。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设置激励目标加大综合直。每月奖金不是与的那个月有关，海域年终，跳级，忽地称号等挂钩，打打增加其价值。。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控制实际概率，最好带平均期望概率使得多数人收益。。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76BEB4"/>
    <w:multiLevelType w:val="multilevel"/>
    <w:tmpl w:val="EC76BE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3762D"/>
    <w:rsid w:val="0B82223E"/>
    <w:rsid w:val="0EC3762D"/>
    <w:rsid w:val="132E1ADE"/>
    <w:rsid w:val="2CB42F8C"/>
    <w:rsid w:val="35165850"/>
    <w:rsid w:val="44735D93"/>
    <w:rsid w:val="479B1D2F"/>
    <w:rsid w:val="4AD377CE"/>
    <w:rsid w:val="519D12A0"/>
    <w:rsid w:val="5B3F4EAC"/>
    <w:rsid w:val="6456307D"/>
    <w:rsid w:val="6C0E4FA0"/>
    <w:rsid w:val="736A7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2019-07-27T08:53:00Z</dcterms:created>
  <dc:creator>ATI老哇的爪子007</dc:creator>
  <cp:lastModifiedBy>ATI老哇的爪子007</cp:lastModifiedBy>
  <dcterms:modified xsi:type="dcterms:W3CDTF">2019-07-27T09:04:11Z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