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常见的软件理论概念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图灵跳跃（Turing jump），是一种顺序关系，于是得到一个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 n为超穷序数的超穷层级，称为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图灵度层级（不可解度）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"丘奇-图灵" 论题 （Church-Turing thesis）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量子物理框架下的布莱梅曼极限（Bremermann's limit）；</w:t>
      </w:r>
    </w:p>
    <w:p>
      <w:r>
        <w:rPr>
          <w:rFonts w:hint="default" w:ascii="Symbol" w:hAnsi="Symbol" w:eastAsia="Symbol" w:cs="Symbol"/>
        </w:rPr>
        <w:t>·</w:t>
      </w:r>
      <w:r>
        <w:rPr>
          <w:rFonts w:hint="eastAsia" w:ascii="宋体" w:hAnsi="宋体" w:eastAsia="宋体" w:cs="宋体"/>
        </w:rPr>
        <w:t xml:space="preserve">  </w:t>
      </w:r>
      <w:r>
        <w:t xml:space="preserve">贝肯斯坦界限（Bekenstein Bound）：量子物理框架下一个质量为 m 半径为 R 的球体所能储存的最多信息量为 I 则 </w:t>
      </w:r>
      <w: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；该上限使得真正处理实数的计算机（如 Blum–Shub–Smale machine 和 Real computer）不可实现，即便是在没有热噪声的假想环境里也不例外。</w:t>
      </w:r>
    </w:p>
    <w:p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热力学极限，再加上大脑中的各种电信号，环境中的噪音，使得无限神经网络不可实现。</w:t>
      </w:r>
    </w:p>
    <w:p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数学对象并不一定总可以在物理上找到对应。目前在所有的 Hypercomputation 模型中绝大部分都只是只能在数学上成立的"数学机器"，在物理上是无法实现的。</w:t>
      </w:r>
    </w:p>
    <w:p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几乎所有的候选量子引力（quantum gravity）模型都希望时空是离散的，这是个很大的麻烦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图灵屏障（Turing's barrier）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。做到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图灵完备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最初在互联网上广泛使用的超文本标记语言（HTML）并不是用来为计算服务的，因此它显然不是图灵完备的。经常在HTML中使用的JavaScript就是图灵完备的。几乎所有现今使用的编程语言都是图灵完备的。任何图灵完备的编程语言都可以模拟任何其他图灵完备的编程语言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停机问题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超计算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领域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一些数学家不顾图灵机的限制，毅然钻入</w:t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超计算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领域，以试图让机器摆脱图灵的限制。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许我们每个人都希望生活中有这样的神谕，来帮助我们解决棘手的问题。探索超计算的研究学者基于神谕的概念，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9C36AB"/>
    <w:multiLevelType w:val="singleLevel"/>
    <w:tmpl w:val="F39C36AB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72424"/>
    <w:rsid w:val="002022E0"/>
    <w:rsid w:val="13145585"/>
    <w:rsid w:val="29B76923"/>
    <w:rsid w:val="3AD72424"/>
    <w:rsid w:val="40972858"/>
    <w:rsid w:val="40C26A10"/>
    <w:rsid w:val="49FC7319"/>
    <w:rsid w:val="51161672"/>
    <w:rsid w:val="577411D0"/>
    <w:rsid w:val="6D535020"/>
    <w:rsid w:val="6D9A2DAD"/>
    <w:rsid w:val="7431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2018-06-06T21:11:00Z</dcterms:created>
  <dc:creator>ATI老哇的爪子007</dc:creator>
  <cp:lastModifiedBy>ATI老哇的爪子007</cp:lastModifiedBy>
  <dcterms:modified xsi:type="dcterms:W3CDTF">2018-06-06T21:32:56Z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