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知识体系概论 attilax著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三大类型  学术型  应用型  职业技术教育</w:t>
      </w:r>
      <w:r>
        <w:tab/>
      </w:r>
      <w:r>
        <w:fldChar w:fldCharType="begin"/>
      </w:r>
      <w:r>
        <w:instrText xml:space="preserve"> PAGEREF _Toc8110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_Toc27178 </w:instrText>
      </w:r>
      <w:r>
        <w:rPr>
          <w:rFonts w:hint="eastAsia"/>
          <w:lang w:val="en-US" w:eastAsia="zh-CN"/>
        </w:rPr>
        <w:fldChar w:fldCharType="separate"/>
      </w:r>
      <w:r>
        <w:rPr>
          <w:rFonts w:ascii="黑体" w:hAnsi="宋体" w:eastAsia="黑体" w:cs="黑体"/>
          <w:szCs w:val="24"/>
        </w:rPr>
        <w:t>附表</w:t>
      </w:r>
      <w:r>
        <w:rPr>
          <w:rFonts w:hint="eastAsia" w:ascii="黑体" w:hAnsi="宋体" w:eastAsia="黑体" w:cs="黑体"/>
          <w:szCs w:val="24"/>
          <w:lang w:val="en-US"/>
        </w:rPr>
        <w:t>1</w:t>
      </w:r>
      <w:r>
        <w:rPr>
          <w:rFonts w:hint="eastAsia" w:ascii="黑体" w:hAnsi="宋体" w:eastAsia="黑体" w:cs="黑体"/>
          <w:szCs w:val="24"/>
        </w:rPr>
        <w:t>、</w:t>
      </w:r>
      <w:r>
        <w:rPr>
          <w:rFonts w:hint="eastAsia" w:ascii="黑体" w:hAnsi="宋体" w:eastAsia="黑体" w:cs="黑体"/>
          <w:szCs w:val="24"/>
          <w:lang w:val="en-US"/>
        </w:rPr>
        <w:t>CIP-2000</w:t>
      </w:r>
      <w:r>
        <w:rPr>
          <w:rFonts w:hint="eastAsia" w:ascii="黑体" w:hAnsi="宋体" w:eastAsia="黑体" w:cs="黑体"/>
          <w:szCs w:val="24"/>
        </w:rPr>
        <w:t>学科群设置情况总表</w:t>
      </w:r>
      <w:r>
        <w:tab/>
      </w:r>
      <w:r>
        <w:fldChar w:fldCharType="begin"/>
      </w:r>
      <w:r>
        <w:instrText xml:space="preserve"> PAGEREF _Toc27178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三大层次 分类 学科 专业</w:t>
      </w:r>
      <w:r>
        <w:tab/>
      </w:r>
      <w:r>
        <w:fldChar w:fldCharType="begin"/>
      </w:r>
      <w:r>
        <w:instrText xml:space="preserve"> PAGEREF _Toc29019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20个知识大类</w:t>
      </w:r>
      <w:r>
        <w:tab/>
      </w:r>
      <w:r>
        <w:fldChar w:fldCharType="begin"/>
      </w:r>
      <w:r>
        <w:instrText xml:space="preserve"> PAGEREF _Toc8268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需要注意的问题 破除地域主义，比如本区域历史，外国历史</w:t>
      </w:r>
      <w:r>
        <w:tab/>
      </w:r>
      <w:r>
        <w:fldChar w:fldCharType="begin"/>
      </w:r>
      <w:r>
        <w:instrText xml:space="preserve"> PAGEREF _Toc7320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破除宗教主义，比如马克思主义 外国宗教</w:t>
      </w:r>
      <w:r>
        <w:tab/>
      </w:r>
      <w:r>
        <w:fldChar w:fldCharType="begin"/>
      </w:r>
      <w:r>
        <w:instrText xml:space="preserve"> PAGEREF _Toc18506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8110"/>
      <w:r>
        <w:rPr>
          <w:rFonts w:hint="eastAsia"/>
          <w:lang w:val="en-US" w:eastAsia="zh-CN"/>
        </w:rPr>
        <w:t>三大类型  学术型  应用型  职业技术教育</w:t>
      </w:r>
      <w:bookmarkEnd w:id="0"/>
    </w:p>
    <w:p>
      <w:pPr>
        <w:pStyle w:val="3"/>
        <w:keepNext w:val="0"/>
        <w:keepLines w:val="0"/>
        <w:widowControl/>
        <w:suppressLineNumbers w:val="0"/>
        <w:spacing w:before="156" w:beforeAutospacing="0" w:after="156" w:afterAutospacing="0" w:line="400" w:lineRule="atLeast"/>
        <w:ind w:left="0" w:right="0" w:firstLine="0"/>
        <w:jc w:val="center"/>
      </w:pPr>
      <w:bookmarkStart w:id="1" w:name="_Toc27178"/>
      <w:r>
        <w:rPr>
          <w:rFonts w:ascii="黑体" w:hAnsi="宋体" w:eastAsia="黑体" w:cs="黑体"/>
          <w:color w:val="494949"/>
          <w:sz w:val="24"/>
          <w:szCs w:val="24"/>
        </w:rPr>
        <w:t>附表</w:t>
      </w:r>
      <w:r>
        <w:rPr>
          <w:rFonts w:hint="eastAsia" w:ascii="黑体" w:hAnsi="宋体" w:eastAsia="黑体" w:cs="黑体"/>
          <w:color w:val="494949"/>
          <w:sz w:val="24"/>
          <w:szCs w:val="24"/>
          <w:lang w:val="en-US"/>
        </w:rPr>
        <w:t>1</w:t>
      </w:r>
      <w:r>
        <w:rPr>
          <w:rFonts w:hint="eastAsia" w:ascii="黑体" w:hAnsi="宋体" w:eastAsia="黑体" w:cs="黑体"/>
          <w:color w:val="494949"/>
          <w:sz w:val="24"/>
          <w:szCs w:val="24"/>
        </w:rPr>
        <w:t>、</w:t>
      </w:r>
      <w:r>
        <w:rPr>
          <w:rFonts w:hint="eastAsia" w:ascii="黑体" w:hAnsi="宋体" w:eastAsia="黑体" w:cs="黑体"/>
          <w:color w:val="494949"/>
          <w:sz w:val="24"/>
          <w:szCs w:val="24"/>
          <w:lang w:val="en-US"/>
        </w:rPr>
        <w:t>CIP-2000</w:t>
      </w:r>
      <w:r>
        <w:rPr>
          <w:rFonts w:hint="eastAsia" w:ascii="黑体" w:hAnsi="宋体" w:eastAsia="黑体" w:cs="黑体"/>
          <w:color w:val="494949"/>
          <w:sz w:val="24"/>
          <w:szCs w:val="24"/>
        </w:rPr>
        <w:t>学科群设置情况总表</w:t>
      </w:r>
      <w:bookmarkEnd w:id="1"/>
    </w:p>
    <w:tbl>
      <w:tblPr>
        <w:tblW w:w="841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0"/>
        <w:gridCol w:w="3354"/>
        <w:gridCol w:w="838"/>
        <w:gridCol w:w="838"/>
        <w:gridCol w:w="1899"/>
        <w:gridCol w:w="69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33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CIP-2000学科群名称</w:t>
            </w:r>
          </w:p>
        </w:tc>
        <w:tc>
          <w:tcPr>
            <w:tcW w:w="167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所含学科数</w:t>
            </w:r>
          </w:p>
        </w:tc>
        <w:tc>
          <w:tcPr>
            <w:tcW w:w="18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学科大类</w:t>
            </w:r>
          </w:p>
        </w:tc>
        <w:tc>
          <w:tcPr>
            <w:tcW w:w="6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交叉学科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22</w:t>
            </w:r>
          </w:p>
        </w:tc>
        <w:tc>
          <w:tcPr>
            <w:tcW w:w="1899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交叉学科</w:t>
            </w: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学术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型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学位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教育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为主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文理综合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英语语言文学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28</w:t>
            </w:r>
          </w:p>
        </w:tc>
        <w:tc>
          <w:tcPr>
            <w:tcW w:w="1899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人文科学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外国语言文学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哲学与宗教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社会科学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39</w:t>
            </w:r>
          </w:p>
        </w:tc>
        <w:tc>
          <w:tcPr>
            <w:tcW w:w="1899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社会科学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心理学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23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历史学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区域、种族、文化与性别研究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自然科学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35</w:t>
            </w:r>
          </w:p>
        </w:tc>
        <w:tc>
          <w:tcPr>
            <w:tcW w:w="1899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理学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计算机与信息科学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数学与统计学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生物学与生物医学科学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6" w:hRule="atLeast"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工学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34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34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工学</w:t>
            </w: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应用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型与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专业学位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教育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为主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医疗卫生与临床科学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34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34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医学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工商管理学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工商管理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7" w:hRule="atLeast"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教育学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教育学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农学与农业经营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1899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农学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自然资源与保护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法学与法律职业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法学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7" w:hRule="atLeast"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建筑学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建筑学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3" w:hRule="atLeast"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22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艺术学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艺术学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23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公共管理与社会服务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公共管理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24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传播与新闻学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新闻学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25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图书馆学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图书馆学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9" w:hRule="atLeast"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26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神学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8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神学</w:t>
            </w: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27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工程技术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70</w:t>
            </w:r>
          </w:p>
        </w:tc>
        <w:tc>
          <w:tcPr>
            <w:tcW w:w="1899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职业技术</w:t>
            </w: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职业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技术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教育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为主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28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科学技术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29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通信技术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30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精密制造技术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31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军事技术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32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机械与维修技术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33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建造技术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34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交通与运输服务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35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家庭科学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36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公园、娱乐、休闲、健身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37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个人与烹饪服务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9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38</w:t>
            </w:r>
          </w:p>
        </w:tc>
        <w:tc>
          <w:tcPr>
            <w:tcW w:w="3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安全与防护服务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494949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838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1899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  <w:tc>
          <w:tcPr>
            <w:tcW w:w="697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94949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美国学科门类设置情况-中国人文社会科学评价研究中心.htm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9019"/>
      <w:r>
        <w:rPr>
          <w:rFonts w:hint="eastAsia"/>
          <w:lang w:val="en-US" w:eastAsia="zh-CN"/>
        </w:rPr>
        <w:t>三大层次 分类 学科 专业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8268"/>
      <w:r>
        <w:rPr>
          <w:rFonts w:hint="eastAsia"/>
          <w:lang w:val="en-US" w:eastAsia="zh-CN"/>
        </w:rPr>
        <w:t>20个知识大类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传播与新闻学   动植物农牧渔猎学   法学   工商管理学   工学 工程学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公共管理与社会服务   管理学   计算机信息   教育学   经济学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军事与打猎   历史   其他   社会科学   神学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文艺   医学   职业技术   自然科学、理学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自然科学-生物学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7320"/>
      <w:r>
        <w:rPr>
          <w:rFonts w:hint="eastAsia"/>
          <w:lang w:val="en-US" w:eastAsia="zh-CN"/>
        </w:rPr>
        <w:t>需要注意的问题 破除地域主义，比如本区域历史，外国历史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8506"/>
      <w:r>
        <w:rPr>
          <w:rFonts w:hint="eastAsia"/>
          <w:lang w:val="en-US" w:eastAsia="zh-CN"/>
        </w:rPr>
        <w:t>破除宗教主义，比如马克思主义 外国宗教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6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6"/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60A41"/>
    <w:rsid w:val="0A4467E2"/>
    <w:rsid w:val="0A542A12"/>
    <w:rsid w:val="11A7660F"/>
    <w:rsid w:val="159949A2"/>
    <w:rsid w:val="1B8D2AAF"/>
    <w:rsid w:val="20982A91"/>
    <w:rsid w:val="2C4A52B8"/>
    <w:rsid w:val="2F4D08AA"/>
    <w:rsid w:val="3140082E"/>
    <w:rsid w:val="343406CC"/>
    <w:rsid w:val="3DEC1819"/>
    <w:rsid w:val="48594A70"/>
    <w:rsid w:val="508417FE"/>
    <w:rsid w:val="50FF0514"/>
    <w:rsid w:val="52160A41"/>
    <w:rsid w:val="58037B87"/>
    <w:rsid w:val="5CC447ED"/>
    <w:rsid w:val="5DF97C18"/>
    <w:rsid w:val="6170572C"/>
    <w:rsid w:val="6A872739"/>
    <w:rsid w:val="6C4A4856"/>
    <w:rsid w:val="72E865EB"/>
    <w:rsid w:val="73361CFC"/>
    <w:rsid w:val="774E0E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FollowedHyperlink"/>
    <w:basedOn w:val="6"/>
    <w:uiPriority w:val="0"/>
    <w:rPr>
      <w:color w:val="494949"/>
      <w:u w:val="none"/>
    </w:rPr>
  </w:style>
  <w:style w:type="character" w:styleId="8">
    <w:name w:val="Hyperlink"/>
    <w:basedOn w:val="6"/>
    <w:uiPriority w:val="0"/>
    <w:rPr>
      <w:color w:val="49494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2017-09-08T13:36:00Z</dcterms:created>
  <dc:creator>Administrator</dc:creator>
  <cp:lastModifiedBy>Administrator</cp:lastModifiedBy>
  <dcterms:modified xsi:type="dcterms:W3CDTF">2017-09-09T00:38:50Z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