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软件理论方面的书籍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6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2" w:name="_GoBack"/>
          <w:bookmarkEnd w:id="5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计算机科学分为计算机理论和计算机应用。 计算机基础理论包含以下几部分：</w:t>
          </w:r>
          <w:r>
            <w:tab/>
          </w:r>
          <w:r>
            <w:fldChar w:fldCharType="begin"/>
          </w:r>
          <w:r>
            <w:instrText xml:space="preserve"> PAGEREF _Toc32748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( 1) 程序理论( 程序逻辑、程序正确性验证、形式开发方法等)</w:t>
          </w:r>
          <w:r>
            <w:tab/>
          </w:r>
          <w:r>
            <w:fldChar w:fldCharType="begin"/>
          </w:r>
          <w:r>
            <w:instrText xml:space="preserve"> PAGEREF _Toc8189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( 2) 计算理论( 算法设计与分析、复杂性理论、可计算性理论等)</w:t>
          </w:r>
          <w:r>
            <w:tab/>
          </w:r>
          <w:r>
            <w:fldChar w:fldCharType="begin"/>
          </w:r>
          <w:r>
            <w:instrText xml:space="preserve"> PAGEREF _Toc25763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  <w:lang w:val="en-US" w:eastAsia="zh-CN"/>
            </w:rPr>
            <w:t>算法与算法复杂性理论</w:t>
          </w:r>
          <w:r>
            <w:tab/>
          </w:r>
          <w:r>
            <w:fldChar w:fldCharType="begin"/>
          </w:r>
          <w:r>
            <w:instrText xml:space="preserve"> PAGEREF _Toc16150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( 3) 语言理论( 形式语言理论、自动机理论、形式语义学、计算语言学等)</w:t>
          </w:r>
          <w:r>
            <w:tab/>
          </w:r>
          <w:r>
            <w:fldChar w:fldCharType="begin"/>
          </w:r>
          <w:r>
            <w:instrText xml:space="preserve"> PAGEREF _Toc12733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图灵的秘密_360百科</w:t>
          </w:r>
          <w:r>
            <w:tab/>
          </w:r>
          <w:r>
            <w:fldChar w:fldCharType="begin"/>
          </w:r>
          <w:r>
            <w:instrText xml:space="preserve"> PAGEREF _Toc8758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编译原理</w:t>
          </w:r>
          <w:r>
            <w:tab/>
          </w:r>
          <w:r>
            <w:fldChar w:fldCharType="begin"/>
          </w:r>
          <w:r>
            <w:instrText xml:space="preserve"> PAGEREF _Toc19504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/>
              <w:lang w:val="en-US" w:eastAsia="zh-CN"/>
            </w:rPr>
            <w:t>( 4) 人工智能( 知识工程、机器学习、模式识别、机器人等)</w:t>
          </w:r>
          <w:r>
            <w:tab/>
          </w:r>
          <w:r>
            <w:fldChar w:fldCharType="begin"/>
          </w:r>
          <w:r>
            <w:instrText xml:space="preserve"> PAGEREF _Toc7675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default"/>
              <w:lang w:val="en-US" w:eastAsia="zh-CN"/>
            </w:rPr>
            <w:t>( 5) 逻辑基础( 数理逻辑、多值逻辑、模糊逻辑、模态逻辑、直觉主义逻辑、组合逻辑等)</w:t>
          </w:r>
          <w:r>
            <w:tab/>
          </w:r>
          <w:r>
            <w:fldChar w:fldCharType="begin"/>
          </w:r>
          <w:r>
            <w:instrText xml:space="preserve"> PAGEREF _Toc13217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default"/>
              <w:lang w:val="en-US" w:eastAsia="zh-CN"/>
            </w:rPr>
            <w:t>( 6) 数据理论( 演绎数据库、关系数据库、面向对象数据库等)</w:t>
          </w:r>
          <w:r>
            <w:tab/>
          </w:r>
          <w:r>
            <w:fldChar w:fldCharType="begin"/>
          </w:r>
          <w:r>
            <w:instrText xml:space="preserve"> PAGEREF _Toc8973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default"/>
              <w:lang w:val="en-US" w:eastAsia="zh-CN"/>
            </w:rPr>
            <w:t>( 7) 计算机数学( 符号计算、数学定理证明、计算几何等）</w:t>
          </w:r>
          <w:r>
            <w:tab/>
          </w:r>
          <w:r>
            <w:fldChar w:fldCharType="begin"/>
          </w:r>
          <w:r>
            <w:instrText xml:space="preserve"> PAGEREF _Toc3931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/>
              <w:lang w:val="en-US" w:eastAsia="zh-CN"/>
            </w:rPr>
            <w:t>( 8) 并行计算( 网络计算、分布式并行计算、大规模并行计算、演化算法等) [1] </w:t>
          </w:r>
          <w:r>
            <w:tab/>
          </w:r>
          <w:r>
            <w:fldChar w:fldCharType="begin"/>
          </w:r>
          <w:r>
            <w:instrText xml:space="preserve"> PAGEREF _Toc30634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t>计算机科学概论</w:t>
          </w:r>
          <w:r>
            <w:tab/>
          </w:r>
          <w:r>
            <w:fldChar w:fldCharType="begin"/>
          </w:r>
          <w:r>
            <w:instrText xml:space="preserve"> PAGEREF _Toc24645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Acm总结的18个计算机科学关键领域  </w:t>
          </w:r>
          <w:r>
            <w:rPr>
              <w:rFonts w:hint="eastAsia"/>
            </w:rPr>
            <w:t>ACM知识树</w:t>
          </w:r>
          <w:r>
            <w:tab/>
          </w:r>
          <w:r>
            <w:fldChar w:fldCharType="begin"/>
          </w:r>
          <w:r>
            <w:instrText xml:space="preserve"> PAGEREF _Toc1618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  ● NC - Networking and Communications 《网络与通讯》</w:t>
          </w:r>
          <w:r>
            <w:tab/>
          </w:r>
          <w:r>
            <w:fldChar w:fldCharType="begin"/>
          </w:r>
          <w:r>
            <w:instrText xml:space="preserve"> PAGEREF _Toc26436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● SDF - Software Development Fundamentals 《软件开发基本原理》</w:t>
          </w:r>
          <w:r>
            <w:tab/>
          </w:r>
          <w:r>
            <w:fldChar w:fldCharType="begin"/>
          </w:r>
          <w:r>
            <w:instrText xml:space="preserve"> PAGEREF _Toc13074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大学级别的计算机科学知识可以归纳成14个知识领域：</w:t>
          </w:r>
          <w:r>
            <w:tab/>
          </w:r>
          <w:r>
            <w:fldChar w:fldCharType="begin"/>
          </w:r>
          <w:r>
            <w:instrText xml:space="preserve"> PAGEREF _Toc3049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3.        算法与复杂性Algorithms and Complexity (AL)</w:t>
          </w:r>
          <w:r>
            <w:tab/>
          </w:r>
          <w:r>
            <w:fldChar w:fldCharType="begin"/>
          </w:r>
          <w:r>
            <w:instrText xml:space="preserve"> PAGEREF _Toc29706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4.        体系结构与组织Architecture and Organization (AR)</w:t>
          </w:r>
          <w:r>
            <w:tab/>
          </w:r>
          <w:r>
            <w:fldChar w:fldCharType="begin"/>
          </w:r>
          <w:r>
            <w:instrText xml:space="preserve"> PAGEREF _Toc11620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tab/>
          </w:r>
          <w:r>
            <w:fldChar w:fldCharType="begin"/>
          </w:r>
          <w:r>
            <w:instrText xml:space="preserve"> PAGEREF _Toc3860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5.        操作系统Operating Systems (OS)</w:t>
          </w:r>
          <w:r>
            <w:tab/>
          </w:r>
          <w:r>
            <w:fldChar w:fldCharType="begin"/>
          </w:r>
          <w:r>
            <w:instrText xml:space="preserve"> PAGEREF _Toc22527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tab/>
          </w:r>
          <w:r>
            <w:fldChar w:fldCharType="begin"/>
          </w:r>
          <w:r>
            <w:instrText xml:space="preserve"> PAGEREF _Toc11706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7.        编程语言Programming Languages (PL)</w:t>
          </w:r>
          <w:r>
            <w:tab/>
          </w:r>
          <w:r>
            <w:fldChar w:fldCharType="begin"/>
          </w:r>
          <w:r>
            <w:instrText xml:space="preserve"> PAGEREF _Toc27588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8.        人机交互Human-Computer Interaction (HC)</w:t>
          </w:r>
          <w:r>
            <w:tab/>
          </w:r>
          <w:r>
            <w:fldChar w:fldCharType="begin"/>
          </w:r>
          <w:r>
            <w:instrText xml:space="preserve"> PAGEREF _Toc16868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2.11. 9.        图形和可视计算Graphics and Visual Computing (GV)</w:t>
          </w:r>
          <w:r>
            <w:tab/>
          </w:r>
          <w:r>
            <w:fldChar w:fldCharType="begin"/>
          </w:r>
          <w:r>
            <w:instrText xml:space="preserve"> PAGEREF _Toc25845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2.12. 10.    智能系统 Intelligent Systems (IS)</w:t>
          </w:r>
          <w:r>
            <w:tab/>
          </w:r>
          <w:r>
            <w:fldChar w:fldCharType="begin"/>
          </w:r>
          <w:r>
            <w:instrText xml:space="preserve"> PAGEREF _Toc18658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2.13. 11.    信息管理 Information Management (IM)</w:t>
          </w:r>
          <w:r>
            <w:tab/>
          </w:r>
          <w:r>
            <w:fldChar w:fldCharType="begin"/>
          </w:r>
          <w:r>
            <w:instrText xml:space="preserve"> PAGEREF _Toc15729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13.    软件工程Software Engineering (SE)</w:t>
          </w:r>
          <w:r>
            <w:tab/>
          </w:r>
          <w:r>
            <w:fldChar w:fldCharType="begin"/>
          </w:r>
          <w:r>
            <w:instrText xml:space="preserve"> PAGEREF _Toc10163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It学科知识体系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_Toc22095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_Toc29383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控制论》</w:t>
          </w:r>
          <w:r>
            <w:tab/>
          </w:r>
          <w:r>
            <w:fldChar w:fldCharType="begin"/>
          </w:r>
          <w:r>
            <w:instrText xml:space="preserve"> PAGEREF _Toc4907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《自动机研究》</w:t>
          </w:r>
          <w:r>
            <w:tab/>
          </w:r>
          <w:r>
            <w:fldChar w:fldCharType="begin"/>
          </w:r>
          <w:r>
            <w:instrText xml:space="preserve"> PAGEREF _Toc17547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软件随想录</w:t>
          </w:r>
          <w:r>
            <w:tab/>
          </w:r>
          <w:r>
            <w:fldChar w:fldCharType="begin"/>
          </w:r>
          <w:r>
            <w:instrText xml:space="preserve"> PAGEREF _Toc23800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人月神话</w:t>
          </w:r>
          <w:r>
            <w:tab/>
          </w:r>
          <w:r>
            <w:fldChar w:fldCharType="begin"/>
          </w:r>
          <w:r>
            <w:instrText xml:space="preserve"> PAGEREF _Toc8565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软件架构</w:t>
          </w:r>
          <w:r>
            <w:tab/>
          </w:r>
          <w:r>
            <w:fldChar w:fldCharType="begin"/>
          </w:r>
          <w:r>
            <w:instrText xml:space="preserve"> PAGEREF _Toc12381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_Toc7546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tab/>
          </w:r>
          <w:r>
            <w:fldChar w:fldCharType="begin"/>
          </w:r>
          <w:r>
            <w:instrText xml:space="preserve"> PAGEREF _Toc15322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泛逻辑学原理</w:t>
          </w:r>
          <w:r>
            <w:tab/>
          </w:r>
          <w:r>
            <w:fldChar w:fldCharType="begin"/>
          </w:r>
          <w:r>
            <w:instrText xml:space="preserve"> PAGEREF _Toc22021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知识发现</w:t>
          </w:r>
          <w:r>
            <w:tab/>
          </w:r>
          <w:r>
            <w:fldChar w:fldCharType="begin"/>
          </w:r>
          <w:r>
            <w:instrText xml:space="preserve"> PAGEREF _Toc29778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_Toc11506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7649"/>
      <w:bookmarkStart w:id="1" w:name="_Toc32748"/>
      <w:r>
        <w:rPr>
          <w:rFonts w:hint="default"/>
          <w:lang w:val="en-US" w:eastAsia="zh-CN"/>
        </w:rPr>
        <w:t>计算机科学分为计算机理论和计算机应用。 计算机基础理论包含以下几部分：</w:t>
      </w:r>
      <w:bookmarkEnd w:id="0"/>
      <w:bookmarkEnd w:id="1"/>
    </w:p>
    <w:p>
      <w:pPr>
        <w:pStyle w:val="3"/>
        <w:ind w:left="575" w:leftChars="0" w:hanging="575" w:firstLineChars="0"/>
        <w:rPr>
          <w:rFonts w:hint="default"/>
        </w:rPr>
      </w:pPr>
      <w:bookmarkStart w:id="2" w:name="_Toc11174"/>
      <w:bookmarkStart w:id="3" w:name="_Toc8189"/>
      <w:r>
        <w:rPr>
          <w:rFonts w:hint="default"/>
          <w:lang w:val="en-US" w:eastAsia="zh-CN"/>
        </w:rPr>
        <w:t>( 1) 程序理论( 程序逻辑、程序正确性验证、形式开发方法等)</w:t>
      </w:r>
      <w:bookmarkEnd w:id="2"/>
      <w:bookmarkEnd w:id="3"/>
    </w:p>
    <w:p>
      <w:pPr>
        <w:pStyle w:val="3"/>
        <w:ind w:left="575" w:leftChars="0" w:hanging="575" w:firstLineChars="0"/>
        <w:rPr>
          <w:rFonts w:hint="default"/>
        </w:rPr>
      </w:pPr>
      <w:bookmarkStart w:id="4" w:name="_Toc5912"/>
      <w:bookmarkStart w:id="5" w:name="_Toc25763"/>
      <w:r>
        <w:rPr>
          <w:rFonts w:hint="default"/>
          <w:lang w:val="en-US" w:eastAsia="zh-CN"/>
        </w:rPr>
        <w:t>( 2) 计算理论( 算法设计与分析、复杂性理论、可计算性理论等)</w:t>
      </w:r>
      <w:bookmarkEnd w:id="4"/>
      <w:bookmarkEnd w:id="5"/>
    </w:p>
    <w:tbl>
      <w:tblPr>
        <w:tblStyle w:val="15"/>
        <w:tblW w:w="5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05" w:type="dxa"/>
            <w:shd w:val="clear" w:color="auto" w:fill="auto"/>
            <w:vAlign w:val="center"/>
          </w:tcPr>
          <w:p>
            <w:pPr>
              <w:pStyle w:val="4"/>
              <w:rPr>
                <w:rFonts w:hint="eastAsia"/>
              </w:rPr>
            </w:pPr>
            <w:bookmarkStart w:id="6" w:name="_Toc16150"/>
            <w:r>
              <w:rPr>
                <w:rFonts w:hint="eastAsia"/>
                <w:lang w:val="en-US" w:eastAsia="zh-CN"/>
              </w:rPr>
              <w:t>算法与算法复杂性理论</w:t>
            </w:r>
            <w:bookmarkEnd w:id="6"/>
          </w:p>
        </w:tc>
      </w:tr>
    </w:tbl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bookmarkStart w:id="7" w:name="_Toc21809"/>
      <w:bookmarkStart w:id="8" w:name="_Toc12733"/>
      <w:r>
        <w:rPr>
          <w:rFonts w:hint="default"/>
          <w:lang w:val="en-US" w:eastAsia="zh-CN"/>
        </w:rPr>
        <w:t>( 3) 语言理论( 形式语言理论、自动机理论、形式语义学、计算语言学等)</w:t>
      </w:r>
      <w:bookmarkEnd w:id="7"/>
      <w:bookmarkEnd w:id="8"/>
    </w:p>
    <w:p>
      <w:pPr>
        <w:rPr>
          <w:rFonts w:hint="default"/>
          <w:lang w:val="en-US" w:eastAsia="zh-CN"/>
        </w:rPr>
      </w:pPr>
    </w:p>
    <w:p>
      <w:pPr>
        <w:pStyle w:val="4"/>
      </w:pPr>
      <w:bookmarkStart w:id="9" w:name="_Toc87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"http://www.so.com/link?m=a6HcM52NkX3DXlohTgSMC52CN3ys/ZnXJby42afteb2Y+aMCe68i9jHLpN+Z5RoLdjtXSxZvKap5jBtr1mMlDTvGKyOWF2x4krM4XdHODZkDm+cy8lwvCoXUP9MChlvfI/YyRhMA8BIgeSNK89J0+rq2m4xOoh0s5cqE5AQ==" \t "https://www.so.com/_blank"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CC0000"/>
          <w:spacing w:val="0"/>
          <w:szCs w:val="24"/>
          <w:u w:val="single"/>
          <w:shd w:val="clear" w:fill="FFFFFF"/>
        </w:rPr>
        <w:t>图灵的秘密</w:t>
      </w:r>
      <w:r>
        <w:rPr>
          <w:rStyle w:val="18"/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_360百科</w:t>
      </w:r>
      <w:r>
        <w:rPr>
          <w:rFonts w:hint="default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9504"/>
      <w:r>
        <w:rPr>
          <w:rFonts w:hint="eastAsia"/>
          <w:lang w:val="en-US" w:eastAsia="zh-CN"/>
        </w:rPr>
        <w:t>编译原理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</w:rPr>
      </w:pPr>
      <w:bookmarkStart w:id="11" w:name="_Toc7558"/>
      <w:bookmarkStart w:id="12" w:name="_Toc7675"/>
      <w:r>
        <w:rPr>
          <w:rFonts w:hint="default"/>
          <w:lang w:val="en-US" w:eastAsia="zh-CN"/>
        </w:rPr>
        <w:t>( 4) 人工智能( 知识工程、机器学习、模式识别、机器人等)</w:t>
      </w:r>
      <w:bookmarkEnd w:id="11"/>
      <w:bookmarkEnd w:id="12"/>
    </w:p>
    <w:p>
      <w:pPr>
        <w:pStyle w:val="3"/>
        <w:rPr>
          <w:rFonts w:hint="default"/>
        </w:rPr>
      </w:pPr>
      <w:bookmarkStart w:id="13" w:name="_Toc28888"/>
      <w:bookmarkStart w:id="14" w:name="_Toc13217"/>
      <w:r>
        <w:rPr>
          <w:rFonts w:hint="default"/>
          <w:lang w:val="en-US" w:eastAsia="zh-CN"/>
        </w:rPr>
        <w:t>( 5) 逻辑基础( 数理逻辑、多值逻辑、模糊逻辑、模态逻辑、直觉主义逻辑、组合逻辑等)</w:t>
      </w:r>
      <w:bookmarkEnd w:id="13"/>
      <w:bookmarkEnd w:id="14"/>
    </w:p>
    <w:p>
      <w:pPr>
        <w:pStyle w:val="3"/>
        <w:rPr>
          <w:rFonts w:hint="default"/>
        </w:rPr>
      </w:pPr>
      <w:bookmarkStart w:id="15" w:name="_Toc5468"/>
      <w:bookmarkStart w:id="16" w:name="_Toc8973"/>
      <w:r>
        <w:rPr>
          <w:rFonts w:hint="default"/>
          <w:lang w:val="en-US" w:eastAsia="zh-CN"/>
        </w:rPr>
        <w:t>( 6) 数据理论( 演绎数据库、关系数据库、面向对象数据库等)</w:t>
      </w:r>
      <w:bookmarkEnd w:id="15"/>
      <w:bookmarkEnd w:id="16"/>
    </w:p>
    <w:p>
      <w:pPr>
        <w:pStyle w:val="3"/>
        <w:rPr>
          <w:rFonts w:hint="default"/>
        </w:rPr>
      </w:pPr>
      <w:bookmarkStart w:id="17" w:name="_Toc8725"/>
      <w:bookmarkStart w:id="18" w:name="_Toc3931"/>
      <w:r>
        <w:rPr>
          <w:rFonts w:hint="default"/>
          <w:lang w:val="en-US" w:eastAsia="zh-CN"/>
        </w:rPr>
        <w:t>( 7) 计算机数学( 符号计算、数学定理证明、计算几何等）</w:t>
      </w:r>
      <w:bookmarkEnd w:id="17"/>
      <w:bookmarkEnd w:id="18"/>
    </w:p>
    <w:p>
      <w:pPr>
        <w:pStyle w:val="3"/>
        <w:rPr>
          <w:rFonts w:hint="default"/>
        </w:rPr>
      </w:pPr>
      <w:bookmarkStart w:id="19" w:name="_Toc30634"/>
      <w:r>
        <w:rPr>
          <w:rFonts w:hint="default"/>
          <w:lang w:val="en-US" w:eastAsia="zh-CN"/>
        </w:rPr>
        <w:t>( 8) 并行计算( 网络计算、分布式并行计算、大规模并行计算、演化算法等) [1] 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0" w:name="_Toc24645"/>
      <w:r>
        <w:t>计算机科学概论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</w:p>
    <w:p>
      <w:pPr>
        <w:bidi w:val="0"/>
      </w:pPr>
      <w:r>
        <w:rPr>
          <w:i w:val="0"/>
          <w:caps w:val="0"/>
          <w:color w:val="333333"/>
          <w:spacing w:val="0"/>
          <w:szCs w:val="30"/>
          <w:shd w:val="clear" w:fill="FFFFFF"/>
          <w:vertAlign w:val="subscript"/>
        </w:rPr>
        <w:t>（人民邮电出版社</w:t>
      </w:r>
      <w:r>
        <w:t>出版图书）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"https://baike.baidu.com/item/%E8%AE%A1%E7%AE%97%E6%9C%BA%E7%A7%91%E5%AD%A6%E6%A6%82%E8%AE%BA/javascript:;" </w:instrText>
      </w:r>
      <w:r>
        <w:fldChar w:fldCharType="separate"/>
      </w:r>
      <w:r>
        <w:rPr>
          <w:rStyle w:val="18"/>
          <w:i w:val="0"/>
          <w:caps w:val="0"/>
          <w:color w:val="666666"/>
          <w:spacing w:val="0"/>
          <w:szCs w:val="18"/>
          <w:u w:val="none"/>
          <w:bdr w:val="single" w:color="C5C5C5" w:sz="6" w:space="0"/>
          <w:shd w:val="clear" w:fill="FFFFFF"/>
        </w:rPr>
        <w:t>编辑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"https://baike.baidu.com/planet/talk?lemmaId=7413476" \t "https://baike.baidu.com/item/%E8%AE%A1%E7%AE%97%E6%9C%BA%E7%A7%91%E5%AD%A6%E6%A6%82%E8%AE%BA/_blank" </w:instrText>
      </w:r>
      <w:r>
        <w:fldChar w:fldCharType="separate"/>
      </w:r>
      <w:r>
        <w:rPr>
          <w:rStyle w:val="18"/>
          <w:i w:val="0"/>
          <w:caps w:val="0"/>
          <w:color w:val="666666"/>
          <w:spacing w:val="0"/>
          <w:szCs w:val="18"/>
          <w:u w:val="none"/>
          <w:bdr w:val="single" w:color="C5C5C5" w:sz="6" w:space="0"/>
          <w:shd w:val="clear" w:fill="FFFFFF"/>
        </w:rPr>
        <w:t>讨论</w:t>
      </w:r>
      <w:r>
        <w:fldChar w:fldCharType="end"/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《计算机科学概论》（第9版）是计算机科学导论课程的一本经典教材，是作者多年教学经验的结晶，是国际上众多名校的指定教材。本书涉及计算机科学的方方面面，介绍了计算机硬件、软件、数据组织和计算理论等四个方面的内容，包括编码及计算机体系结构的基本原理、操作系统、计算机网络、算法、程序设计语言、数据结构和数据库、人工智能以及计算理论等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21" w:name="_Toc29079"/>
      <w:bookmarkStart w:id="22" w:name="_Toc555"/>
      <w:bookmarkStart w:id="23" w:name="_Toc1618"/>
      <w:r>
        <w:rPr>
          <w:rFonts w:hint="eastAsia"/>
          <w:lang w:val="en-US" w:eastAsia="zh-CN"/>
        </w:rPr>
        <w:t xml:space="preserve">Acm总结的18个计算机科学关键领域  </w:t>
      </w:r>
      <w:r>
        <w:rPr>
          <w:rFonts w:hint="eastAsia"/>
        </w:rPr>
        <w:t>ACM知识树</w:t>
      </w:r>
      <w:bookmarkEnd w:id="21"/>
      <w:bookmarkEnd w:id="22"/>
      <w:bookmarkEnd w:id="2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</w:pPr>
      <w:r>
        <w:t>ACM和IEEE-CS联合工作组发布的CS2013（计算机科学课程指南2013）报告给出了计算机科学知识体的概念。该报告给出计算机科学的18个知识领域如下：</w:t>
      </w:r>
      <w:r>
        <w:br w:type="textWrapping"/>
      </w:r>
      <w:r>
        <w:t>  ● AL - Algorithms and Complexity 《算法与复杂度》</w:t>
      </w:r>
      <w:r>
        <w:br w:type="textWrapping"/>
      </w:r>
      <w:r>
        <w:t>  ● AR - Architecture and Organization 《计算机结构体系与组织》</w:t>
      </w:r>
      <w:r>
        <w:br w:type="textWrapping"/>
      </w:r>
      <w:r>
        <w:t>  ● CN - Computational Science 《计算科学》</w:t>
      </w:r>
      <w:r>
        <w:br w:type="textWrapping"/>
      </w:r>
      <w:r>
        <w:t>  ● DS - Discrete Structures 《离散数学》</w:t>
      </w:r>
      <w:r>
        <w:br w:type="textWrapping"/>
      </w:r>
      <w:r>
        <w:t>  ● GV - Graphics and Visualization 《图形与可视化》</w:t>
      </w:r>
      <w:r>
        <w:br w:type="textWrapping"/>
      </w:r>
      <w:r>
        <w:t>  ● HCI - Human-Computer Interaction《人机交互》</w:t>
      </w:r>
      <w:r>
        <w:br w:type="textWrapping"/>
      </w:r>
      <w:r>
        <w:t>  ● IAS - Information Assurance and Security 《信息保障与安全》</w:t>
      </w:r>
      <w:r>
        <w:br w:type="textWrapping"/>
      </w:r>
      <w:r>
        <w:t>  ● IM - Information Management 《信息管理》</w:t>
      </w:r>
      <w:r>
        <w:br w:type="textWrapping"/>
      </w:r>
      <w:r>
        <w:t>  ● IS - Intelligent Systems 《智能系统》</w:t>
      </w:r>
      <w:r>
        <w:br w:type="textWrapping"/>
      </w:r>
    </w:p>
    <w:p>
      <w:pPr>
        <w:pStyle w:val="3"/>
        <w:bidi w:val="0"/>
      </w:pPr>
      <w:bookmarkStart w:id="24" w:name="_Toc26436"/>
      <w:r>
        <w:t>  ● NC - Networking and Communications 《网络与通讯》</w:t>
      </w:r>
      <w:bookmarkEnd w:id="24"/>
    </w:p>
    <w:p>
      <w:pPr>
        <w:bidi w:val="0"/>
      </w:pPr>
      <w:r>
        <w:br w:type="textWrapping"/>
      </w:r>
      <w:r>
        <w:t>  ● OS - Operating Systems 《操作系统》</w:t>
      </w:r>
      <w:r>
        <w:br w:type="textWrapping"/>
      </w:r>
      <w:r>
        <w:t>  ● PBD - Platform-based Development 《基于平台的开发》</w:t>
      </w:r>
      <w:r>
        <w:br w:type="textWrapping"/>
      </w:r>
      <w:r>
        <w:t>  ● PD - Parallel and Distributed Computing 《并行与分布式计算》</w:t>
      </w:r>
      <w:r>
        <w:br w:type="textWrapping"/>
      </w:r>
      <w:r>
        <w:t>  ● PL - Programming Languages 《程序设计语言》</w:t>
      </w:r>
      <w:r>
        <w:br w:type="textWrapping"/>
      </w:r>
      <w:r>
        <w:t xml:space="preserve">  </w:t>
      </w:r>
    </w:p>
    <w:p>
      <w:pPr>
        <w:pStyle w:val="3"/>
        <w:bidi w:val="0"/>
      </w:pPr>
      <w:bookmarkStart w:id="25" w:name="_Toc13074"/>
      <w:r>
        <w:t>● SDF - Software Development Fundamentals 《软件开发基本原理》</w:t>
      </w:r>
      <w:bookmarkEnd w:id="25"/>
    </w:p>
    <w:p>
      <w:pPr>
        <w:bidi w:val="0"/>
        <w:rPr>
          <w:rFonts w:hint="eastAsia"/>
        </w:rPr>
      </w:pPr>
      <w:r>
        <w:br w:type="textWrapping"/>
      </w:r>
      <w:r>
        <w:t>  ● SE - Software Engineering 《软件工程》</w:t>
      </w:r>
      <w:r>
        <w:br w:type="textWrapping"/>
      </w:r>
      <w:r>
        <w:t>  ● SF - Systems Fundamentals 《系统基本原理》</w:t>
      </w:r>
      <w:r>
        <w:br w:type="textWrapping"/>
      </w:r>
      <w:r>
        <w:t>  ● SP - Social Issues and Professional Practice 《社会问题与专业实践》</w:t>
      </w: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67275" cy="3314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62575" cy="30384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大图(big map)。英国著名哲学家怀特海曾说过：『在中学阶段，学生伏案学习；在大学阶段，他需要站起来四面观望』 。“四面观望”的一个实际例子(instance)，就是学生应该主动去了解大学四年将学习什么课程、自己的专业教学计划。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328"/>
      <w:bookmarkStart w:id="27" w:name="_Toc7928"/>
      <w:bookmarkStart w:id="28" w:name="_Toc3049"/>
      <w:r>
        <w:rPr>
          <w:rFonts w:hint="default"/>
          <w:lang w:val="en-US" w:eastAsia="zh-CN"/>
        </w:rPr>
        <w:t>大学级别的计算机科学知识可以归纳成14个知识领域：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按照美国计算机科学专业本科的教学计划——《计算课程2001》 ，大学级别的计算机科学知识可以归纳成14个知识领域：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       离散结构 Discrete Structures (DS)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       编程基础Programming Fundamentals (PF)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9706"/>
      <w:r>
        <w:rPr>
          <w:rFonts w:hint="default"/>
          <w:lang w:val="en-US" w:eastAsia="zh-CN"/>
        </w:rPr>
        <w:t>3.        算法与复杂性Algorithms and Complexity (AL)</w:t>
      </w:r>
      <w:bookmarkEnd w:id="2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1620"/>
      <w:r>
        <w:rPr>
          <w:rFonts w:hint="default"/>
          <w:lang w:val="en-US" w:eastAsia="zh-CN"/>
        </w:rPr>
        <w:t>4.        体系结构与组织Architecture and Organization (AR)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860"/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2527"/>
      <w:r>
        <w:rPr>
          <w:rFonts w:hint="default"/>
          <w:lang w:val="en-US" w:eastAsia="zh-CN"/>
        </w:rPr>
        <w:t>5.        操作系统Operating Systems (OS)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1706"/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        以网络为中心的计算Net-Centric Computing (NC)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7588"/>
      <w:r>
        <w:rPr>
          <w:rFonts w:hint="default"/>
          <w:lang w:val="en-US" w:eastAsia="zh-CN"/>
        </w:rPr>
        <w:t>7.        编程语言Programming Languages (PL)</w:t>
      </w:r>
      <w:bookmarkEnd w:id="3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6868"/>
      <w:r>
        <w:rPr>
          <w:rFonts w:hint="default"/>
          <w:lang w:val="en-US" w:eastAsia="zh-CN"/>
        </w:rPr>
        <w:t>8.        人机交互Human-Computer Interaction (HC)</w:t>
      </w:r>
      <w:bookmarkEnd w:id="3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5845"/>
      <w:r>
        <w:rPr>
          <w:rFonts w:hint="default"/>
          <w:lang w:val="en-US" w:eastAsia="zh-CN"/>
        </w:rPr>
        <w:t>9.        图形和可视计算Graphics and Visual Computing (GV)</w:t>
      </w:r>
      <w:bookmarkEnd w:id="3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8658"/>
      <w:r>
        <w:rPr>
          <w:rFonts w:hint="default"/>
          <w:lang w:val="en-US" w:eastAsia="zh-CN"/>
        </w:rPr>
        <w:t>10.    智能系统 Intelligent Systems (IS)</w:t>
      </w:r>
      <w:bookmarkEnd w:id="3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5729"/>
      <w:r>
        <w:rPr>
          <w:rFonts w:hint="default"/>
          <w:lang w:val="en-US" w:eastAsia="zh-CN"/>
        </w:rPr>
        <w:t>11.    信息管理 Information Management (IM)</w:t>
      </w:r>
      <w:bookmarkEnd w:id="3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    社会与专业议题Social and Professional Issues (SP)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0163"/>
      <w:r>
        <w:rPr>
          <w:rFonts w:hint="default"/>
          <w:lang w:val="en-US" w:eastAsia="zh-CN"/>
        </w:rPr>
        <w:t>13.    软件工程Software Engineering (SE)</w:t>
      </w:r>
      <w:bookmarkEnd w:id="3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    (数值)计算科学ComputationalScience (CN)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每一知识领域包含多个知识单元(units)，每一知识单元划分为多个主题。本书所涉及的主题请参见[附录B 知识单元与章节映射表]。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22095"/>
      <w:r>
        <w:rPr>
          <w:rFonts w:hint="eastAsia"/>
          <w:lang w:val="en-US" w:eastAsia="zh-CN"/>
        </w:rPr>
        <w:t>It学科知识体系</w:t>
      </w:r>
      <w:r>
        <w:rPr>
          <w:rFonts w:hint="eastAsia"/>
          <w:lang w:val="en-US" w:eastAsia="zh-CN"/>
        </w:rPr>
        <w:br w:type="textWrapping"/>
      </w:r>
      <w:bookmarkEnd w:id="4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29383"/>
      <w:r>
        <w:rPr>
          <w:rFonts w:hint="eastAsia"/>
          <w:lang w:val="en-US" w:eastAsia="zh-CN"/>
        </w:rPr>
        <w:t>其他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形式语言</w:t>
      </w:r>
    </w:p>
    <w:p>
      <w:r>
        <w:t>克劳德·香农发展通信理论产</w:t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控制论》是一本古怪而小巧的书，里面有很多篇幅的数学公式和令人目眩的、不太切合实际的议论。在引言里，维纳对那些启发过他的人们表示了感谢，包括麦卡洛克</w:t>
      </w:r>
    </w:p>
    <w:p>
      <w:pPr>
        <w:pStyle w:val="3"/>
        <w:rPr>
          <w:rFonts w:hint="eastAsia"/>
          <w:lang w:val="en-US" w:eastAsia="zh-CN"/>
        </w:rPr>
      </w:pPr>
      <w:bookmarkStart w:id="42" w:name="_Toc4907"/>
      <w:r>
        <w:t>控制论》</w:t>
      </w:r>
      <w:bookmarkEnd w:id="4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维纳并不是一个狂热的纯技术狂。他也很关心这个新的科学技术对人类的影响。他写了《人有人的用处：控制论与社会》（</w:t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 Human Use of Human Beings: Cybernetics and Society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），作为1948年《控制论》的补充。</w:t>
      </w:r>
    </w:p>
    <w:p>
      <w:pPr>
        <w:pStyle w:val="3"/>
        <w:rPr>
          <w:rFonts w:hint="eastAsia"/>
        </w:rPr>
      </w:pPr>
      <w:bookmarkStart w:id="43" w:name="_Toc17547"/>
      <w:r>
        <w:t>《自动机研究》</w:t>
      </w:r>
      <w:bookmarkEnd w:id="43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自动机和图灵机的不断研究诞生了几部经典的开山之作，如通信理论的创始人香农和人工智能的先驱之一、也是Lisp语言的创造者约翰·麦卡锡合著的《自动机研究》（</w:t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Automata Studies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），由普林斯顿大学出版社在1956年出版。这本书包含了冯·诺依曼、克莱尼和人工智能先驱之一的马文·明斯基的几篇关于自动机的论文，也包含了香农和马丁·戴维斯关于图灵机的第一篇论文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七周七语言:理解多种编程范型</w:t>
      </w:r>
    </w:p>
    <w:p>
      <w:pPr>
        <w:pStyle w:val="3"/>
        <w:rPr>
          <w:rFonts w:hint="eastAsia"/>
          <w:lang w:val="en-US" w:eastAsia="zh-CN"/>
        </w:rPr>
      </w:pPr>
      <w:bookmarkStart w:id="44" w:name="_Toc23800"/>
      <w:r>
        <w:rPr>
          <w:rFonts w:hint="eastAsia"/>
          <w:lang w:val="en-US" w:eastAsia="zh-CN"/>
        </w:rPr>
        <w:t>软件随想录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8565"/>
      <w:r>
        <w:rPr>
          <w:rFonts w:hint="eastAsia"/>
          <w:lang w:val="en-US" w:eastAsia="zh-CN"/>
        </w:rPr>
        <w:t>人月神话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2381"/>
      <w:r>
        <w:rPr>
          <w:rFonts w:hint="eastAsia"/>
          <w:lang w:val="en-US" w:eastAsia="zh-CN"/>
        </w:rPr>
        <w:t>软件架构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7546"/>
      <w:r>
        <w:rPr>
          <w:rFonts w:hint="eastAsia"/>
          <w:lang w:val="en-US" w:eastAsia="zh-CN"/>
        </w:rPr>
        <w:t>知识工程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5322"/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2021"/>
      <w:r>
        <w:rPr>
          <w:rFonts w:hint="eastAsia"/>
          <w:lang w:val="en-US" w:eastAsia="zh-CN"/>
        </w:rPr>
        <w:t>泛逻辑学原理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9778"/>
      <w:r>
        <w:rPr>
          <w:rFonts w:hint="eastAsia"/>
          <w:lang w:val="en-US" w:eastAsia="zh-CN"/>
        </w:rPr>
        <w:t>知识发现</w:t>
      </w:r>
      <w:bookmarkEnd w:id="5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1" w:name="_Toc11506"/>
      <w:r>
        <w:rPr>
          <w:rFonts w:hint="eastAsia"/>
          <w:lang w:val="en-US" w:eastAsia="zh-CN"/>
        </w:rPr>
        <w:t>Ref</w:t>
      </w:r>
      <w:bookmarkEnd w:id="5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Atitit.软件开发经典书籍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v3 软件开发推荐书籍r612 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it领域知识点 划分 acm18知识树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2B56D"/>
    <w:multiLevelType w:val="multilevel"/>
    <w:tmpl w:val="BE52B5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2E85"/>
    <w:rsid w:val="036E1A56"/>
    <w:rsid w:val="04E53ABE"/>
    <w:rsid w:val="057A3C03"/>
    <w:rsid w:val="09212126"/>
    <w:rsid w:val="0E262CC8"/>
    <w:rsid w:val="133A24CB"/>
    <w:rsid w:val="1728353D"/>
    <w:rsid w:val="1DC160BC"/>
    <w:rsid w:val="28594BE3"/>
    <w:rsid w:val="2BF728C4"/>
    <w:rsid w:val="2EA72548"/>
    <w:rsid w:val="319C469A"/>
    <w:rsid w:val="33CB2BB7"/>
    <w:rsid w:val="35A32E85"/>
    <w:rsid w:val="38286E52"/>
    <w:rsid w:val="3CD509D0"/>
    <w:rsid w:val="3F2F7D5C"/>
    <w:rsid w:val="3F827E08"/>
    <w:rsid w:val="47A636D3"/>
    <w:rsid w:val="4C433143"/>
    <w:rsid w:val="51CC1800"/>
    <w:rsid w:val="534C6BC0"/>
    <w:rsid w:val="539C1CFC"/>
    <w:rsid w:val="53E8602E"/>
    <w:rsid w:val="58415884"/>
    <w:rsid w:val="59BE6EFA"/>
    <w:rsid w:val="5C7A070E"/>
    <w:rsid w:val="5DE91CC1"/>
    <w:rsid w:val="5EB638BA"/>
    <w:rsid w:val="5EC81F54"/>
    <w:rsid w:val="5FF30511"/>
    <w:rsid w:val="60092465"/>
    <w:rsid w:val="60E56753"/>
    <w:rsid w:val="60E7204D"/>
    <w:rsid w:val="6D535020"/>
    <w:rsid w:val="7B0C5046"/>
    <w:rsid w:val="7CA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2018-06-06T21:21:00Z</dcterms:created>
  <dc:creator>ATI老哇的爪子007</dc:creator>
  <cp:lastModifiedBy>ATI老哇的爪子007</cp:lastModifiedBy>
  <dcterms:modified xsi:type="dcterms:W3CDTF">2019-08-27T01:37:51Z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