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麻雀虽小理论  五脏俱全 建立体系齐全的内部结构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“</w:t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小而美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”好,还是“</w:t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大而全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”好,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各有各的道理,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体系齐全的优点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抗风险能力强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</w:t>
      </w:r>
    </w:p>
    <w:p>
      <w:pPr>
        <w:pStyle w:val="2"/>
        <w:rPr>
          <w:rFonts w:hint="eastAsia"/>
        </w:rPr>
      </w:pPr>
      <w:r>
        <w:rPr>
          <w:rFonts w:hint="default"/>
        </w:rPr>
        <w:t>既要“大而全”,也要“小而美”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总体结沟大而全，具体细节小而美，综合起来是王道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既要“大而全”,也要“小而美”_搜狐财经_搜狐网.html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29268"/>
    <w:multiLevelType w:val="multilevel"/>
    <w:tmpl w:val="73B2926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D6F74"/>
    <w:rsid w:val="07AA3663"/>
    <w:rsid w:val="0A6E6941"/>
    <w:rsid w:val="11732F9B"/>
    <w:rsid w:val="11A003BA"/>
    <w:rsid w:val="14BC1441"/>
    <w:rsid w:val="179500D1"/>
    <w:rsid w:val="1B6A1476"/>
    <w:rsid w:val="2A283946"/>
    <w:rsid w:val="3CEE0ED7"/>
    <w:rsid w:val="57AD6F74"/>
    <w:rsid w:val="5F9F7E5D"/>
    <w:rsid w:val="64921F73"/>
    <w:rsid w:val="6B7A6921"/>
    <w:rsid w:val="6D535020"/>
    <w:rsid w:val="7AB7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Emphasis"/>
    <w:basedOn w:val="11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2018-06-27T02:00:00Z</dcterms:created>
  <dc:creator>ATI老哇的爪子007</dc:creator>
  <cp:lastModifiedBy>ATI老哇的爪子007</cp:lastModifiedBy>
  <dcterms:modified xsi:type="dcterms:W3CDTF">2018-06-27T02:11:12Z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