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orm原理与概论 book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项目管理--团队建设知识图谱mybatis知识点体系结构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hint="eastAsia"/>
        </w:rPr>
        <w:t>hibernate体系</w:t>
      </w:r>
      <w:r>
        <w:rPr>
          <w:rFonts w:hint="eastAsia"/>
          <w:lang w:eastAsia="zh-CN"/>
        </w:rPr>
        <w:t>结构大总结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MyBatis架构设计及源代码分析系列(一)_MyBatis架构 - wangshfa的专栏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《Pro JPA2中文版：精通Java持久化API》(（加）基思)【简介_书评_在线阅读】 - 当当图书.html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01159"/>
    <w:rsid w:val="006F0003"/>
    <w:rsid w:val="01222210"/>
    <w:rsid w:val="02AF6685"/>
    <w:rsid w:val="02DE0892"/>
    <w:rsid w:val="037F019B"/>
    <w:rsid w:val="04246B24"/>
    <w:rsid w:val="04711F26"/>
    <w:rsid w:val="05A8619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AEF1F0B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2F01159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CC7B31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3E1393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2016-11-13T07:23:00Z</dcterms:created>
  <dc:creator>Administrator</dc:creator>
  <cp:lastModifiedBy>Administrator</cp:lastModifiedBy>
  <dcterms:modified xsi:type="dcterms:W3CDTF">2016-11-13T07:35:09Z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