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 web api 兼容性提升草案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_Toc6471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常用的实现web兼容性api共大概需要有267个类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_Toc6471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_Toc28757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Ms com体系的内建对象  约6个对象，60个api方法了。。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_Toc22013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Java体系的sevlet体系  共约51个类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_Toc22013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_Toc7419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Microsoft YaHei UI" w:hAnsi="Microsoft YaHei UI" w:eastAsia="宋体" w:cs="Microsoft YaHei UI"/>
          <w:i w:val="0"/>
          <w:caps w:val="0"/>
          <w:color w:val="2A2A2A"/>
          <w:spacing w:val="0"/>
          <w:kern w:val="0"/>
          <w:szCs w:val="19"/>
          <w:lang w:val="en-US" w:eastAsia="zh-CN" w:bidi="ar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。Net体系的  </w:t>
      </w:r>
      <w:r>
        <w:rPr>
          <w:rFonts w:ascii="Microsoft YaHei UI" w:hAnsi="Microsoft YaHei UI" w:eastAsia="Microsoft YaHei UI" w:cs="Microsoft YaHei UI"/>
          <w:i w:val="0"/>
          <w:caps w:val="0"/>
          <w:color w:val="2A2A2A"/>
          <w:spacing w:val="0"/>
          <w:kern w:val="2"/>
          <w:szCs w:val="19"/>
          <w:lang w:val="en-US" w:eastAsia="zh-CN" w:bidi="ar-SA"/>
        </w:rPr>
        <w:t>System.Web</w:t>
      </w:r>
      <w:r>
        <w:rPr>
          <w:rFonts w:hint="eastAsia" w:ascii="Microsoft YaHei UI" w:hAnsi="Microsoft YaHei UI" w:eastAsia="宋体" w:cs="Microsoft YaHei UI"/>
          <w:i w:val="0"/>
          <w:caps w:val="0"/>
          <w:color w:val="2A2A2A"/>
          <w:spacing w:val="0"/>
          <w:kern w:val="2"/>
          <w:szCs w:val="19"/>
          <w:lang w:val="en-US" w:eastAsia="zh-CN" w:bidi="ar-SA"/>
        </w:rPr>
        <w:t xml:space="preserve"> 约</w:t>
      </w:r>
      <w:bookmarkStart w:id="6" w:name="_GoBack"/>
      <w:bookmarkEnd w:id="6"/>
      <w:r>
        <w:rPr>
          <w:rFonts w:hint="eastAsia" w:ascii="Microsoft YaHei UI" w:hAnsi="Microsoft YaHei UI" w:eastAsia="宋体" w:cs="Microsoft YaHei UI"/>
          <w:i w:val="0"/>
          <w:caps w:val="0"/>
          <w:color w:val="2A2A2A"/>
          <w:spacing w:val="0"/>
          <w:kern w:val="2"/>
          <w:szCs w:val="19"/>
          <w:lang w:val="en-US" w:eastAsia="zh-CN" w:bidi="ar-SA"/>
        </w:rPr>
        <w:t>210个类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Microsoft YaHei UI" w:hAnsi="Microsoft YaHei UI" w:eastAsia="宋体" w:cs="Microsoft YaHei UI"/>
          <w:i w:val="0"/>
          <w:caps w:val="0"/>
          <w:color w:val="2A2A2A"/>
          <w:spacing w:val="0"/>
          <w:kern w:val="0"/>
          <w:szCs w:val="19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_Toc30414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Php体系的  共有约10个api即可。。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_Toc30414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_Toc22747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6471"/>
      <w:r>
        <w:rPr>
          <w:rFonts w:hint="eastAsia"/>
          <w:lang w:val="en-US" w:eastAsia="zh-CN"/>
        </w:rPr>
        <w:t>常用的实现web兼容性api共大概需要有267个类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主要对web发明的cookie,session，request，response等api做兼容性统一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作者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:: 绰号:老哇的爪子 （ 全名：：Attilax Akbar Al Rapanui 阿提拉克斯 阿克巴 阿尔 拉帕努伊 ） 汉字名：艾龙，</w:t>
      </w:r>
      <w:r>
        <w:rPr>
          <w:rFonts w:ascii="Calibri" w:hAnsi="Calibri" w:eastAsia="宋体" w:cs="Calibri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 EMAIL:1466519819@qq.com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8757"/>
      <w:r>
        <w:rPr>
          <w:rFonts w:hint="eastAsia"/>
          <w:lang w:val="en-US" w:eastAsia="zh-CN"/>
        </w:rPr>
        <w:t>Ms com体系的内建对象  约6个对象，60个api方法了。。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</w:rPr>
        <w:t>Response </w:t>
      </w:r>
      <w:r>
        <w:rPr>
          <w:rFonts w:hint="eastAsia"/>
          <w:lang w:val="en-US" w:eastAsia="zh-CN"/>
        </w:rPr>
        <w:t xml:space="preserve"> 17个api  request 7个 app 8个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1"/>
          <w:szCs w:val="21"/>
          <w:bdr w:val="none" w:color="auto" w:sz="0" w:space="0"/>
          <w:shd w:val="clear" w:fill="F9F9F9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  <w:lang w:val="en-US" w:eastAsia="zh-CN"/>
        </w:rPr>
        <w:t>ession 10个 server8个  aspErr 9个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2013"/>
      <w:r>
        <w:rPr>
          <w:rFonts w:hint="eastAsia"/>
          <w:lang w:val="en-US" w:eastAsia="zh-CN"/>
        </w:rPr>
        <w:t>Java体系的sevlet体系  共约51个类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Javax。Servlet 约40个类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Javax.servlet.http</w:t>
      </w:r>
      <w:r>
        <w:rPr>
          <w:rFonts w:hint="eastAsia"/>
          <w:lang w:val="en-US" w:eastAsia="zh-CN"/>
        </w:rPr>
        <w:t xml:space="preserve">  15个类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b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ascii="宋体" w:hAnsi="宋体" w:eastAsia="宋体" w:cs="宋体"/>
          <w:b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"http://docs.oracle.com/javaee/6/api/javax/servlet/jsp/package-summary.html" </w:instrText>
      </w:r>
      <w:r>
        <w:rPr>
          <w:rFonts w:ascii="宋体" w:hAnsi="宋体" w:eastAsia="宋体" w:cs="宋体"/>
          <w:b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21"/>
          <w:rFonts w:hint="eastAsia" w:ascii="宋体" w:hAnsi="宋体" w:eastAsia="宋体" w:cs="宋体"/>
          <w:b/>
          <w:i w:val="0"/>
          <w:caps w:val="0"/>
          <w:spacing w:val="0"/>
          <w:sz w:val="27"/>
          <w:szCs w:val="27"/>
          <w:shd w:val="clear" w:fill="FFFFFF"/>
        </w:rPr>
        <w:t>javax.servlet.jsp</w:t>
      </w:r>
      <w:r>
        <w:rPr>
          <w:rFonts w:hint="eastAsia" w:ascii="宋体" w:hAnsi="宋体" w:eastAsia="宋体" w:cs="宋体"/>
          <w:b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 xml:space="preserve">  约6个类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7419"/>
      <w:r>
        <w:rPr>
          <w:rFonts w:hint="eastAsia"/>
          <w:lang w:val="en-US" w:eastAsia="zh-CN"/>
        </w:rPr>
        <w:t xml:space="preserve">。Net体系的  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System.Web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2A2A2A"/>
          <w:spacing w:val="0"/>
          <w:sz w:val="19"/>
          <w:szCs w:val="19"/>
          <w:lang w:val="en-US" w:eastAsia="zh-CN"/>
        </w:rPr>
        <w:t xml:space="preserve"> 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2A2A2A"/>
          <w:spacing w:val="0"/>
          <w:sz w:val="19"/>
          <w:szCs w:val="19"/>
          <w:lang w:val="en-US" w:eastAsia="zh-CN"/>
        </w:rPr>
        <w:t>约210个类</w:t>
      </w:r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40" w:lineRule="auto"/>
        <w:ind w:left="0" w:right="225" w:firstLine="0"/>
        <w:jc w:val="left"/>
        <w:rPr>
          <w:rFonts w:hint="eastAsia" w:ascii="Microsoft YaHei UI" w:hAnsi="Microsoft YaHei UI" w:eastAsia="宋体" w:cs="Microsoft YaHei UI"/>
          <w:b w:val="0"/>
          <w:i w:val="0"/>
          <w:caps w:val="0"/>
          <w:color w:val="2A2A2A"/>
          <w:spacing w:val="0"/>
          <w:sz w:val="19"/>
          <w:szCs w:val="19"/>
          <w:lang w:val="en-US" w:eastAsia="zh-CN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System.Web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命名空间提供使得可以进行浏览器与服务器通信的类和接口。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2A2A2A"/>
          <w:spacing w:val="0"/>
          <w:sz w:val="19"/>
          <w:szCs w:val="19"/>
          <w:lang w:val="en-US" w:eastAsia="zh-CN"/>
        </w:rPr>
        <w:t>下面约210个类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40" w:lineRule="auto"/>
        <w:ind w:left="0" w:right="225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40" w:lineRule="auto"/>
        <w:ind w:left="0" w:right="225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此命名空间包括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instrText xml:space="preserve"> HYPERLINK "https://msdn.microsoft.com/zh-cn/library/system.web.httprequest(v=vs.110).aspx"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separate"/>
      </w:r>
      <w:r>
        <w:rPr>
          <w:rStyle w:val="21"/>
          <w:rFonts w:hint="default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t>HttpRequest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end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类（用于提供有关当前 HTTP 请求的广泛信息）、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90B1"/>
          <w:spacing w:val="0"/>
          <w:sz w:val="19"/>
          <w:szCs w:val="19"/>
          <w:u w:val="none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90B1"/>
          <w:spacing w:val="0"/>
          <w:sz w:val="19"/>
          <w:szCs w:val="19"/>
          <w:u w:val="none"/>
        </w:rPr>
        <w:instrText xml:space="preserve"> HYPERLINK "https://msdn.microsoft.com/zh-cn/library/system.web.httpresponse(v=vs.110).aspx"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90B1"/>
          <w:spacing w:val="0"/>
          <w:sz w:val="19"/>
          <w:szCs w:val="19"/>
          <w:u w:val="none"/>
        </w:rPr>
        <w:fldChar w:fldCharType="separate"/>
      </w:r>
      <w:r>
        <w:rPr>
          <w:rStyle w:val="21"/>
          <w:rFonts w:hint="default" w:ascii="Microsoft YaHei UI" w:hAnsi="Microsoft YaHei UI" w:eastAsia="Microsoft YaHei UI" w:cs="Microsoft YaHei UI"/>
          <w:b w:val="0"/>
          <w:i w:val="0"/>
          <w:caps w:val="0"/>
          <w:color w:val="3390B1"/>
          <w:spacing w:val="0"/>
          <w:sz w:val="19"/>
          <w:szCs w:val="19"/>
          <w:u w:val="none"/>
        </w:rPr>
        <w:t>HttpResponse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90B1"/>
          <w:spacing w:val="0"/>
          <w:sz w:val="19"/>
          <w:szCs w:val="19"/>
          <w:u w:val="none"/>
        </w:rPr>
        <w:fldChar w:fldCharType="end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类（用于管理输出到客户端的 HTTP 输出）以及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instrText xml:space="preserve"> HYPERLINK "https://msdn.microsoft.com/zh-cn/library/system.web.httpserverutility(v=vs.110).aspx"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separate"/>
      </w:r>
      <w:r>
        <w:rPr>
          <w:rStyle w:val="21"/>
          <w:rFonts w:hint="default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t>HttpServerUtility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end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类（用于提供对服务器端实用工具与进程的访问）。System.Web 还包括用于 Cookie 操作、文件传输、异常信息和输出缓存控制的类。</w:t>
      </w:r>
    </w:p>
    <w:p>
      <w:pPr>
        <w:rPr>
          <w:rFonts w:hint="eastAsia"/>
          <w:lang w:val="en-US" w:eastAsia="zh-CN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begin"/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  <w:u w:val="none"/>
        </w:rPr>
        <w:instrText xml:space="preserve"> HYPERLINK "https://msdn.microsoft.com/zh-cn/library/system.net.webrequest(VS.80).aspx" \o "System.Net" </w:instrTex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separate"/>
      </w:r>
      <w:r>
        <w:rPr>
          <w:rStyle w:val="21"/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  <w:u w:val="none"/>
        </w:rPr>
        <w:t>System.Net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  <w:u w:val="none"/>
        </w:rPr>
        <w:fldChar w:fldCharType="end"/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 xml:space="preserve"> 下面的实际是httpclient  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19"/>
          <w:szCs w:val="19"/>
          <w:u w:val="none"/>
          <w:lang w:eastAsia="zh-CN"/>
        </w:rPr>
        <w:t>约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34个类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30414"/>
      <w:r>
        <w:rPr>
          <w:rFonts w:hint="eastAsia"/>
          <w:lang w:val="en-US" w:eastAsia="zh-CN"/>
        </w:rPr>
        <w:t>Php体系的  共有约10个api即可。。</w:t>
      </w:r>
      <w:bookmarkEnd w:id="4"/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setcookie() 函数用于设置 cookie。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PHP 的 $_COOKIE 变量用于取回 cookie 的值。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为防止 URL 编码，请使用 setrawcookie() 取而代之）。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session_start()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 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PHP $_SESSION 变量：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如果您希望删除某些 session 数据，可以使用 unset() 或 session_destroy() 函数。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  <w:t>P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hp的response直接使用echo了。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9F9F9"/>
          <w:lang w:val="en-US" w:eastAsia="zh-CN"/>
        </w:rPr>
        <w:t>P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hp的request 使用get   post集合了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2747"/>
      <w:r>
        <w:rPr>
          <w:rFonts w:hint="eastAsia"/>
          <w:lang w:val="en-US" w:eastAsia="zh-CN"/>
        </w:rPr>
        <w:t>参考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System.Web 命名空间.html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C#，WebRequest类、HttpWebRequest类与HttpRequest类的区别 _ 学步园.html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124466">
    <w:nsid w:val="56AC2DB2"/>
    <w:multiLevelType w:val="multilevel"/>
    <w:tmpl w:val="56AC2DB2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41244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A3233"/>
    <w:rsid w:val="03652CA2"/>
    <w:rsid w:val="05C71188"/>
    <w:rsid w:val="06B5558D"/>
    <w:rsid w:val="06BA5298"/>
    <w:rsid w:val="06CA1CAF"/>
    <w:rsid w:val="0B27035A"/>
    <w:rsid w:val="0BBC084E"/>
    <w:rsid w:val="0C5032C0"/>
    <w:rsid w:val="0DEF74E9"/>
    <w:rsid w:val="0F871B88"/>
    <w:rsid w:val="101C7E7E"/>
    <w:rsid w:val="10F70AE6"/>
    <w:rsid w:val="193E1C7A"/>
    <w:rsid w:val="19582824"/>
    <w:rsid w:val="1E1046E0"/>
    <w:rsid w:val="2025634A"/>
    <w:rsid w:val="209E2790"/>
    <w:rsid w:val="25963238"/>
    <w:rsid w:val="26B26E88"/>
    <w:rsid w:val="27AE5E26"/>
    <w:rsid w:val="280F0449"/>
    <w:rsid w:val="28A94DC4"/>
    <w:rsid w:val="28F53BBF"/>
    <w:rsid w:val="2B6E0DD0"/>
    <w:rsid w:val="2B7A4BE2"/>
    <w:rsid w:val="2FBC6E61"/>
    <w:rsid w:val="31E41CE9"/>
    <w:rsid w:val="33964F33"/>
    <w:rsid w:val="353E0766"/>
    <w:rsid w:val="3D42560E"/>
    <w:rsid w:val="3ECF3E9B"/>
    <w:rsid w:val="3EE44D3A"/>
    <w:rsid w:val="42AA3233"/>
    <w:rsid w:val="46573978"/>
    <w:rsid w:val="47492F00"/>
    <w:rsid w:val="49636A72"/>
    <w:rsid w:val="4A4D7CF5"/>
    <w:rsid w:val="4FBB61DD"/>
    <w:rsid w:val="54525967"/>
    <w:rsid w:val="5665084A"/>
    <w:rsid w:val="5ABE04EF"/>
    <w:rsid w:val="5C6E2434"/>
    <w:rsid w:val="5D3F4D0A"/>
    <w:rsid w:val="5DA1152C"/>
    <w:rsid w:val="60507B10"/>
    <w:rsid w:val="6173696E"/>
    <w:rsid w:val="622B611D"/>
    <w:rsid w:val="66E634DC"/>
    <w:rsid w:val="6A713A2E"/>
    <w:rsid w:val="6BD36970"/>
    <w:rsid w:val="7088492D"/>
    <w:rsid w:val="77D01422"/>
    <w:rsid w:val="7AC932FE"/>
    <w:rsid w:val="7B7D40A6"/>
    <w:rsid w:val="7D4749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tabs>
        <w:tab w:val="left" w:pos="575"/>
      </w:tabs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character" w:styleId="21">
    <w:name w:val="Hyperlink"/>
    <w:basedOn w:val="2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2016-01-30T03:07:00Z</dcterms:created>
  <dc:creator>Administrator</dc:creator>
  <cp:lastModifiedBy>Administrator</cp:lastModifiedBy>
  <dcterms:modified xsi:type="dcterms:W3CDTF">2016-01-30T03:51:29Z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