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数据库系统原理与设计与sql概论 attilax著 4c.docx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数据存储的历史与发展历程</w:t>
      </w:r>
      <w:r>
        <w:tab/>
      </w:r>
      <w:r>
        <w:fldChar w:fldCharType="begin"/>
      </w:r>
      <w:r>
        <w:instrText xml:space="preserve"> PAGEREF _Toc11559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卡片时代</w:t>
      </w:r>
      <w:r>
        <w:tab/>
      </w:r>
      <w:r>
        <w:fldChar w:fldCharType="begin"/>
      </w:r>
      <w:r>
        <w:instrText xml:space="preserve"> PAGEREF _Toc16825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Rom存储时代</w:t>
      </w:r>
      <w:r>
        <w:tab/>
      </w:r>
      <w:r>
        <w:fldChar w:fldCharType="begin"/>
      </w:r>
      <w:r>
        <w:instrText xml:space="preserve"> PAGEREF _Toc27201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扇区存储</w:t>
      </w:r>
      <w:r>
        <w:tab/>
      </w:r>
      <w:r>
        <w:fldChar w:fldCharType="begin"/>
      </w:r>
      <w:r>
        <w:instrText xml:space="preserve"> PAGEREF _Toc14437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文件存储时代</w:t>
      </w:r>
      <w:r>
        <w:tab/>
      </w:r>
      <w:r>
        <w:fldChar w:fldCharType="begin"/>
      </w:r>
      <w:r>
        <w:instrText xml:space="preserve"> PAGEREF _Toc18291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数据库时代</w:t>
      </w:r>
      <w:r>
        <w:tab/>
      </w:r>
      <w:r>
        <w:fldChar w:fldCharType="begin"/>
      </w:r>
      <w:r>
        <w:instrText xml:space="preserve"> PAGEREF _Toc31689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初始概念</w:t>
      </w:r>
      <w:r>
        <w:tab/>
      </w:r>
      <w:r>
        <w:fldChar w:fldCharType="begin"/>
      </w:r>
      <w:r>
        <w:instrText xml:space="preserve"> PAGEREF _Toc31435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数据库的类型，网状，层次，树形数据库，</w:t>
      </w:r>
      <w:r>
        <w:rPr>
          <w:rFonts w:hint="eastAsia"/>
          <w:lang w:val="en-US" w:eastAsia="zh-CN"/>
        </w:rPr>
        <w:t>kv数据库。Oodb 多媒体数据库</w:t>
      </w:r>
      <w:r>
        <w:tab/>
      </w:r>
      <w:r>
        <w:fldChar w:fldCharType="begin"/>
      </w:r>
      <w:r>
        <w:instrText xml:space="preserve"> PAGEREF _Toc19046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Er模型 Sql 聚合运算</w:t>
      </w:r>
      <w:r>
        <w:tab/>
      </w:r>
      <w:r>
        <w:fldChar w:fldCharType="begin"/>
      </w:r>
      <w:r>
        <w:instrText xml:space="preserve"> PAGEREF _Toc22723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索引btree，hash 全文哦</w:t>
      </w:r>
      <w:r>
        <w:tab/>
      </w:r>
      <w:r>
        <w:fldChar w:fldCharType="begin"/>
      </w:r>
      <w:r>
        <w:instrText xml:space="preserve"> PAGEREF _Toc31566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</w:rPr>
        <w:t>并发控制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lock</w:t>
      </w:r>
      <w:r>
        <w:tab/>
      </w:r>
      <w:r>
        <w:fldChar w:fldCharType="begin"/>
      </w:r>
      <w:r>
        <w:instrText xml:space="preserve"> PAGEREF _Toc6969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Acid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Cs w:val="21"/>
          <w:shd w:val="clear" w:fill="FFFFFF"/>
        </w:rPr>
        <w:t>数据库完整性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</w:rPr>
        <w:t>关系模型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事务管理</w:t>
      </w:r>
      <w:r>
        <w:tab/>
      </w:r>
      <w:r>
        <w:fldChar w:fldCharType="begin"/>
      </w:r>
      <w:r>
        <w:instrText xml:space="preserve"> PAGEREF _Toc4995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t>：1NF、2NF、3NF和BCNF</w:t>
      </w:r>
      <w:r>
        <w:rPr>
          <w:rFonts w:hint="default"/>
        </w:rPr>
        <w:t> </w:t>
      </w:r>
      <w:r>
        <w:tab/>
      </w:r>
      <w:r>
        <w:fldChar w:fldCharType="begin"/>
      </w:r>
      <w:r>
        <w:instrText xml:space="preserve"> PAGEREF _Toc5747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存储引擎</w:t>
      </w:r>
      <w:r>
        <w:tab/>
      </w:r>
      <w:r>
        <w:fldChar w:fldCharType="begin"/>
      </w:r>
      <w:r>
        <w:instrText xml:space="preserve"> PAGEREF _Toc11888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3.1. </w:t>
      </w:r>
      <w:r>
        <w:rPr>
          <w:rFonts w:hint="eastAsia"/>
          <w:lang w:eastAsia="zh-CN"/>
        </w:rPr>
        <w:t>存储引擎</w:t>
      </w:r>
      <w:r>
        <w:tab/>
      </w:r>
      <w:r>
        <w:fldChar w:fldCharType="begin"/>
      </w:r>
      <w:r>
        <w:instrText xml:space="preserve"> PAGEREF _Toc6014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eastAsia="zh-CN"/>
        </w:rPr>
        <w:t>数据库表存储与表空间</w:t>
      </w:r>
      <w:r>
        <w:tab/>
      </w:r>
      <w:r>
        <w:fldChar w:fldCharType="begin"/>
      </w:r>
      <w:r>
        <w:instrText xml:space="preserve"> PAGEREF _Toc20212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3.3. </w:t>
      </w:r>
      <w:r>
        <w:rPr>
          <w:rFonts w:hint="eastAsia"/>
          <w:lang w:eastAsia="zh-CN"/>
        </w:rPr>
        <w:t>分区</w:t>
      </w:r>
      <w:r>
        <w:tab/>
      </w:r>
      <w:r>
        <w:fldChar w:fldCharType="begin"/>
      </w:r>
      <w:r>
        <w:instrText xml:space="preserve"> PAGEREF _Toc32678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分库分表</w:t>
      </w:r>
      <w:r>
        <w:tab/>
      </w:r>
      <w:r>
        <w:fldChar w:fldCharType="begin"/>
      </w:r>
      <w:r>
        <w:instrText xml:space="preserve"> PAGEREF _Toc7046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索引引擎</w:t>
      </w:r>
      <w:r>
        <w:tab/>
      </w:r>
      <w:r>
        <w:fldChar w:fldCharType="begin"/>
      </w:r>
      <w:r>
        <w:instrText xml:space="preserve"> PAGEREF _Toc25711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4.1. </w:t>
      </w:r>
      <w:r>
        <w:rPr>
          <w:rFonts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索引的分类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_Toc195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4.2.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1.1. 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按照存储结构划分btree,hash,bitmap,fulltext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_Toc8334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4.3. </w:t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</w:rPr>
        <w:t>1.2. 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索引的类型  按查找方式分，两种，分块索引 vs编号索引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_Toc5385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4.4.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1.3. 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顺序索引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 vs 散列索引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_Toc25972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4.5.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1.4. 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按索引与数据的查找顺序可分为 正排与倒排索引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_Toc11853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4.6.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1.5. 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单列索引与多列索引 复合索引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_Toc6759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4.7. </w:t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</w:rPr>
        <w:t>1.6. 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分区索引和全局索引 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_Toc25429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4.8.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1.7. 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 Trie树一般指字典树 又称单词查找树，</w:t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</w:rPr>
        <w:t>Trie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树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_Toc32070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4.9.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1.8. 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稠密索引 vs 稀疏索引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_Toc15348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4.10.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1.9. 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多级索引 vs 单击索引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_Toc23131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4.11.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1.10. 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索引模式extent和</w:t>
      </w:r>
      <w:r>
        <w:rPr>
          <w:rFonts w:hint="default" w:ascii="Calibri" w:hAnsi="Calibri" w:eastAsia="宋体" w:cs="Calibri"/>
          <w:b w:val="0"/>
          <w:i w:val="0"/>
          <w:caps w:val="0"/>
          <w:spacing w:val="0"/>
          <w:szCs w:val="21"/>
          <w:shd w:val="clear" w:fill="FFFFFF"/>
        </w:rPr>
        <w:t>blockmap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_Toc12288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4.12.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索引建立，更新的流程使用触发更新索引的事件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4</w:t>
      </w:r>
      <w:r>
        <w:tab/>
      </w:r>
      <w:r>
        <w:fldChar w:fldCharType="begin"/>
      </w:r>
      <w:r>
        <w:instrText xml:space="preserve"> PAGEREF _Toc7158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4.13. </w:t>
      </w:r>
      <w:r>
        <w:rPr>
          <w:rFonts w:ascii="Verdana" w:hAnsi="Verdana" w:cs="Verdana"/>
          <w:b w:val="0"/>
          <w:i w:val="0"/>
          <w:caps w:val="0"/>
          <w:spacing w:val="0"/>
          <w:szCs w:val="21"/>
          <w:shd w:val="clear" w:fill="FFFFFF"/>
        </w:rPr>
        <w:t>3. ISAM</w:t>
      </w:r>
      <w:r>
        <w:rPr>
          <w:rFonts w:hint="default" w:ascii="Arial" w:hAnsi="Arial" w:cs="Arial"/>
          <w:b/>
          <w:i w:val="0"/>
          <w:caps w:val="0"/>
          <w:spacing w:val="0"/>
          <w:szCs w:val="21"/>
          <w:shd w:val="clear" w:fill="FFFFFF"/>
        </w:rPr>
        <w:t>算法</w:t>
      </w:r>
      <w:r>
        <w:rPr>
          <w:rFonts w:hint="eastAsia"/>
        </w:rPr>
        <w:t> 索引顺序存取方法</w:t>
      </w:r>
      <w:r>
        <w:rPr>
          <w:rFonts w:hint="default"/>
        </w:rPr>
        <w:t>”</w:t>
      </w:r>
      <w:r>
        <w:rPr>
          <w:rFonts w:hint="eastAsia"/>
        </w:rPr>
        <w:t>（</w:t>
      </w:r>
      <w:r>
        <w:rPr>
          <w:rFonts w:hint="default"/>
        </w:rPr>
        <w:t>Indexed Sequential Access Method</w:t>
      </w:r>
      <w:r>
        <w:rPr>
          <w:rFonts w:hint="eastAsia"/>
        </w:rPr>
        <w:t>） 索引常用的存储结构 </w:t>
      </w:r>
      <w:r>
        <w:rPr>
          <w:rFonts w:hint="default"/>
        </w:rPr>
        <w:t>B</w:t>
      </w:r>
      <w:r>
        <w:rPr>
          <w:rFonts w:hint="eastAsia"/>
        </w:rPr>
        <w:t>树文件 叫做</w:t>
      </w:r>
      <w:r>
        <w:rPr>
          <w:rFonts w:hint="default"/>
        </w:rPr>
        <w:t>“</w:t>
      </w:r>
      <w:r>
        <w:rPr>
          <w:rFonts w:hint="eastAsia"/>
        </w:rPr>
        <w:t>，缩写为。</w:t>
      </w:r>
      <w:r>
        <w:rPr>
          <w:rFonts w:hint="default"/>
        </w:rPr>
        <w:t>4</w:t>
      </w:r>
      <w:r>
        <w:tab/>
      </w:r>
      <w:r>
        <w:fldChar w:fldCharType="begin"/>
      </w:r>
      <w:r>
        <w:instrText xml:space="preserve"> PAGEREF _Toc21269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4.14. </w:t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</w:rPr>
        <w:t>4. 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索引文件的合并问题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5</w:t>
      </w:r>
      <w:r>
        <w:tab/>
      </w:r>
      <w:r>
        <w:fldChar w:fldCharType="begin"/>
      </w:r>
      <w:r>
        <w:instrText xml:space="preserve"> PAGEREF _Toc14243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4.15. </w:t>
      </w:r>
      <w:r>
        <w:rPr>
          <w:rFonts w:hint="eastAsia"/>
          <w:lang w:eastAsia="zh-CN"/>
        </w:rPr>
        <w:t>分布式存储的索引</w:t>
      </w:r>
      <w:r>
        <w:tab/>
      </w:r>
      <w:r>
        <w:fldChar w:fldCharType="begin"/>
      </w:r>
      <w:r>
        <w:instrText xml:space="preserve"> PAGEREF _Toc15209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sql与Sql引擎</w:t>
      </w:r>
      <w:r>
        <w:tab/>
      </w:r>
      <w:r>
        <w:fldChar w:fldCharType="begin"/>
      </w:r>
      <w:r>
        <w:instrText xml:space="preserve"> PAGEREF _Toc28210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常用sql select update delete</w:t>
      </w:r>
      <w:r>
        <w:tab/>
      </w:r>
      <w:r>
        <w:fldChar w:fldCharType="begin"/>
      </w:r>
      <w:r>
        <w:instrText xml:space="preserve"> PAGEREF _Toc25658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条件where sql</w:t>
      </w:r>
      <w:r>
        <w:tab/>
      </w:r>
      <w:r>
        <w:fldChar w:fldCharType="begin"/>
      </w:r>
      <w:r>
        <w:instrText xml:space="preserve"> PAGEREF _Toc15600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数据库翻页  limit offset系列</w:t>
      </w:r>
      <w:r>
        <w:tab/>
      </w:r>
      <w:r>
        <w:fldChar w:fldCharType="begin"/>
      </w:r>
      <w:r>
        <w:instrText xml:space="preserve"> PAGEREF _Toc4244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多表join</w:t>
      </w:r>
      <w:r>
        <w:tab/>
      </w:r>
      <w:r>
        <w:fldChar w:fldCharType="begin"/>
      </w:r>
      <w:r>
        <w:instrText xml:space="preserve"> PAGEREF _Toc4548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排序</w:t>
      </w:r>
      <w:r>
        <w:tab/>
      </w:r>
      <w:r>
        <w:fldChar w:fldCharType="begin"/>
      </w:r>
      <w:r>
        <w:instrText xml:space="preserve"> PAGEREF _Toc6544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报表与统计sql</w:t>
      </w:r>
      <w:r>
        <w:tab/>
      </w:r>
      <w:r>
        <w:fldChar w:fldCharType="begin"/>
      </w:r>
      <w:r>
        <w:instrText xml:space="preserve"> PAGEREF _Toc8457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分组groupby</w:t>
      </w:r>
      <w:r>
        <w:tab/>
      </w:r>
      <w:r>
        <w:fldChar w:fldCharType="begin"/>
      </w:r>
      <w:r>
        <w:instrText xml:space="preserve"> PAGEREF _Toc11061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聚合统计函数</w:t>
      </w:r>
      <w:r>
        <w:tab/>
      </w:r>
      <w:r>
        <w:fldChar w:fldCharType="begin"/>
      </w:r>
      <w:r>
        <w:instrText xml:space="preserve"> PAGEREF _Toc29531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标准库函数</w:t>
      </w:r>
      <w:r>
        <w:tab/>
      </w:r>
      <w:r>
        <w:fldChar w:fldCharType="begin"/>
      </w:r>
      <w:r>
        <w:instrText xml:space="preserve"> PAGEREF _Toc19867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加密解密与二进制转换函数</w:t>
      </w:r>
      <w:r>
        <w:tab/>
      </w:r>
      <w:r>
        <w:fldChar w:fldCharType="begin"/>
      </w:r>
      <w:r>
        <w:instrText xml:space="preserve"> PAGEREF _Toc12981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数学系列</w:t>
      </w:r>
      <w:r>
        <w:tab/>
      </w:r>
      <w:r>
        <w:fldChar w:fldCharType="begin"/>
      </w:r>
      <w:r>
        <w:instrText xml:space="preserve"> PAGEREF _Toc17418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字符串系列</w:t>
      </w:r>
      <w:r>
        <w:tab/>
      </w:r>
      <w:r>
        <w:fldChar w:fldCharType="begin"/>
      </w:r>
      <w:r>
        <w:instrText xml:space="preserve"> PAGEREF _Toc14734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日期运算系列</w:t>
      </w:r>
      <w:r>
        <w:tab/>
      </w:r>
      <w:r>
        <w:fldChar w:fldCharType="begin"/>
      </w:r>
      <w:r>
        <w:instrText xml:space="preserve"> PAGEREF _Toc23080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7.5. 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控制流程函数</w:t>
      </w:r>
      <w:r>
        <w:rPr>
          <w:rFonts w:hint="eastAsia"/>
          <w:lang w:val="en-US" w:eastAsia="zh-CN"/>
        </w:rPr>
        <w:t xml:space="preserve"> </w:t>
      </w:r>
      <w:r>
        <w:t>条件判断函数；</w:t>
      </w:r>
      <w:r>
        <w:tab/>
      </w:r>
      <w:r>
        <w:fldChar w:fldCharType="begin"/>
      </w:r>
      <w:r>
        <w:instrText xml:space="preserve"> PAGEREF _Toc15323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7.6. 5 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搜索函数</w:t>
      </w:r>
      <w:r>
        <w:tab/>
      </w:r>
      <w:r>
        <w:fldChar w:fldCharType="begin"/>
      </w:r>
      <w:r>
        <w:instrText xml:space="preserve"> PAGEREF _Toc14190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7.7. 6 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加密函数</w:t>
      </w:r>
      <w:r>
        <w:tab/>
      </w:r>
      <w:r>
        <w:fldChar w:fldCharType="begin"/>
      </w:r>
      <w:r>
        <w:instrText xml:space="preserve"> PAGEREF _Toc24862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7.8. 7 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信息函数</w:t>
      </w:r>
      <w:r>
        <w:tab/>
      </w:r>
      <w:r>
        <w:fldChar w:fldCharType="begin"/>
      </w:r>
      <w:r>
        <w:instrText xml:space="preserve"> PAGEREF _Toc21379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7.9. 8 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其他函数</w:t>
      </w:r>
      <w:r>
        <w:tab/>
      </w:r>
      <w:r>
        <w:fldChar w:fldCharType="begin"/>
      </w:r>
      <w:r>
        <w:instrText xml:space="preserve"> PAGEREF _Toc8168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7.10. 9 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聚合函数</w:t>
      </w:r>
      <w:r>
        <w:tab/>
      </w:r>
      <w:r>
        <w:fldChar w:fldCharType="begin"/>
      </w:r>
      <w:r>
        <w:instrText xml:space="preserve"> PAGEREF _Toc14892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7.11. 系统信息函数；</w:t>
      </w:r>
      <w:r>
        <w:tab/>
      </w:r>
      <w:r>
        <w:fldChar w:fldCharType="begin"/>
      </w:r>
      <w:r>
        <w:instrText xml:space="preserve"> PAGEREF _Toc28283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7.12. </w:t>
      </w:r>
      <w:r>
        <w:t>格式化函数；</w:t>
      </w:r>
      <w:r>
        <w:tab/>
      </w:r>
      <w:r>
        <w:fldChar w:fldCharType="begin"/>
      </w:r>
      <w:r>
        <w:instrText xml:space="preserve"> PAGEREF _Toc1003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数据库报表系统</w:t>
      </w:r>
      <w:r>
        <w:tab/>
      </w:r>
      <w:r>
        <w:fldChar w:fldCharType="begin"/>
      </w:r>
      <w:r>
        <w:instrText xml:space="preserve"> PAGEREF _Toc14705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数据库Sql编程，存储过程sp，视图触发器</w:t>
      </w:r>
      <w:r>
        <w:tab/>
      </w:r>
      <w:r>
        <w:fldChar w:fldCharType="begin"/>
      </w:r>
      <w:r>
        <w:instrText xml:space="preserve"> PAGEREF _Toc20625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Sp存储过程</w:t>
      </w:r>
      <w:r>
        <w:tab/>
      </w:r>
      <w:r>
        <w:fldChar w:fldCharType="begin"/>
      </w:r>
      <w:r>
        <w:instrText xml:space="preserve"> PAGEREF _Toc22666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Udf自定义函数</w:t>
      </w:r>
      <w:r>
        <w:tab/>
      </w:r>
      <w:r>
        <w:fldChar w:fldCharType="begin"/>
      </w:r>
      <w:r>
        <w:instrText xml:space="preserve"> PAGEREF _Toc15171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Trigger触发器</w:t>
      </w:r>
      <w:r>
        <w:tab/>
      </w:r>
      <w:r>
        <w:fldChar w:fldCharType="begin"/>
      </w:r>
      <w:r>
        <w:instrText xml:space="preserve"> PAGEREF _Toc15130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9.4. </w:t>
      </w:r>
      <w:r>
        <w:rPr>
          <w:rFonts w:hint="eastAsia"/>
          <w:lang w:val="en-US" w:eastAsia="zh-CN"/>
        </w:rPr>
        <w:t>View视图</w:t>
      </w:r>
      <w:r>
        <w:tab/>
      </w:r>
      <w:r>
        <w:fldChar w:fldCharType="begin"/>
      </w:r>
      <w:r>
        <w:instrText xml:space="preserve"> PAGEREF _Toc15301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9.5. </w:t>
      </w:r>
      <w:r>
        <w:rPr>
          <w:rFonts w:hint="eastAsia"/>
          <w:lang w:val="en-US" w:eastAsia="zh-CN"/>
        </w:rPr>
        <w:t>游标</w:t>
      </w:r>
      <w:r>
        <w:tab/>
      </w:r>
      <w:r>
        <w:fldChar w:fldCharType="begin"/>
      </w:r>
      <w:r>
        <w:instrText xml:space="preserve"> PAGEREF _Toc4262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存储过程异常处理</w:t>
      </w:r>
      <w:r>
        <w:tab/>
      </w:r>
      <w:r>
        <w:fldChar w:fldCharType="begin"/>
      </w:r>
      <w:r>
        <w:instrText xml:space="preserve"> PAGEREF _Toc18186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Event事件与计划任务</w:t>
      </w:r>
      <w:r>
        <w:tab/>
      </w:r>
      <w:r>
        <w:fldChar w:fldCharType="begin"/>
      </w:r>
      <w:r>
        <w:instrText xml:space="preserve"> PAGEREF _Toc6070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表结构Uml模型与表结构文档</w:t>
      </w:r>
      <w:r>
        <w:tab/>
      </w:r>
      <w:r>
        <w:fldChar w:fldCharType="begin"/>
      </w:r>
      <w:r>
        <w:instrText xml:space="preserve"> PAGEREF _Toc20827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View&gt;&gt;er chart 自动生成er图表</w:t>
      </w:r>
      <w:r>
        <w:tab/>
      </w:r>
      <w:r>
        <w:fldChar w:fldCharType="begin"/>
      </w:r>
      <w:r>
        <w:instrText xml:space="preserve"> PAGEREF _Toc19429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12.2. </w:t>
      </w:r>
      <w:r>
        <w:rPr>
          <w:rFonts w:hint="eastAsia"/>
          <w:lang w:val="en-US" w:eastAsia="zh-CN"/>
        </w:rPr>
        <w:t>表文档view&gt;detail info 即可看到注释</w:t>
      </w:r>
      <w:r>
        <w:tab/>
      </w:r>
      <w:r>
        <w:fldChar w:fldCharType="begin"/>
      </w:r>
      <w:r>
        <w:instrText xml:space="preserve"> PAGEREF _Toc9869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12.3. </w:t>
      </w:r>
      <w:r>
        <w:rPr>
          <w:rFonts w:hint="eastAsia"/>
          <w:lang w:val="en-US" w:eastAsia="zh-CN"/>
        </w:rPr>
        <w:t>表结构与注释，可以使用sql ddl</w:t>
      </w:r>
      <w:r>
        <w:tab/>
      </w:r>
      <w:r>
        <w:fldChar w:fldCharType="begin"/>
      </w:r>
      <w:r>
        <w:instrText xml:space="preserve"> PAGEREF _Toc13743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元数据系列</w:t>
      </w:r>
      <w:r>
        <w:tab/>
      </w:r>
      <w:r>
        <w:fldChar w:fldCharType="begin"/>
      </w:r>
      <w:r>
        <w:instrText xml:space="preserve"> PAGEREF _Toc28966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Sql标准化</w:t>
      </w:r>
      <w:r>
        <w:tab/>
      </w:r>
      <w:r>
        <w:fldChar w:fldCharType="begin"/>
      </w:r>
      <w:r>
        <w:instrText xml:space="preserve"> PAGEREF _Toc29084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14.1. </w:t>
      </w:r>
      <w:r>
        <w:rPr>
          <w:rFonts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Sql标准化的历史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_Toc20315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14.2.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.1. 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Sql92标准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4</w:t>
      </w:r>
      <w:r>
        <w:tab/>
      </w:r>
      <w:r>
        <w:fldChar w:fldCharType="begin"/>
      </w:r>
      <w:r>
        <w:instrText xml:space="preserve"> PAGEREF _Toc29096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14.3.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.2. 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Sql99标准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4</w:t>
      </w:r>
      <w:r>
        <w:tab/>
      </w:r>
      <w:r>
        <w:fldChar w:fldCharType="begin"/>
      </w:r>
      <w:r>
        <w:instrText xml:space="preserve"> PAGEREF _Toc3406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14.4.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.3. 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SQL:2003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为例，它包括以下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个部分 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5</w:t>
      </w:r>
      <w:r>
        <w:tab/>
      </w:r>
      <w:r>
        <w:fldChar w:fldCharType="begin"/>
      </w:r>
      <w:r>
        <w:instrText xml:space="preserve"> PAGEREF _Toc21285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14.5.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.4. 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Sql2006标准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6</w:t>
      </w:r>
      <w:r>
        <w:tab/>
      </w:r>
      <w:r>
        <w:fldChar w:fldCharType="begin"/>
      </w:r>
      <w:r>
        <w:instrText xml:space="preserve"> PAGEREF _Toc5626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14.6.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.5. 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Sql2008标准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7</w:t>
      </w:r>
      <w:r>
        <w:tab/>
      </w:r>
      <w:r>
        <w:fldChar w:fldCharType="begin"/>
      </w:r>
      <w:r>
        <w:instrText xml:space="preserve"> PAGEREF _Toc13410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14.7.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.6. 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SQL:2011 7</w:t>
      </w:r>
      <w:r>
        <w:tab/>
      </w:r>
      <w:r>
        <w:fldChar w:fldCharType="begin"/>
      </w:r>
      <w:r>
        <w:instrText xml:space="preserve"> PAGEREF _Toc30884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Sql性能优化与explain</w:t>
      </w:r>
      <w:r>
        <w:tab/>
      </w:r>
      <w:r>
        <w:fldChar w:fldCharType="begin"/>
      </w:r>
      <w:r>
        <w:instrText xml:space="preserve"> PAGEREF _Toc4319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数据库的安装运行与维护部署系列</w:t>
      </w:r>
      <w:r>
        <w:tab/>
      </w:r>
      <w:r>
        <w:fldChar w:fldCharType="begin"/>
      </w:r>
      <w:r>
        <w:instrText xml:space="preserve"> PAGEREF _Toc3800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16.1. </w:t>
      </w:r>
      <w:r>
        <w:rPr>
          <w:rFonts w:hint="eastAsia"/>
          <w:lang w:val="en-US" w:eastAsia="zh-CN"/>
        </w:rPr>
        <w:t>导出数据与结构</w:t>
      </w:r>
      <w:r>
        <w:tab/>
      </w:r>
      <w:r>
        <w:fldChar w:fldCharType="begin"/>
      </w:r>
      <w:r>
        <w:instrText xml:space="preserve"> PAGEREF _Toc8156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16.2. </w:t>
      </w:r>
      <w:r>
        <w:rPr>
          <w:rFonts w:hint="eastAsia"/>
          <w:lang w:val="en-US" w:eastAsia="zh-CN"/>
        </w:rPr>
        <w:t>导出结构</w:t>
      </w:r>
      <w:r>
        <w:tab/>
      </w:r>
      <w:r>
        <w:fldChar w:fldCharType="begin"/>
      </w:r>
      <w:r>
        <w:instrText xml:space="preserve"> PAGEREF _Toc28467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16.3. </w:t>
      </w:r>
      <w:r>
        <w:rPr>
          <w:rFonts w:hint="eastAsia"/>
          <w:lang w:val="en-US" w:eastAsia="zh-CN"/>
        </w:rPr>
        <w:t>导入数据</w:t>
      </w:r>
      <w:r>
        <w:tab/>
      </w:r>
      <w:r>
        <w:fldChar w:fldCharType="begin"/>
      </w:r>
      <w:r>
        <w:instrText xml:space="preserve"> PAGEREF _Toc20599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16.4. </w:t>
      </w:r>
      <w:r>
        <w:rPr>
          <w:rFonts w:hint="eastAsia"/>
          <w:lang w:val="en-US" w:eastAsia="zh-CN"/>
        </w:rPr>
        <w:t>备份与恢复</w:t>
      </w:r>
      <w:r>
        <w:tab/>
      </w:r>
      <w:r>
        <w:fldChar w:fldCharType="begin"/>
      </w:r>
      <w:r>
        <w:instrText xml:space="preserve"> PAGEREF _Toc31620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16.5. </w:t>
      </w:r>
      <w:r>
        <w:rPr>
          <w:rFonts w:hint="eastAsia"/>
          <w:lang w:val="en-US" w:eastAsia="zh-CN"/>
        </w:rPr>
        <w:t>数据库表统计（体积占用与行数）</w:t>
      </w:r>
      <w:r>
        <w:tab/>
      </w:r>
      <w:r>
        <w:fldChar w:fldCharType="begin"/>
      </w:r>
      <w:r>
        <w:instrText xml:space="preserve"> PAGEREF _Toc6079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16.6. </w:t>
      </w:r>
      <w:r>
        <w:rPr>
          <w:rFonts w:hint="eastAsia"/>
          <w:lang w:val="en-US" w:eastAsia="zh-CN"/>
        </w:rPr>
        <w:t>服务器监控与历史日志</w:t>
      </w:r>
      <w:r>
        <w:tab/>
      </w:r>
      <w:r>
        <w:fldChar w:fldCharType="begin"/>
      </w:r>
      <w:r>
        <w:instrText xml:space="preserve"> PAGEREF _Toc3351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 </w:t>
      </w:r>
      <w:r>
        <w:rPr>
          <w:rFonts w:hint="eastAsia"/>
          <w:lang w:val="en-US" w:eastAsia="zh-CN"/>
        </w:rPr>
        <w:t>Sql解析与美化</w:t>
      </w:r>
      <w:r>
        <w:tab/>
      </w:r>
      <w:r>
        <w:fldChar w:fldCharType="begin"/>
      </w:r>
      <w:r>
        <w:instrText xml:space="preserve"> PAGEREF _Toc10342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17.1. </w:t>
      </w:r>
      <w:r>
        <w:rPr>
          <w:rFonts w:hint="eastAsia"/>
          <w:lang w:val="en-US" w:eastAsia="zh-CN"/>
        </w:rPr>
        <w:t>源码高亮</w:t>
      </w:r>
      <w:r>
        <w:tab/>
      </w:r>
      <w:r>
        <w:fldChar w:fldCharType="begin"/>
      </w:r>
      <w:r>
        <w:instrText xml:space="preserve"> PAGEREF _Toc6174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17.2. </w:t>
      </w:r>
      <w:r>
        <w:rPr>
          <w:rFonts w:hint="eastAsia"/>
          <w:lang w:val="en-US" w:eastAsia="zh-CN"/>
        </w:rPr>
        <w:t>Sql解析</w:t>
      </w:r>
      <w:r>
        <w:tab/>
      </w:r>
      <w:r>
        <w:fldChar w:fldCharType="begin"/>
      </w:r>
      <w:r>
        <w:instrText xml:space="preserve"> PAGEREF _Toc10488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 </w:t>
      </w:r>
      <w:r>
        <w:rPr>
          <w:rFonts w:hint="eastAsia"/>
          <w:lang w:val="en-US" w:eastAsia="zh-CN"/>
        </w:rPr>
        <w:t xml:space="preserve">数据库访问接口 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CCE8CF"/>
        </w:rPr>
        <w:t> </w:t>
      </w:r>
      <w:r>
        <w:rPr>
          <w:rFonts w:ascii="Calibri" w:hAnsi="Calibri" w:eastAsia="宋体" w:cs="Calibri"/>
          <w:b w:val="0"/>
          <w:i w:val="0"/>
          <w:caps w:val="0"/>
          <w:spacing w:val="0"/>
          <w:szCs w:val="21"/>
          <w:shd w:val="clear" w:fill="CCE8CF"/>
        </w:rPr>
        <w:t>jdbc odbc ado oledb</w:t>
      </w:r>
      <w:r>
        <w:tab/>
      </w:r>
      <w:r>
        <w:fldChar w:fldCharType="begin"/>
      </w:r>
      <w:r>
        <w:instrText xml:space="preserve"> PAGEREF _Toc10131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19. </w:t>
      </w:r>
      <w:r>
        <w:rPr>
          <w:rFonts w:hint="eastAsia"/>
          <w:lang w:val="en-US" w:eastAsia="zh-CN"/>
        </w:rPr>
        <w:t>Oracle mysql mssql sqlserver数据库</w:t>
      </w:r>
      <w:r>
        <w:tab/>
      </w:r>
      <w:r>
        <w:fldChar w:fldCharType="begin"/>
      </w:r>
      <w:r>
        <w:instrText xml:space="preserve"> PAGEREF _Toc25787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20. </w:t>
      </w:r>
      <w:r>
        <w:rPr>
          <w:rFonts w:hint="eastAsia"/>
          <w:lang w:val="en-US" w:eastAsia="zh-CN"/>
        </w:rPr>
        <w:t>数据库的gui管理工具</w:t>
      </w:r>
      <w:r>
        <w:tab/>
      </w:r>
      <w:r>
        <w:fldChar w:fldCharType="begin"/>
      </w:r>
      <w:r>
        <w:instrText xml:space="preserve"> PAGEREF _Toc23821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21. </w:t>
      </w:r>
      <w:r>
        <w:rPr>
          <w:rFonts w:hint="eastAsia"/>
          <w:lang w:val="en-US" w:eastAsia="zh-CN"/>
        </w:rPr>
        <w:t>数据库新特性</w:t>
      </w:r>
      <w:r>
        <w:tab/>
      </w:r>
      <w:r>
        <w:fldChar w:fldCharType="begin"/>
      </w:r>
      <w:r>
        <w:instrText xml:space="preserve"> PAGEREF _Toc5287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 </w:t>
      </w:r>
      <w:r>
        <w:rPr>
          <w:rFonts w:hint="eastAsia"/>
          <w:lang w:val="en-US" w:eastAsia="zh-CN"/>
        </w:rPr>
        <w:t>数据同步与结构同步</w:t>
      </w:r>
      <w:r>
        <w:tab/>
      </w:r>
      <w:r>
        <w:fldChar w:fldCharType="begin"/>
      </w:r>
      <w:r>
        <w:instrText xml:space="preserve"> PAGEREF _Toc15453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22.1. </w:t>
      </w:r>
      <w:r>
        <w:rPr>
          <w:rFonts w:hint="eastAsia"/>
          <w:lang w:val="en-US" w:eastAsia="zh-CN"/>
        </w:rPr>
        <w:t>项目备份与补丁压缩</w:t>
      </w:r>
      <w:r>
        <w:tab/>
      </w:r>
      <w:r>
        <w:fldChar w:fldCharType="begin"/>
      </w:r>
      <w:r>
        <w:instrText xml:space="preserve"> PAGEREF _Toc2331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22.2. </w:t>
      </w:r>
      <w:r>
        <w:rPr>
          <w:rFonts w:hint="eastAsia"/>
          <w:lang w:val="en-US" w:eastAsia="zh-CN"/>
        </w:rPr>
        <w:t>结构同步</w:t>
      </w:r>
      <w:r>
        <w:tab/>
      </w:r>
      <w:r>
        <w:fldChar w:fldCharType="begin"/>
      </w:r>
      <w:r>
        <w:instrText xml:space="preserve"> PAGEREF _Toc2287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22.3. </w:t>
      </w:r>
      <w:r>
        <w:rPr>
          <w:rFonts w:hint="eastAsia"/>
          <w:lang w:val="en-US" w:eastAsia="zh-CN"/>
        </w:rPr>
        <w:t>数据同步</w:t>
      </w:r>
      <w:r>
        <w:tab/>
      </w:r>
      <w:r>
        <w:fldChar w:fldCharType="begin"/>
      </w:r>
      <w:r>
        <w:instrText xml:space="preserve"> PAGEREF _Toc568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23. </w:t>
      </w:r>
      <w:r>
        <w:rPr>
          <w:rFonts w:hint="eastAsia"/>
          <w:lang w:val="en-US" w:eastAsia="zh-CN"/>
        </w:rPr>
        <w:t>常用的数据库算法</w:t>
      </w:r>
      <w:r>
        <w:tab/>
      </w:r>
      <w:r>
        <w:fldChar w:fldCharType="begin"/>
      </w:r>
      <w:r>
        <w:instrText xml:space="preserve"> PAGEREF _Toc27452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23.1. </w:t>
      </w:r>
      <w:r>
        <w:rPr>
          <w:rFonts w:hint="eastAsia"/>
          <w:lang w:val="en-US" w:eastAsia="zh-CN"/>
        </w:rPr>
        <w:t>Join算法</w:t>
      </w:r>
      <w:r>
        <w:tab/>
      </w:r>
      <w:r>
        <w:fldChar w:fldCharType="begin"/>
      </w:r>
      <w:r>
        <w:instrText xml:space="preserve"> PAGEREF _Toc13318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23.2. </w:t>
      </w:r>
      <w:r>
        <w:rPr>
          <w:rFonts w:hint="eastAsia"/>
          <w:lang w:val="en-US" w:eastAsia="zh-CN"/>
        </w:rPr>
        <w:t>Groupby算法</w:t>
      </w:r>
      <w:r>
        <w:tab/>
      </w:r>
      <w:r>
        <w:fldChar w:fldCharType="begin"/>
      </w:r>
      <w:r>
        <w:instrText xml:space="preserve"> PAGEREF _Toc1750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23.3. </w:t>
      </w:r>
      <w:r>
        <w:rPr>
          <w:rFonts w:hint="eastAsia"/>
          <w:lang w:val="en-US" w:eastAsia="zh-CN"/>
        </w:rPr>
        <w:t>聚合union算法</w:t>
      </w:r>
      <w:r>
        <w:tab/>
      </w:r>
      <w:r>
        <w:fldChar w:fldCharType="begin"/>
      </w:r>
      <w:r>
        <w:instrText xml:space="preserve"> PAGEREF _Toc7375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24. </w:t>
      </w:r>
      <w:r>
        <w:rPr>
          <w:rFonts w:hint="eastAsia"/>
          <w:lang w:val="en-US" w:eastAsia="zh-CN"/>
        </w:rPr>
        <w:t>数据库表分析</w:t>
      </w:r>
      <w:r>
        <w:tab/>
      </w:r>
      <w:r>
        <w:fldChar w:fldCharType="begin"/>
      </w:r>
      <w:r>
        <w:instrText xml:space="preserve"> PAGEREF _Toc11733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25. </w:t>
      </w:r>
      <w:r>
        <w:rPr>
          <w:rFonts w:hint="eastAsia"/>
          <w:lang w:val="en-US" w:eastAsia="zh-CN"/>
        </w:rPr>
        <w:t>数据库事务</w:t>
      </w:r>
      <w:r>
        <w:tab/>
      </w:r>
      <w:r>
        <w:fldChar w:fldCharType="begin"/>
      </w:r>
      <w:r>
        <w:instrText xml:space="preserve"> PAGEREF _Toc18267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25.1. </w:t>
      </w:r>
      <w:r>
        <w:rPr>
          <w:rFonts w:hint="eastAsia"/>
        </w:rPr>
        <w:t>   1. 事务隔离级别的作用 1</w:t>
      </w:r>
      <w:r>
        <w:tab/>
      </w:r>
      <w:r>
        <w:fldChar w:fldCharType="begin"/>
      </w:r>
      <w:r>
        <w:instrText xml:space="preserve"> PAGEREF _Toc1201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25.2. </w:t>
      </w:r>
      <w:r>
        <w:rPr>
          <w:rFonts w:hint="eastAsia"/>
        </w:rPr>
        <w:t>    2. 在的隔离级别 2</w:t>
      </w:r>
      <w:r>
        <w:tab/>
      </w:r>
      <w:r>
        <w:fldChar w:fldCharType="begin"/>
      </w:r>
      <w:r>
        <w:instrText xml:space="preserve"> PAGEREF _Toc8170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25.3. </w:t>
      </w:r>
      <w:r>
        <w:rPr>
          <w:rFonts w:hint="eastAsia"/>
        </w:rPr>
        <w:t>3. 常见数据库的默认管理级别</w:t>
      </w:r>
      <w:r>
        <w:tab/>
      </w:r>
      <w:r>
        <w:fldChar w:fldCharType="begin"/>
      </w:r>
      <w:r>
        <w:instrText xml:space="preserve"> PAGEREF _Toc16834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26. </w:t>
      </w:r>
      <w:r>
        <w:rPr>
          <w:rFonts w:hint="eastAsia"/>
          <w:lang w:val="en-US" w:eastAsia="zh-CN"/>
        </w:rPr>
        <w:t>Daas data as a service</w:t>
      </w:r>
      <w:r>
        <w:tab/>
      </w:r>
      <w:r>
        <w:fldChar w:fldCharType="begin"/>
      </w:r>
      <w:r>
        <w:instrText xml:space="preserve"> PAGEREF _Toc31263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26.1. </w:t>
      </w:r>
      <w:r>
        <w:rPr>
          <w:rFonts w:hint="eastAsia"/>
          <w:lang w:val="en-US" w:eastAsia="zh-CN"/>
        </w:rPr>
        <w:t>Sql as rest 参数，dsl参数</w:t>
      </w:r>
      <w:r>
        <w:tab/>
      </w:r>
      <w:r>
        <w:fldChar w:fldCharType="begin"/>
      </w:r>
      <w:r>
        <w:instrText xml:space="preserve"> PAGEREF _Toc19976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26.2. </w:t>
      </w:r>
      <w:r>
        <w:rPr>
          <w:rFonts w:hint="eastAsia"/>
          <w:lang w:val="en-US" w:eastAsia="zh-CN"/>
        </w:rPr>
        <w:t>Rest +jdbc</w:t>
      </w:r>
      <w:r>
        <w:tab/>
      </w:r>
      <w:r>
        <w:fldChar w:fldCharType="begin"/>
      </w:r>
      <w:r>
        <w:instrText xml:space="preserve"> PAGEREF _Toc5954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27. </w:t>
      </w:r>
      <w:r>
        <w:rPr>
          <w:rFonts w:hint="eastAsia"/>
          <w:lang w:val="en-US" w:eastAsia="zh-CN"/>
        </w:rPr>
        <w:t>内存数据结构与nosql db</w:t>
      </w:r>
      <w:r>
        <w:tab/>
      </w:r>
      <w:r>
        <w:fldChar w:fldCharType="begin"/>
      </w:r>
      <w:r>
        <w:instrText xml:space="preserve"> PAGEREF _Toc30949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27.1. </w:t>
      </w:r>
      <w:r>
        <w:rPr>
          <w:rFonts w:hint="eastAsia"/>
          <w:lang w:val="en-US" w:eastAsia="zh-CN"/>
        </w:rPr>
        <w:t>Map List Set、</w:t>
      </w:r>
      <w:r>
        <w:tab/>
      </w:r>
      <w:r>
        <w:fldChar w:fldCharType="begin"/>
      </w:r>
      <w:r>
        <w:instrText xml:space="preserve"> PAGEREF _Toc14202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27.2. </w:t>
      </w:r>
      <w:r>
        <w:rPr>
          <w:rFonts w:hint="eastAsia"/>
          <w:lang w:val="en-US" w:eastAsia="zh-CN"/>
        </w:rPr>
        <w:t>Redis kvdb</w:t>
      </w:r>
      <w:r>
        <w:tab/>
      </w:r>
      <w:r>
        <w:fldChar w:fldCharType="begin"/>
      </w:r>
      <w:r>
        <w:instrText xml:space="preserve"> PAGEREF _Toc16109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28. </w:t>
      </w:r>
      <w:r>
        <w:rPr>
          <w:rFonts w:hint="eastAsia"/>
          <w:lang w:eastAsia="zh-CN"/>
        </w:rPr>
        <w:t>参考书籍</w:t>
      </w:r>
      <w:r>
        <w:tab/>
      </w:r>
      <w:r>
        <w:fldChar w:fldCharType="begin"/>
      </w:r>
      <w:r>
        <w:instrText xml:space="preserve"> PAGEREF _Toc22002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1559"/>
      <w:r>
        <w:rPr>
          <w:rFonts w:hint="eastAsia"/>
          <w:lang w:val="en-US" w:eastAsia="zh-CN"/>
        </w:rPr>
        <w:t>数据存储的历史与发展历程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6825"/>
      <w:r>
        <w:rPr>
          <w:rFonts w:hint="eastAsia"/>
          <w:lang w:val="en-US" w:eastAsia="zh-CN"/>
        </w:rPr>
        <w:t>卡片时代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7201"/>
      <w:r>
        <w:rPr>
          <w:rFonts w:hint="eastAsia"/>
          <w:lang w:val="en-US" w:eastAsia="zh-CN"/>
        </w:rPr>
        <w:t>Rom存储时代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4437"/>
      <w:r>
        <w:rPr>
          <w:rFonts w:hint="eastAsia"/>
          <w:lang w:val="en-US" w:eastAsia="zh-CN"/>
        </w:rPr>
        <w:t>扇区存储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8291"/>
      <w:r>
        <w:rPr>
          <w:rFonts w:hint="eastAsia"/>
          <w:lang w:val="en-US" w:eastAsia="zh-CN"/>
        </w:rPr>
        <w:t>文件存储时代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1689"/>
      <w:r>
        <w:rPr>
          <w:rFonts w:hint="eastAsia"/>
          <w:lang w:val="en-US" w:eastAsia="zh-CN"/>
        </w:rPr>
        <w:t>数据库时代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31435"/>
      <w:r>
        <w:rPr>
          <w:rFonts w:hint="eastAsia"/>
          <w:lang w:val="en-US" w:eastAsia="zh-CN"/>
        </w:rPr>
        <w:t>初始概念</w:t>
      </w:r>
      <w:bookmarkEnd w:id="6"/>
    </w:p>
    <w:p>
      <w:pPr>
        <w:pStyle w:val="3"/>
        <w:rPr>
          <w:rFonts w:hint="eastAsia"/>
          <w:lang w:eastAsia="zh-CN"/>
        </w:rPr>
      </w:pPr>
      <w:bookmarkStart w:id="7" w:name="_Toc25413"/>
      <w:bookmarkStart w:id="8" w:name="_Toc23853"/>
      <w:bookmarkStart w:id="9" w:name="_Toc19046"/>
      <w:r>
        <w:rPr>
          <w:rFonts w:hint="eastAsia"/>
          <w:lang w:eastAsia="zh-CN"/>
        </w:rPr>
        <w:t>数据库的类型，网状，层次，树形数据库，</w:t>
      </w:r>
      <w:r>
        <w:rPr>
          <w:rFonts w:hint="eastAsia"/>
          <w:lang w:val="en-US" w:eastAsia="zh-CN"/>
        </w:rPr>
        <w:t>kv数据库。Oodb</w:t>
      </w:r>
      <w:bookmarkEnd w:id="7"/>
      <w:bookmarkEnd w:id="8"/>
      <w:r>
        <w:rPr>
          <w:rFonts w:hint="eastAsia"/>
          <w:lang w:val="en-US" w:eastAsia="zh-CN"/>
        </w:rPr>
        <w:t xml:space="preserve"> 多媒体数据库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2097"/>
      <w:bookmarkStart w:id="11" w:name="_Toc13681"/>
      <w:bookmarkStart w:id="12" w:name="_Toc22723"/>
      <w:r>
        <w:rPr>
          <w:rFonts w:hint="eastAsia"/>
          <w:lang w:val="en-US" w:eastAsia="zh-CN"/>
        </w:rPr>
        <w:t>Er模型</w:t>
      </w:r>
      <w:bookmarkEnd w:id="10"/>
      <w:bookmarkEnd w:id="11"/>
      <w:r>
        <w:rPr>
          <w:rFonts w:hint="eastAsia"/>
          <w:lang w:val="en-US" w:eastAsia="zh-CN"/>
        </w:rPr>
        <w:t xml:space="preserve"> </w:t>
      </w:r>
      <w:bookmarkStart w:id="13" w:name="_Toc19365"/>
      <w:bookmarkStart w:id="14" w:name="_Toc26246"/>
      <w:r>
        <w:rPr>
          <w:rFonts w:hint="eastAsia"/>
          <w:lang w:val="en-US" w:eastAsia="zh-CN"/>
        </w:rPr>
        <w:t>Sql</w:t>
      </w:r>
      <w:bookmarkStart w:id="15" w:name="_Toc25165"/>
      <w:bookmarkStart w:id="16" w:name="_Toc23861"/>
      <w:bookmarkEnd w:id="13"/>
      <w:bookmarkEnd w:id="14"/>
      <w:r>
        <w:rPr>
          <w:rFonts w:hint="eastAsia"/>
          <w:lang w:val="en-US" w:eastAsia="zh-CN"/>
        </w:rPr>
        <w:t xml:space="preserve"> 聚合运算</w:t>
      </w:r>
      <w:bookmarkEnd w:id="12"/>
      <w:bookmarkEnd w:id="15"/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9871"/>
      <w:bookmarkStart w:id="18" w:name="_Toc21560"/>
      <w:bookmarkStart w:id="19" w:name="_Toc31566"/>
      <w:r>
        <w:rPr>
          <w:rFonts w:hint="eastAsia"/>
          <w:lang w:val="en-US" w:eastAsia="zh-CN"/>
        </w:rPr>
        <w:t>索引btree，hash 全文哦</w:t>
      </w:r>
      <w:bookmarkEnd w:id="17"/>
      <w:bookmarkEnd w:id="18"/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0075"/>
      <w:bookmarkStart w:id="21" w:name="_Toc22466"/>
      <w:bookmarkStart w:id="22" w:name="_Toc6969"/>
      <w:r>
        <w:rPr>
          <w:rFonts w:hint="eastAsia"/>
        </w:rPr>
        <w:t>并发控制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lock</w:t>
      </w:r>
      <w:bookmarkEnd w:id="20"/>
      <w:bookmarkEnd w:id="21"/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8440"/>
      <w:bookmarkStart w:id="24" w:name="_Toc4215"/>
      <w:bookmarkStart w:id="25" w:name="_Toc4995"/>
      <w:r>
        <w:rPr>
          <w:rFonts w:hint="eastAsia"/>
          <w:lang w:val="en-US" w:eastAsia="zh-CN"/>
        </w:rPr>
        <w:t>Acid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instrText xml:space="preserve"> HYPERLINK "https://www.baidu.com/s?wd=%E6%95%B0%E6%8D%AE%E5%BA%93%E5%AE%8C%E6%95%B4%E6%80%A7&amp;tn=44039180_cpr&amp;fenlei=mv6quAkxTZn0IZRqIHckPjm4nH00T1dWmHNhPHT3mvnsrADLmyf40ZwV5Hcvrjm3rH6sPfKWUMw85HfYnjn4nH6sgvPsT6KdThsqpZwYTjCEQLGCpyw9Uz4Bmy-bIi4WUvYETgN-TLwGUv3EnH6znHTLn1D3rHR3n16Yn10zr0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t>数据库完整性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fldChar w:fldCharType="end"/>
      </w:r>
      <w:bookmarkEnd w:id="23"/>
      <w:bookmarkEnd w:id="24"/>
      <w:bookmarkStart w:id="26" w:name="_Toc28370"/>
      <w:bookmarkStart w:id="27" w:name="_Toc18544"/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</w:t>
      </w:r>
      <w:r>
        <w:rPr>
          <w:rFonts w:hint="eastAsia"/>
        </w:rPr>
        <w:t>关系模型</w:t>
      </w:r>
      <w:bookmarkEnd w:id="26"/>
      <w:bookmarkEnd w:id="27"/>
      <w:bookmarkStart w:id="28" w:name="_Toc769"/>
      <w:bookmarkStart w:id="29" w:name="_Toc31116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事务管理</w:t>
      </w:r>
      <w:bookmarkEnd w:id="25"/>
      <w:bookmarkEnd w:id="28"/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7840"/>
      <w:bookmarkStart w:id="31" w:name="_Toc602"/>
      <w:bookmarkStart w:id="32" w:name="_Toc5747"/>
      <w:r>
        <w:t>：1NF、2NF、3NF和BCNF</w:t>
      </w:r>
      <w:r>
        <w:rPr>
          <w:rFonts w:hint="default"/>
        </w:rPr>
        <w:t> </w:t>
      </w:r>
      <w:bookmarkEnd w:id="30"/>
      <w:bookmarkEnd w:id="31"/>
      <w:bookmarkEnd w:id="32"/>
    </w:p>
    <w:p>
      <w:pPr>
        <w:pStyle w:val="2"/>
        <w:rPr>
          <w:rFonts w:hint="eastAsia"/>
          <w:lang w:eastAsia="zh-CN"/>
        </w:rPr>
      </w:pPr>
      <w:bookmarkStart w:id="33" w:name="_Toc11888"/>
      <w:r>
        <w:rPr>
          <w:rFonts w:hint="eastAsia"/>
          <w:lang w:eastAsia="zh-CN"/>
        </w:rPr>
        <w:t>存储引擎</w:t>
      </w:r>
      <w:bookmarkEnd w:id="33"/>
    </w:p>
    <w:p>
      <w:pPr>
        <w:pStyle w:val="3"/>
        <w:rPr>
          <w:rFonts w:hint="eastAsia"/>
          <w:lang w:eastAsia="zh-CN"/>
        </w:rPr>
      </w:pPr>
      <w:bookmarkStart w:id="34" w:name="_Toc6014"/>
      <w:r>
        <w:rPr>
          <w:rFonts w:hint="eastAsia"/>
          <w:lang w:eastAsia="zh-CN"/>
        </w:rPr>
        <w:t>存储引擎</w:t>
      </w:r>
      <w:bookmarkEnd w:id="3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"_Toc26351"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1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存储引擎是什么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1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"_Toc1270"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2. 其它</w:t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数据库系统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(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包括大多数商业选择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)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仅支持一种类型的数据存储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"_Toc7214"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3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表的存储有三个文件：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结构+数据+索引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"_Toc18319"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页和字段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"_Toc25470"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5. 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数据存取的选择：行存储还是列存储？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"_Toc8686"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常见的存储引擎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"_Toc10899"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.1. 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简单类型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MyISAM、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"_Toc5307"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.2. 复杂类型，支持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事务与外键 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"http://blog.csdn.net/attilax/article/details/_blank"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MySQL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存储引擎【InnoDB、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"_Toc6703"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Style w:val="15"/>
          <w:rFonts w:ascii="Trebuchet MS" w:hAnsi="Trebuchet MS" w:cs="Trebuchet MS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.3. </w:t>
      </w:r>
      <w:r>
        <w:rPr>
          <w:rStyle w:val="15"/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InnoDB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数据存储结构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"_Toc3452"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Style w:val="1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Memory】</w:t>
      </w:r>
      <w:r>
        <w:rPr>
          <w:rStyle w:val="15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(Heap) 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存储引擎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5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"_Toc31305"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Style w:val="15"/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.5. </w:t>
      </w:r>
      <w:r>
        <w:rPr>
          <w:rStyle w:val="1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NDBCluster分布式存储引擎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"_Toc10930"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other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"_Toc5181"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Style w:val="1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.1. </w:t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CSV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： 逻辑上由逗号分割数据的存储引擎。它会在数据库子目录里为每个数据表创建一个.CSV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文件。这是一种普通文本文件，每个数据行占用一个文本行。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CSV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存储引擎不支持索引。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"_Toc2490"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Style w:val="1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.2. 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Merge 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：将一定数量的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MyISAM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表联合而成一个整体，在超大规模数据存储时很有用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"_Toc27544"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Style w:val="1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.3. 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Archive 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：非常适合存储大量的独立的，作为历史记录的数据。因为它们不经常被读取。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Archive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拥有高效的插入速度，但其对查询的支持相对较差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"_Toc13550"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Style w:val="1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.4. 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Federated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存储引擎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"_Toc10823"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8. 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参考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参考Atitit.数据库存储引擎的原理与attilax 总结 - attilax的专栏 - 博客频道 - CSDN.NET.html</w:t>
      </w:r>
    </w:p>
    <w:p>
      <w:pPr>
        <w:pStyle w:val="3"/>
        <w:rPr>
          <w:rFonts w:hint="eastAsia"/>
          <w:lang w:eastAsia="zh-CN"/>
        </w:rPr>
      </w:pPr>
      <w:bookmarkStart w:id="35" w:name="_Toc20212"/>
      <w:r>
        <w:rPr>
          <w:rFonts w:hint="eastAsia"/>
          <w:lang w:eastAsia="zh-CN"/>
        </w:rPr>
        <w:t>数据库表存储与表空间</w:t>
      </w:r>
      <w:bookmarkEnd w:id="35"/>
    </w:p>
    <w:p>
      <w:pPr>
        <w:pStyle w:val="3"/>
        <w:rPr>
          <w:rFonts w:hint="eastAsia"/>
          <w:lang w:eastAsia="zh-CN"/>
        </w:rPr>
      </w:pPr>
      <w:bookmarkStart w:id="36" w:name="_Toc32678"/>
      <w:r>
        <w:rPr>
          <w:rFonts w:hint="eastAsia"/>
          <w:lang w:eastAsia="zh-CN"/>
        </w:rPr>
        <w:t>分区</w:t>
      </w:r>
      <w:bookmarkEnd w:id="36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"_Toc27461" </w:instrText>
      </w:r>
      <w:r>
        <w:rPr>
          <w:rFonts w:hint="eastAsia"/>
        </w:rPr>
        <w:fldChar w:fldCharType="separate"/>
      </w:r>
      <w:r>
        <w:rPr>
          <w:rStyle w:val="15"/>
          <w:rFonts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分区就是分门别类的文件夹 （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what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）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"_Toc29735"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分区的好处（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y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）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"_Toc10078"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3. 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分区原则（要不要分区，何时分区）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how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"_Toc13203"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主要的分表类型有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range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，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list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，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hash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，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key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等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"_Toc12057"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5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. 水平分区（Horizontal Partitioning） 垂直分区（Vertical Partitioning）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"_Toc26374"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6. 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分区的操作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"_Toc24308"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7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. 分区理论  并行数据库的体系结构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4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7046"/>
      <w:r>
        <w:rPr>
          <w:rFonts w:hint="eastAsia"/>
          <w:lang w:val="en-US" w:eastAsia="zh-CN"/>
        </w:rPr>
        <w:t>分库分表</w:t>
      </w:r>
      <w:bookmarkEnd w:id="37"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8" w:name="_Toc25711"/>
      <w:r>
        <w:rPr>
          <w:rFonts w:hint="eastAsia"/>
          <w:lang w:eastAsia="zh-CN"/>
        </w:rPr>
        <w:t>索引引擎</w:t>
      </w:r>
      <w:bookmarkEnd w:id="38"/>
    </w:p>
    <w:p>
      <w:pPr>
        <w:pStyle w:val="3"/>
      </w:pPr>
      <w:bookmarkStart w:id="39" w:name="_Toc1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"_Toc753"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索引的分类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39"/>
    </w:p>
    <w:p>
      <w:pPr>
        <w:pStyle w:val="3"/>
        <w:rPr>
          <w:rFonts w:hint="default"/>
        </w:rPr>
      </w:pPr>
      <w:bookmarkStart w:id="40" w:name="_Toc833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"_Toc4341"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1.1. 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按照存储结构划分btree,hash,bitmap,fulltext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40"/>
    </w:p>
    <w:p>
      <w:pPr>
        <w:pStyle w:val="3"/>
        <w:rPr>
          <w:rFonts w:hint="default"/>
        </w:rPr>
      </w:pPr>
      <w:bookmarkStart w:id="41" w:name="_Toc53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"_Toc26687"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1.2. 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索引的类型  按查找方式分，两种，分块索引 vs编号索引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41"/>
    </w:p>
    <w:p>
      <w:pPr>
        <w:pStyle w:val="3"/>
        <w:rPr>
          <w:rFonts w:hint="default"/>
        </w:rPr>
      </w:pPr>
      <w:bookmarkStart w:id="42" w:name="_Toc259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"_Toc25295"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1.3. 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顺序索引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 vs 散列索引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42"/>
    </w:p>
    <w:p>
      <w:pPr>
        <w:pStyle w:val="3"/>
        <w:rPr>
          <w:rFonts w:hint="default"/>
        </w:rPr>
      </w:pPr>
      <w:bookmarkStart w:id="43" w:name="_Toc1185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"_Toc9351"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按索引与数据的查找顺序可分为 正排与倒排索引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43"/>
    </w:p>
    <w:p>
      <w:pPr>
        <w:pStyle w:val="3"/>
        <w:rPr>
          <w:rFonts w:hint="default"/>
        </w:rPr>
      </w:pPr>
      <w:bookmarkStart w:id="44" w:name="_Toc675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"_Toc29460"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1.5. 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单列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CC0000"/>
          <w:spacing w:val="0"/>
          <w:szCs w:val="21"/>
          <w:u w:val="none"/>
          <w:shd w:val="clear" w:fill="FFFFFF"/>
        </w:rPr>
        <w:t>索引与多列索引 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复合索引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44"/>
    </w:p>
    <w:p>
      <w:pPr>
        <w:pStyle w:val="3"/>
        <w:rPr>
          <w:rFonts w:hint="default"/>
        </w:rPr>
      </w:pPr>
      <w:bookmarkStart w:id="45" w:name="_Toc2542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"_Toc5249"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1.6. 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分区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CC0000"/>
          <w:spacing w:val="0"/>
          <w:szCs w:val="21"/>
          <w:u w:val="none"/>
          <w:shd w:val="clear" w:fill="FFFFFF"/>
        </w:rPr>
        <w:t>索引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和全局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CC0000"/>
          <w:spacing w:val="0"/>
          <w:szCs w:val="21"/>
          <w:u w:val="none"/>
          <w:shd w:val="clear" w:fill="FFFFFF"/>
        </w:rPr>
        <w:t>索引 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45"/>
    </w:p>
    <w:p>
      <w:pPr>
        <w:pStyle w:val="3"/>
        <w:rPr>
          <w:rFonts w:hint="default"/>
        </w:rPr>
      </w:pPr>
      <w:bookmarkStart w:id="46" w:name="_Toc32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"_Toc28784"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1.7. 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888888"/>
          <w:spacing w:val="0"/>
          <w:szCs w:val="21"/>
          <w:u w:val="none"/>
          <w:shd w:val="clear" w:fill="FFFFFF"/>
        </w:rPr>
        <w:t>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579BE0"/>
          <w:spacing w:val="0"/>
          <w:szCs w:val="21"/>
          <w:u w:val="none"/>
          <w:shd w:val="clear" w:fill="FFFFFF"/>
        </w:rPr>
        <w:t>Trie树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888888"/>
          <w:spacing w:val="0"/>
          <w:szCs w:val="21"/>
          <w:u w:val="none"/>
          <w:shd w:val="clear" w:fill="FFFFFF"/>
        </w:rPr>
        <w:t>一般指字典树 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又称单词查找树，</w:t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Trie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树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46"/>
    </w:p>
    <w:p>
      <w:pPr>
        <w:pStyle w:val="3"/>
        <w:rPr>
          <w:rFonts w:hint="default"/>
        </w:rPr>
      </w:pPr>
      <w:bookmarkStart w:id="47" w:name="_Toc153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"_Toc9648"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1.8. 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稠密索引 vs 稀疏索引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47"/>
    </w:p>
    <w:p>
      <w:pPr>
        <w:pStyle w:val="3"/>
        <w:rPr>
          <w:rFonts w:hint="default"/>
        </w:rPr>
      </w:pPr>
      <w:bookmarkStart w:id="48" w:name="_Toc231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"_Toc19899"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1.9. 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多级索引 vs 单击索引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48"/>
    </w:p>
    <w:p>
      <w:pPr>
        <w:pStyle w:val="3"/>
        <w:rPr>
          <w:rFonts w:hint="default"/>
        </w:rPr>
      </w:pPr>
      <w:bookmarkStart w:id="49" w:name="_Toc122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"_Toc21863"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1.10. 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索引模式extent和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blockmap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49"/>
    </w:p>
    <w:p>
      <w:pPr>
        <w:pStyle w:val="3"/>
        <w:rPr>
          <w:rFonts w:hint="default"/>
        </w:rPr>
      </w:pPr>
      <w:bookmarkStart w:id="50" w:name="_Toc7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"_Toc31086"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索引建立，更新的流程使用触发更新索引的事件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4</w:t>
      </w:r>
      <w:r>
        <w:rPr>
          <w:rFonts w:hint="default"/>
        </w:rPr>
        <w:fldChar w:fldCharType="end"/>
      </w:r>
      <w:bookmarkEnd w:id="50"/>
    </w:p>
    <w:p>
      <w:pPr>
        <w:pStyle w:val="3"/>
        <w:rPr>
          <w:rFonts w:hint="default"/>
        </w:rPr>
      </w:pPr>
      <w:bookmarkStart w:id="51" w:name="_Toc212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"_Toc27877"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ascii="Verdana" w:hAnsi="Verdana" w:cs="Verdana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3. ISAM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"http://lib.csdn.net/base/datastructure" \o "算法与数据结构知识库"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/>
          <w:i w:val="0"/>
          <w:caps w:val="0"/>
          <w:color w:val="DF3434"/>
          <w:spacing w:val="0"/>
          <w:szCs w:val="21"/>
          <w:u w:val="none"/>
          <w:shd w:val="clear" w:fill="FFFFFF"/>
        </w:rPr>
        <w:t>算法</w:t>
      </w:r>
      <w:r>
        <w:rPr>
          <w:rFonts w:hint="default"/>
        </w:rPr>
        <w:fldChar w:fldCharType="end"/>
      </w:r>
      <w:r>
        <w:rPr>
          <w:rFonts w:hint="eastAsia"/>
        </w:rPr>
        <w:t> 索引顺序存取方法</w:t>
      </w:r>
      <w:r>
        <w:rPr>
          <w:rFonts w:hint="default"/>
        </w:rPr>
        <w:t>”</w:t>
      </w:r>
      <w:r>
        <w:rPr>
          <w:rFonts w:hint="eastAsia"/>
        </w:rPr>
        <w:t>（</w:t>
      </w:r>
      <w:r>
        <w:rPr>
          <w:rFonts w:hint="default"/>
        </w:rPr>
        <w:t>Indexed Sequential Access Method</w:t>
      </w:r>
      <w:r>
        <w:rPr>
          <w:rFonts w:hint="eastAsia"/>
        </w:rPr>
        <w:t>） 索引常用的存储结构 </w:t>
      </w:r>
      <w:r>
        <w:rPr>
          <w:rFonts w:hint="default"/>
        </w:rPr>
        <w:t>B</w:t>
      </w:r>
      <w:r>
        <w:rPr>
          <w:rFonts w:hint="eastAsia"/>
        </w:rPr>
        <w:t>树文件 叫做</w:t>
      </w:r>
      <w:r>
        <w:rPr>
          <w:rFonts w:hint="default"/>
        </w:rPr>
        <w:t>“</w:t>
      </w:r>
      <w:r>
        <w:rPr>
          <w:rFonts w:hint="eastAsia"/>
        </w:rPr>
        <w:t>，缩写为。</w:t>
      </w:r>
      <w:r>
        <w:rPr>
          <w:rFonts w:hint="default"/>
        </w:rPr>
        <w:t>4</w:t>
      </w:r>
      <w:bookmarkEnd w:id="51"/>
    </w:p>
    <w:p>
      <w:pPr>
        <w:pStyle w:val="3"/>
        <w:rPr>
          <w:rFonts w:hint="default"/>
        </w:rPr>
      </w:pPr>
      <w:bookmarkStart w:id="52" w:name="_Toc1424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"_Toc463"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索引文件的合并问题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5</w:t>
      </w:r>
      <w:r>
        <w:rPr>
          <w:rFonts w:hint="default"/>
        </w:rPr>
        <w:fldChar w:fldCharType="end"/>
      </w:r>
      <w:bookmarkEnd w:id="52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53" w:name="_Toc15209"/>
      <w:r>
        <w:rPr>
          <w:rFonts w:hint="eastAsia"/>
          <w:lang w:eastAsia="zh-CN"/>
        </w:rPr>
        <w:t>分布式存储的索引</w:t>
      </w:r>
      <w:bookmarkEnd w:id="53"/>
    </w:p>
    <w:p>
      <w:pPr>
        <w:pStyle w:val="2"/>
        <w:rPr>
          <w:rFonts w:hint="eastAsia"/>
          <w:lang w:val="en-US" w:eastAsia="zh-CN"/>
        </w:rPr>
      </w:pPr>
      <w:bookmarkStart w:id="54" w:name="_Toc28210"/>
      <w:r>
        <w:rPr>
          <w:rFonts w:hint="eastAsia"/>
          <w:lang w:val="en-US" w:eastAsia="zh-CN"/>
        </w:rPr>
        <w:t>sql与Sql引擎</w:t>
      </w:r>
      <w:bookmarkEnd w:id="54"/>
    </w:p>
    <w:p>
      <w:pPr>
        <w:pStyle w:val="3"/>
        <w:rPr>
          <w:rFonts w:hint="eastAsia"/>
          <w:lang w:val="en-US" w:eastAsia="zh-CN"/>
        </w:rPr>
      </w:pPr>
      <w:bookmarkStart w:id="55" w:name="_Toc25658"/>
      <w:r>
        <w:rPr>
          <w:rFonts w:hint="eastAsia"/>
          <w:lang w:val="en-US" w:eastAsia="zh-CN"/>
        </w:rPr>
        <w:t>常用sql select update delete</w:t>
      </w:r>
      <w:bookmarkEnd w:id="55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56" w:name="_Toc15600"/>
      <w:r>
        <w:rPr>
          <w:rFonts w:hint="eastAsia"/>
          <w:lang w:val="en-US" w:eastAsia="zh-CN"/>
        </w:rPr>
        <w:t>条件where sql</w:t>
      </w:r>
      <w:bookmarkEnd w:id="56"/>
    </w:p>
    <w:p>
      <w:pPr>
        <w:pStyle w:val="3"/>
        <w:rPr>
          <w:rFonts w:hint="eastAsia"/>
          <w:lang w:val="en-US" w:eastAsia="zh-CN"/>
        </w:rPr>
      </w:pPr>
      <w:bookmarkStart w:id="57" w:name="_Toc4244"/>
      <w:r>
        <w:rPr>
          <w:rFonts w:hint="eastAsia"/>
          <w:lang w:val="en-US" w:eastAsia="zh-CN"/>
        </w:rPr>
        <w:t>数据库翻页  limit offset系列</w:t>
      </w:r>
      <w:bookmarkEnd w:id="57"/>
    </w:p>
    <w:p>
      <w:pPr>
        <w:pStyle w:val="3"/>
        <w:rPr>
          <w:rFonts w:hint="eastAsia"/>
          <w:lang w:val="en-US" w:eastAsia="zh-CN"/>
        </w:rPr>
      </w:pPr>
      <w:bookmarkStart w:id="58" w:name="_Toc4548"/>
      <w:r>
        <w:rPr>
          <w:rFonts w:hint="eastAsia"/>
          <w:lang w:val="en-US" w:eastAsia="zh-CN"/>
        </w:rPr>
        <w:t>多表join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6544"/>
      <w:r>
        <w:rPr>
          <w:rFonts w:hint="eastAsia"/>
          <w:lang w:val="en-US" w:eastAsia="zh-CN"/>
        </w:rPr>
        <w:t>排序</w:t>
      </w:r>
      <w:bookmarkEnd w:id="5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0" w:name="_Toc8457"/>
      <w:r>
        <w:rPr>
          <w:rFonts w:hint="eastAsia"/>
          <w:lang w:val="en-US" w:eastAsia="zh-CN"/>
        </w:rPr>
        <w:t>报表与统计sql</w:t>
      </w:r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11061"/>
      <w:r>
        <w:rPr>
          <w:rFonts w:hint="eastAsia"/>
          <w:lang w:val="en-US" w:eastAsia="zh-CN"/>
        </w:rPr>
        <w:t>分组groupby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29531"/>
      <w:r>
        <w:rPr>
          <w:rFonts w:hint="eastAsia"/>
          <w:lang w:val="en-US" w:eastAsia="zh-CN"/>
        </w:rPr>
        <w:t>聚合统计函数</w:t>
      </w:r>
      <w:bookmarkEnd w:id="6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3" w:name="_Toc19867"/>
      <w:r>
        <w:rPr>
          <w:rFonts w:hint="eastAsia"/>
          <w:lang w:val="en-US" w:eastAsia="zh-CN"/>
        </w:rPr>
        <w:t>标准库函数</w:t>
      </w:r>
      <w:bookmarkEnd w:id="63"/>
    </w:p>
    <w:p>
      <w:pPr>
        <w:pStyle w:val="3"/>
        <w:rPr>
          <w:rFonts w:hint="eastAsia"/>
          <w:lang w:val="en-US" w:eastAsia="zh-CN"/>
        </w:rPr>
      </w:pPr>
      <w:bookmarkStart w:id="64" w:name="_Toc12981"/>
      <w:r>
        <w:rPr>
          <w:rFonts w:hint="eastAsia"/>
          <w:lang w:val="en-US" w:eastAsia="zh-CN"/>
        </w:rPr>
        <w:t>加密解密与二进制转换函数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17418"/>
      <w:r>
        <w:rPr>
          <w:rFonts w:hint="eastAsia"/>
          <w:lang w:val="en-US" w:eastAsia="zh-CN"/>
        </w:rPr>
        <w:t>数学系列</w:t>
      </w:r>
      <w:bookmarkEnd w:id="65"/>
    </w:p>
    <w:p>
      <w:pPr>
        <w:pStyle w:val="3"/>
        <w:rPr>
          <w:rFonts w:hint="eastAsia"/>
          <w:lang w:val="en-US" w:eastAsia="zh-CN"/>
        </w:rPr>
      </w:pPr>
      <w:bookmarkStart w:id="66" w:name="_Toc14734"/>
      <w:r>
        <w:rPr>
          <w:rFonts w:hint="eastAsia"/>
          <w:lang w:val="en-US" w:eastAsia="zh-CN"/>
        </w:rPr>
        <w:t>字符串系列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23080"/>
      <w:r>
        <w:rPr>
          <w:rFonts w:hint="eastAsia"/>
          <w:lang w:val="en-US" w:eastAsia="zh-CN"/>
        </w:rPr>
        <w:t>日期运算系列</w:t>
      </w:r>
      <w:bookmarkEnd w:id="67"/>
    </w:p>
    <w:p>
      <w:pPr>
        <w:pStyle w:val="3"/>
      </w:pPr>
      <w:bookmarkStart w:id="68" w:name="_Toc15323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"http://baike.baidu.com/link?url=L6ixew36flyOfgq7VQT_WoEI_rq1mrZN84SPDrR4XkjVEfZV27UpN6cb9Rwmz4JoCtetTpOtqsItMmcdOFWIAYjxkLs58ILyp82vSfjfsE3" \l "1"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控制流程函数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t>条件判断函数；</w:t>
      </w:r>
      <w:bookmarkEnd w:id="68"/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bookmarkStart w:id="69" w:name="_Toc14190"/>
      <w:r>
        <w:rPr>
          <w:rFonts w:hint="default"/>
        </w:rPr>
        <w:t>5 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"5"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搜索函数</w:t>
      </w:r>
      <w:r>
        <w:rPr>
          <w:rFonts w:hint="default"/>
        </w:rPr>
        <w:fldChar w:fldCharType="end"/>
      </w:r>
      <w:bookmarkEnd w:id="69"/>
    </w:p>
    <w:p>
      <w:pPr>
        <w:pStyle w:val="3"/>
      </w:pPr>
      <w:bookmarkStart w:id="70" w:name="_Toc24862"/>
      <w:r>
        <w:rPr>
          <w:rFonts w:hint="default"/>
        </w:rPr>
        <w:t>6 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"6"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加密函数</w:t>
      </w:r>
      <w:r>
        <w:rPr>
          <w:rFonts w:hint="default"/>
        </w:rPr>
        <w:fldChar w:fldCharType="end"/>
      </w:r>
      <w:bookmarkEnd w:id="70"/>
    </w:p>
    <w:p>
      <w:pPr>
        <w:pStyle w:val="3"/>
      </w:pPr>
      <w:bookmarkStart w:id="71" w:name="_Toc21379"/>
      <w:r>
        <w:rPr>
          <w:rFonts w:hint="default"/>
        </w:rPr>
        <w:t>7 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"7"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信息函数</w:t>
      </w:r>
      <w:r>
        <w:rPr>
          <w:rFonts w:hint="default"/>
        </w:rPr>
        <w:fldChar w:fldCharType="end"/>
      </w:r>
      <w:bookmarkEnd w:id="71"/>
    </w:p>
    <w:p>
      <w:pPr>
        <w:pStyle w:val="3"/>
      </w:pPr>
      <w:bookmarkStart w:id="72" w:name="_Toc8168"/>
      <w:r>
        <w:rPr>
          <w:rFonts w:hint="default"/>
        </w:rPr>
        <w:t>8 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"8"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其他函数</w:t>
      </w:r>
      <w:r>
        <w:rPr>
          <w:rFonts w:hint="default"/>
        </w:rPr>
        <w:fldChar w:fldCharType="end"/>
      </w:r>
      <w:bookmarkEnd w:id="72"/>
    </w:p>
    <w:p>
      <w:pPr>
        <w:pStyle w:val="3"/>
      </w:pPr>
      <w:bookmarkStart w:id="73" w:name="_Toc14892"/>
      <w:r>
        <w:rPr>
          <w:rFonts w:hint="default"/>
        </w:rPr>
        <w:t>9 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"9"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聚合函数</w:t>
      </w:r>
      <w:r>
        <w:rPr>
          <w:rFonts w:hint="default"/>
        </w:rPr>
        <w:fldChar w:fldCharType="end"/>
      </w:r>
      <w:bookmarkEnd w:id="73"/>
    </w:p>
    <w:p>
      <w:pPr>
        <w:pStyle w:val="3"/>
      </w:pPr>
      <w:bookmarkStart w:id="74" w:name="_Toc28283"/>
      <w:r>
        <w:rPr>
          <w:rFonts w:hint="default"/>
        </w:rPr>
        <w:t>系统信息函数；</w:t>
      </w:r>
      <w:bookmarkEnd w:id="74"/>
    </w:p>
    <w:p>
      <w:pPr>
        <w:pStyle w:val="3"/>
      </w:pPr>
      <w:bookmarkStart w:id="75" w:name="_Toc1003"/>
      <w:r>
        <w:t>格式化函数；</w:t>
      </w:r>
      <w:bookmarkEnd w:id="75"/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6" w:name="_Toc14705"/>
      <w:r>
        <w:rPr>
          <w:rFonts w:hint="eastAsia"/>
          <w:lang w:val="en-US" w:eastAsia="zh-CN"/>
        </w:rPr>
        <w:t>数据库报表系统</w:t>
      </w:r>
      <w:bookmarkEnd w:id="76"/>
      <w:r>
        <w:rPr>
          <w:rFonts w:hint="eastAsia"/>
          <w:lang w:val="en-US" w:eastAsia="zh-CN"/>
        </w:rPr>
        <w:t>navicate为例</w:t>
      </w:r>
      <w:bookmarkStart w:id="135" w:name="_GoBack"/>
      <w:bookmarkEnd w:id="135"/>
    </w:p>
    <w:p>
      <w:pPr>
        <w:pStyle w:val="2"/>
        <w:rPr>
          <w:rFonts w:hint="eastAsia"/>
          <w:lang w:val="en-US" w:eastAsia="zh-CN"/>
        </w:rPr>
      </w:pPr>
      <w:bookmarkStart w:id="77" w:name="_Toc20625"/>
      <w:r>
        <w:rPr>
          <w:rFonts w:hint="eastAsia"/>
          <w:lang w:val="en-US" w:eastAsia="zh-CN"/>
        </w:rPr>
        <w:t>数据库Sql编程，存储过程sp，视图触发器</w:t>
      </w:r>
      <w:bookmarkEnd w:id="77"/>
    </w:p>
    <w:p>
      <w:pPr>
        <w:pStyle w:val="3"/>
        <w:rPr>
          <w:rFonts w:hint="eastAsia"/>
          <w:lang w:val="en-US" w:eastAsia="zh-CN"/>
        </w:rPr>
      </w:pPr>
      <w:bookmarkStart w:id="78" w:name="_Toc22666"/>
      <w:r>
        <w:rPr>
          <w:rFonts w:hint="eastAsia"/>
          <w:lang w:val="en-US" w:eastAsia="zh-CN"/>
        </w:rPr>
        <w:t>Sp存储过程</w:t>
      </w:r>
      <w:bookmarkEnd w:id="78"/>
    </w:p>
    <w:p>
      <w:pPr>
        <w:pStyle w:val="3"/>
        <w:rPr>
          <w:rFonts w:hint="eastAsia"/>
          <w:lang w:val="en-US" w:eastAsia="zh-CN"/>
        </w:rPr>
      </w:pPr>
      <w:bookmarkStart w:id="79" w:name="_Toc15171"/>
      <w:r>
        <w:rPr>
          <w:rFonts w:hint="eastAsia"/>
          <w:lang w:val="en-US" w:eastAsia="zh-CN"/>
        </w:rPr>
        <w:t>Udf自定义函数</w:t>
      </w:r>
      <w:bookmarkEnd w:id="79"/>
    </w:p>
    <w:p>
      <w:pPr>
        <w:pStyle w:val="3"/>
        <w:rPr>
          <w:rFonts w:hint="eastAsia"/>
          <w:lang w:val="en-US" w:eastAsia="zh-CN"/>
        </w:rPr>
      </w:pPr>
      <w:bookmarkStart w:id="80" w:name="_Toc15130"/>
      <w:r>
        <w:rPr>
          <w:rFonts w:hint="eastAsia"/>
          <w:lang w:val="en-US" w:eastAsia="zh-CN"/>
        </w:rPr>
        <w:t>Trigger触发器</w:t>
      </w:r>
      <w:bookmarkEnd w:id="80"/>
    </w:p>
    <w:p>
      <w:pPr>
        <w:pStyle w:val="3"/>
        <w:rPr>
          <w:rFonts w:hint="eastAsia"/>
          <w:lang w:val="en-US" w:eastAsia="zh-CN"/>
        </w:rPr>
      </w:pPr>
      <w:bookmarkStart w:id="81" w:name="_Toc15301"/>
      <w:r>
        <w:rPr>
          <w:rFonts w:hint="eastAsia"/>
          <w:lang w:val="en-US" w:eastAsia="zh-CN"/>
        </w:rPr>
        <w:t>View视图</w:t>
      </w:r>
      <w:bookmarkEnd w:id="81"/>
    </w:p>
    <w:p>
      <w:pPr>
        <w:pStyle w:val="3"/>
        <w:rPr>
          <w:rFonts w:hint="eastAsia"/>
          <w:lang w:val="en-US" w:eastAsia="zh-CN"/>
        </w:rPr>
      </w:pPr>
      <w:bookmarkStart w:id="82" w:name="_Toc4262"/>
      <w:r>
        <w:rPr>
          <w:rFonts w:hint="eastAsia"/>
          <w:lang w:val="en-US" w:eastAsia="zh-CN"/>
        </w:rPr>
        <w:t>游标</w:t>
      </w:r>
      <w:bookmarkEnd w:id="82"/>
    </w:p>
    <w:p>
      <w:pPr>
        <w:pStyle w:val="2"/>
        <w:rPr>
          <w:rFonts w:hint="eastAsia"/>
          <w:lang w:val="en-US" w:eastAsia="zh-CN"/>
        </w:rPr>
      </w:pPr>
      <w:bookmarkStart w:id="83" w:name="_Toc18186"/>
      <w:r>
        <w:rPr>
          <w:rFonts w:hint="eastAsia"/>
          <w:lang w:val="en-US" w:eastAsia="zh-CN"/>
        </w:rPr>
        <w:t>存储过程异常处理</w:t>
      </w:r>
      <w:bookmarkEnd w:id="83"/>
    </w:p>
    <w:p>
      <w:pPr>
        <w:pStyle w:val="2"/>
        <w:rPr>
          <w:rFonts w:hint="eastAsia"/>
          <w:lang w:val="en-US" w:eastAsia="zh-CN"/>
        </w:rPr>
      </w:pPr>
      <w:bookmarkStart w:id="84" w:name="_Toc6070"/>
      <w:r>
        <w:rPr>
          <w:rFonts w:hint="eastAsia"/>
          <w:lang w:val="en-US" w:eastAsia="zh-CN"/>
        </w:rPr>
        <w:t>Event事件与计划任务</w:t>
      </w:r>
      <w:bookmarkEnd w:id="84"/>
    </w:p>
    <w:p>
      <w:pPr>
        <w:pStyle w:val="2"/>
        <w:rPr>
          <w:rFonts w:hint="eastAsia"/>
          <w:lang w:val="en-US" w:eastAsia="zh-CN"/>
        </w:rPr>
      </w:pPr>
      <w:bookmarkStart w:id="85" w:name="_Toc20827"/>
      <w:r>
        <w:rPr>
          <w:rFonts w:hint="eastAsia"/>
          <w:lang w:val="en-US" w:eastAsia="zh-CN"/>
        </w:rPr>
        <w:t>表结构Uml模型与表结构文档</w:t>
      </w:r>
      <w:bookmarkEnd w:id="85"/>
    </w:p>
    <w:p>
      <w:pPr>
        <w:pStyle w:val="3"/>
        <w:rPr>
          <w:rFonts w:hint="eastAsia"/>
          <w:lang w:val="en-US" w:eastAsia="zh-CN"/>
        </w:rPr>
      </w:pPr>
      <w:bookmarkStart w:id="86" w:name="_Toc19429"/>
      <w:r>
        <w:rPr>
          <w:rFonts w:hint="eastAsia"/>
          <w:lang w:val="en-US" w:eastAsia="zh-CN"/>
        </w:rPr>
        <w:t>View&gt;&gt;er chart 自动生成er图表</w:t>
      </w:r>
      <w:bookmarkEnd w:id="86"/>
    </w:p>
    <w:p>
      <w:pPr>
        <w:pStyle w:val="3"/>
        <w:rPr>
          <w:rFonts w:hint="eastAsia"/>
          <w:lang w:val="en-US" w:eastAsia="zh-CN"/>
        </w:rPr>
      </w:pPr>
      <w:bookmarkStart w:id="87" w:name="_Toc9869"/>
      <w:r>
        <w:rPr>
          <w:rFonts w:hint="eastAsia"/>
          <w:lang w:val="en-US" w:eastAsia="zh-CN"/>
        </w:rPr>
        <w:t>表文档view&gt;detail info 即可看到注释</w:t>
      </w:r>
      <w:bookmarkEnd w:id="87"/>
    </w:p>
    <w:p>
      <w:pPr>
        <w:pStyle w:val="3"/>
        <w:rPr>
          <w:rFonts w:hint="eastAsia"/>
          <w:lang w:val="en-US" w:eastAsia="zh-CN"/>
        </w:rPr>
      </w:pPr>
      <w:bookmarkStart w:id="88" w:name="_Toc13743"/>
      <w:r>
        <w:rPr>
          <w:rFonts w:hint="eastAsia"/>
          <w:lang w:val="en-US" w:eastAsia="zh-CN"/>
        </w:rPr>
        <w:t>表结构与注释，可以使用sql ddl</w:t>
      </w:r>
      <w:bookmarkEnd w:id="88"/>
    </w:p>
    <w:p>
      <w:pPr>
        <w:pStyle w:val="2"/>
        <w:rPr>
          <w:rFonts w:hint="eastAsia"/>
          <w:lang w:val="en-US" w:eastAsia="zh-CN"/>
        </w:rPr>
      </w:pPr>
      <w:bookmarkStart w:id="89" w:name="_Toc28966"/>
      <w:r>
        <w:rPr>
          <w:rFonts w:hint="eastAsia"/>
          <w:lang w:val="en-US" w:eastAsia="zh-CN"/>
        </w:rPr>
        <w:t>元数据系列</w:t>
      </w:r>
      <w:bookmarkEnd w:id="8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0" w:name="_Toc29084"/>
      <w:r>
        <w:rPr>
          <w:rFonts w:hint="eastAsia"/>
          <w:lang w:val="en-US" w:eastAsia="zh-CN"/>
        </w:rPr>
        <w:t>Sql标准化</w:t>
      </w:r>
      <w:bookmarkEnd w:id="90"/>
    </w:p>
    <w:p>
      <w:pPr>
        <w:pStyle w:val="3"/>
      </w:pPr>
      <w:bookmarkStart w:id="91" w:name="_Toc20315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"_Toc2298" </w:instrText>
      </w:r>
      <w:r>
        <w:rPr>
          <w:rFonts w:hint="eastAsia"/>
        </w:rPr>
        <w:fldChar w:fldCharType="separate"/>
      </w:r>
      <w:r>
        <w:rPr>
          <w:rStyle w:val="15"/>
          <w:rFonts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Sql标准化的历史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3</w:t>
      </w:r>
      <w:r>
        <w:rPr>
          <w:rFonts w:hint="eastAsia"/>
        </w:rPr>
        <w:fldChar w:fldCharType="end"/>
      </w:r>
      <w:bookmarkEnd w:id="91"/>
    </w:p>
    <w:p>
      <w:pPr>
        <w:pStyle w:val="3"/>
        <w:rPr>
          <w:rFonts w:hint="eastAsia"/>
        </w:rPr>
      </w:pPr>
      <w:bookmarkStart w:id="92" w:name="_Toc29096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"_Toc19546"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.1. 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Sql92标准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4</w:t>
      </w:r>
      <w:r>
        <w:rPr>
          <w:rFonts w:hint="eastAsia"/>
        </w:rPr>
        <w:fldChar w:fldCharType="end"/>
      </w:r>
      <w:bookmarkEnd w:id="92"/>
    </w:p>
    <w:p>
      <w:pPr>
        <w:pStyle w:val="3"/>
        <w:rPr>
          <w:rFonts w:hint="eastAsia"/>
        </w:rPr>
      </w:pPr>
      <w:bookmarkStart w:id="93" w:name="_Toc3406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"_Toc5824"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Sql99标准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4</w:t>
      </w:r>
      <w:r>
        <w:rPr>
          <w:rFonts w:hint="eastAsia"/>
        </w:rPr>
        <w:fldChar w:fldCharType="end"/>
      </w:r>
      <w:bookmarkEnd w:id="93"/>
    </w:p>
    <w:p>
      <w:pPr>
        <w:pStyle w:val="3"/>
        <w:rPr>
          <w:rFonts w:hint="eastAsia"/>
        </w:rPr>
      </w:pPr>
      <w:bookmarkStart w:id="94" w:name="_Toc21285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"_Toc6575"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.3. 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SQL:2003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为例，它包括以下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9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个部分 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5</w:t>
      </w:r>
      <w:r>
        <w:rPr>
          <w:rFonts w:hint="eastAsia"/>
        </w:rPr>
        <w:fldChar w:fldCharType="end"/>
      </w:r>
      <w:bookmarkEnd w:id="94"/>
    </w:p>
    <w:p>
      <w:pPr>
        <w:pStyle w:val="3"/>
        <w:rPr>
          <w:rFonts w:hint="eastAsia"/>
        </w:rPr>
      </w:pPr>
      <w:bookmarkStart w:id="95" w:name="_Toc5626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"_Toc19304"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Sql2006标准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6</w:t>
      </w:r>
      <w:r>
        <w:rPr>
          <w:rFonts w:hint="eastAsia"/>
        </w:rPr>
        <w:fldChar w:fldCharType="end"/>
      </w:r>
      <w:bookmarkEnd w:id="95"/>
    </w:p>
    <w:p>
      <w:pPr>
        <w:pStyle w:val="3"/>
        <w:rPr>
          <w:rFonts w:hint="eastAsia"/>
        </w:rPr>
      </w:pPr>
      <w:bookmarkStart w:id="96" w:name="_Toc1341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"_Toc9181"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.5. 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Sql2008标准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7</w:t>
      </w:r>
      <w:r>
        <w:rPr>
          <w:rFonts w:hint="eastAsia"/>
        </w:rPr>
        <w:fldChar w:fldCharType="end"/>
      </w:r>
      <w:bookmarkEnd w:id="96"/>
    </w:p>
    <w:p>
      <w:pPr>
        <w:pStyle w:val="3"/>
        <w:rPr>
          <w:rFonts w:hint="eastAsia"/>
        </w:rPr>
      </w:pPr>
      <w:bookmarkStart w:id="97" w:name="_Toc3088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"_Toc14864"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.6. 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SQL:2011 7</w:t>
      </w:r>
      <w:r>
        <w:rPr>
          <w:rFonts w:hint="eastAsia"/>
        </w:rPr>
        <w:fldChar w:fldCharType="end"/>
      </w:r>
      <w:bookmarkEnd w:id="97"/>
    </w:p>
    <w:p>
      <w:pPr>
        <w:pStyle w:val="2"/>
        <w:rPr>
          <w:rFonts w:hint="eastAsia"/>
          <w:lang w:val="en-US" w:eastAsia="zh-CN"/>
        </w:rPr>
      </w:pPr>
      <w:bookmarkStart w:id="98" w:name="_Toc4319"/>
      <w:r>
        <w:rPr>
          <w:rFonts w:hint="eastAsia"/>
          <w:lang w:val="en-US" w:eastAsia="zh-CN"/>
        </w:rPr>
        <w:t>Sql性能优化与explain</w:t>
      </w:r>
      <w:bookmarkEnd w:id="98"/>
    </w:p>
    <w:p>
      <w:pPr>
        <w:pStyle w:val="2"/>
        <w:rPr>
          <w:rFonts w:hint="eastAsia"/>
          <w:lang w:val="en-US" w:eastAsia="zh-CN"/>
        </w:rPr>
      </w:pPr>
      <w:bookmarkStart w:id="99" w:name="_Toc3800"/>
      <w:r>
        <w:rPr>
          <w:rFonts w:hint="eastAsia"/>
          <w:lang w:val="en-US" w:eastAsia="zh-CN"/>
        </w:rPr>
        <w:t>数据库的安装运行与维护部署系列</w:t>
      </w:r>
      <w:bookmarkEnd w:id="99"/>
    </w:p>
    <w:p>
      <w:pPr>
        <w:pStyle w:val="3"/>
        <w:rPr>
          <w:rFonts w:hint="eastAsia"/>
          <w:lang w:val="en-US" w:eastAsia="zh-CN"/>
        </w:rPr>
      </w:pPr>
      <w:bookmarkStart w:id="100" w:name="_Toc8156"/>
      <w:r>
        <w:rPr>
          <w:rFonts w:hint="eastAsia"/>
          <w:lang w:val="en-US" w:eastAsia="zh-CN"/>
        </w:rPr>
        <w:t>导出数据与结构</w:t>
      </w:r>
      <w:bookmarkEnd w:id="100"/>
    </w:p>
    <w:p>
      <w:pPr>
        <w:pStyle w:val="3"/>
        <w:rPr>
          <w:rFonts w:hint="eastAsia"/>
          <w:lang w:val="en-US" w:eastAsia="zh-CN"/>
        </w:rPr>
      </w:pPr>
      <w:bookmarkStart w:id="101" w:name="_Toc28467"/>
      <w:r>
        <w:rPr>
          <w:rFonts w:hint="eastAsia"/>
          <w:lang w:val="en-US" w:eastAsia="zh-CN"/>
        </w:rPr>
        <w:t>导出结构</w:t>
      </w:r>
      <w:bookmarkEnd w:id="101"/>
    </w:p>
    <w:p>
      <w:pPr>
        <w:pStyle w:val="3"/>
        <w:rPr>
          <w:rFonts w:hint="eastAsia"/>
          <w:lang w:val="en-US" w:eastAsia="zh-CN"/>
        </w:rPr>
      </w:pPr>
      <w:bookmarkStart w:id="102" w:name="_Toc20599"/>
      <w:r>
        <w:rPr>
          <w:rFonts w:hint="eastAsia"/>
          <w:lang w:val="en-US" w:eastAsia="zh-CN"/>
        </w:rPr>
        <w:t>导入数据</w:t>
      </w:r>
      <w:bookmarkEnd w:id="102"/>
    </w:p>
    <w:p>
      <w:pPr>
        <w:pStyle w:val="3"/>
        <w:rPr>
          <w:rFonts w:hint="eastAsia"/>
          <w:lang w:val="en-US" w:eastAsia="zh-CN"/>
        </w:rPr>
      </w:pPr>
      <w:bookmarkStart w:id="103" w:name="_Toc31620"/>
      <w:r>
        <w:rPr>
          <w:rFonts w:hint="eastAsia"/>
          <w:lang w:val="en-US" w:eastAsia="zh-CN"/>
        </w:rPr>
        <w:t>备份与恢复</w:t>
      </w:r>
      <w:bookmarkEnd w:id="103"/>
    </w:p>
    <w:p>
      <w:pPr>
        <w:pStyle w:val="3"/>
        <w:rPr>
          <w:rFonts w:hint="eastAsia"/>
          <w:lang w:val="en-US" w:eastAsia="zh-CN"/>
        </w:rPr>
      </w:pPr>
      <w:bookmarkStart w:id="104" w:name="_Toc6079"/>
      <w:r>
        <w:rPr>
          <w:rFonts w:hint="eastAsia"/>
          <w:lang w:val="en-US" w:eastAsia="zh-CN"/>
        </w:rPr>
        <w:t>数据库表统计（体积占用与行数）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Navicate》view》detail info</w:t>
      </w:r>
    </w:p>
    <w:p>
      <w:pPr>
        <w:pStyle w:val="3"/>
        <w:rPr>
          <w:rFonts w:hint="eastAsia"/>
          <w:lang w:val="en-US" w:eastAsia="zh-CN"/>
        </w:rPr>
      </w:pPr>
      <w:bookmarkStart w:id="105" w:name="_Toc3351"/>
      <w:r>
        <w:rPr>
          <w:rFonts w:hint="eastAsia"/>
          <w:lang w:val="en-US" w:eastAsia="zh-CN"/>
        </w:rPr>
        <w:t>服务器监控与历史日志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 tool</w:t>
      </w:r>
    </w:p>
    <w:p>
      <w:pPr>
        <w:pStyle w:val="2"/>
        <w:rPr>
          <w:rFonts w:hint="eastAsia"/>
          <w:lang w:val="en-US" w:eastAsia="zh-CN"/>
        </w:rPr>
      </w:pPr>
      <w:bookmarkStart w:id="106" w:name="_Toc10342"/>
      <w:r>
        <w:rPr>
          <w:rFonts w:hint="eastAsia"/>
          <w:lang w:val="en-US" w:eastAsia="zh-CN"/>
        </w:rPr>
        <w:t>Sql解析与美化</w:t>
      </w:r>
      <w:bookmarkEnd w:id="106"/>
    </w:p>
    <w:p>
      <w:pPr>
        <w:pStyle w:val="3"/>
        <w:rPr>
          <w:rFonts w:hint="eastAsia"/>
          <w:lang w:val="en-US" w:eastAsia="zh-CN"/>
        </w:rPr>
      </w:pPr>
      <w:bookmarkStart w:id="107" w:name="_Toc6174"/>
      <w:r>
        <w:rPr>
          <w:rFonts w:hint="eastAsia"/>
          <w:lang w:val="en-US" w:eastAsia="zh-CN"/>
        </w:rPr>
        <w:t>源码高亮</w:t>
      </w:r>
      <w:bookmarkEnd w:id="107"/>
    </w:p>
    <w:p>
      <w:pPr>
        <w:pStyle w:val="3"/>
        <w:rPr>
          <w:rFonts w:hint="eastAsia"/>
          <w:lang w:val="en-US" w:eastAsia="zh-CN"/>
        </w:rPr>
      </w:pPr>
      <w:bookmarkStart w:id="108" w:name="_Toc10488"/>
      <w:r>
        <w:rPr>
          <w:rFonts w:hint="eastAsia"/>
          <w:lang w:val="en-US" w:eastAsia="zh-CN"/>
        </w:rPr>
        <w:t>Sql解析</w:t>
      </w:r>
      <w:bookmarkEnd w:id="10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9" w:name="_Toc10131"/>
      <w:r>
        <w:rPr>
          <w:rFonts w:hint="eastAsia"/>
          <w:lang w:val="en-US" w:eastAsia="zh-CN"/>
        </w:rPr>
        <w:t xml:space="preserve">数据库访问接口 </w:t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1"/>
          <w:szCs w:val="21"/>
          <w:shd w:val="clear" w:fill="CCE8CF"/>
        </w:rPr>
        <w:t> </w:t>
      </w:r>
      <w:r>
        <w:rPr>
          <w:rFonts w:ascii="Calibri" w:hAnsi="Calibri" w:eastAsia="宋体" w:cs="Calibri"/>
          <w:b w:val="0"/>
          <w:i w:val="0"/>
          <w:caps w:val="0"/>
          <w:color w:val="3F3F3F"/>
          <w:spacing w:val="0"/>
          <w:sz w:val="21"/>
          <w:szCs w:val="21"/>
          <w:shd w:val="clear" w:fill="CCE8CF"/>
        </w:rPr>
        <w:t>jdbc odbc ado oledb</w:t>
      </w:r>
      <w:bookmarkEnd w:id="10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"_Toc7027"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1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跨语言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db api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兼容性。。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1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"_Toc21152"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目前访问数据库的接口很多。比较常用的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jdbc odbc 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以及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c api 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（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php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用此接口），共约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101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个类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+128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c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函数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1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"_Toc30177"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.1. 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Jdbc api数量  约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60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个类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..java.sql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包下面的。。大概几百个方法函数吧。。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"_Toc9587"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Odbc api数量：：约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78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个，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odbc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是个非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oo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的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api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"_Toc12208"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.3. 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C api （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mysql 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）： 约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50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个。。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"_Toc22352"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Ado   9个类  约一百多个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api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了吧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"_Toc6616"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.5. 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Oledb 32个类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"_Toc16570"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3. 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ADO、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OLEDB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、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ODBC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之间的关系图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4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"_Toc28819"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C4557"/>
          <w:spacing w:val="0"/>
          <w:sz w:val="21"/>
          <w:szCs w:val="21"/>
          <w:u w:val="none"/>
          <w:shd w:val="clear" w:fill="CCE8CF"/>
        </w:rPr>
        <w:t>Jdbc 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2C4557"/>
          <w:spacing w:val="0"/>
          <w:sz w:val="21"/>
          <w:szCs w:val="21"/>
          <w:u w:val="none"/>
          <w:shd w:val="clear" w:fill="CCE8CF"/>
        </w:rPr>
        <w:t>Package java.sql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C4557"/>
          <w:spacing w:val="0"/>
          <w:sz w:val="21"/>
          <w:szCs w:val="21"/>
          <w:u w:val="none"/>
          <w:shd w:val="clear" w:fill="CCE8CF"/>
        </w:rPr>
        <w:t>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Jdbc api数量  约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60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个类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..java.sql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包下面的。。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5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"_Toc25532"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5. 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Odbc api信息 约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78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api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10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0" w:name="_Toc25787"/>
      <w:r>
        <w:rPr>
          <w:rFonts w:hint="eastAsia"/>
          <w:lang w:val="en-US" w:eastAsia="zh-CN"/>
        </w:rPr>
        <w:t>Oracle mysql mssql sqlserver数据库</w:t>
      </w:r>
      <w:bookmarkEnd w:id="110"/>
    </w:p>
    <w:p>
      <w:pPr>
        <w:pStyle w:val="2"/>
        <w:rPr>
          <w:rFonts w:hint="eastAsia"/>
          <w:lang w:val="en-US" w:eastAsia="zh-CN"/>
        </w:rPr>
      </w:pPr>
      <w:bookmarkStart w:id="111" w:name="_Toc23821"/>
      <w:r>
        <w:rPr>
          <w:rFonts w:hint="eastAsia"/>
          <w:lang w:val="en-US" w:eastAsia="zh-CN"/>
        </w:rPr>
        <w:t>数据库的gui管理工具</w:t>
      </w:r>
      <w:bookmarkEnd w:id="111"/>
    </w:p>
    <w:p>
      <w:pPr>
        <w:pStyle w:val="2"/>
        <w:rPr>
          <w:rFonts w:hint="eastAsia"/>
          <w:lang w:val="en-US" w:eastAsia="zh-CN"/>
        </w:rPr>
      </w:pPr>
      <w:bookmarkStart w:id="112" w:name="_Toc5287"/>
      <w:r>
        <w:rPr>
          <w:rFonts w:hint="eastAsia"/>
          <w:lang w:val="en-US" w:eastAsia="zh-CN"/>
        </w:rPr>
        <w:t>数据库新特性</w:t>
      </w:r>
      <w:bookmarkEnd w:id="1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atitit.Windows Server 2003 2008 2012系统的新特性 attilax 总结 - attilax的专栏 - 博客频道 - CSDN.NET.html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3" w:name="_Toc15453"/>
      <w:r>
        <w:rPr>
          <w:rFonts w:hint="eastAsia"/>
          <w:lang w:val="en-US" w:eastAsia="zh-CN"/>
        </w:rPr>
        <w:t>数据同步与</w:t>
      </w:r>
      <w:bookmarkStart w:id="114" w:name="OLE_LINK1"/>
      <w:r>
        <w:rPr>
          <w:rFonts w:hint="eastAsia"/>
          <w:lang w:val="en-US" w:eastAsia="zh-CN"/>
        </w:rPr>
        <w:t>结构同步</w:t>
      </w:r>
      <w:bookmarkEnd w:id="113"/>
      <w:bookmarkEnd w:id="114"/>
    </w:p>
    <w:p>
      <w:pPr>
        <w:pStyle w:val="3"/>
        <w:rPr>
          <w:rFonts w:hint="eastAsia"/>
          <w:lang w:val="en-US" w:eastAsia="zh-CN"/>
        </w:rPr>
      </w:pPr>
      <w:bookmarkStart w:id="115" w:name="_Toc2331"/>
      <w:r>
        <w:rPr>
          <w:rFonts w:hint="eastAsia"/>
          <w:lang w:val="en-US" w:eastAsia="zh-CN"/>
        </w:rPr>
        <w:t>项目备份与补丁压缩</w:t>
      </w:r>
      <w:bookmarkEnd w:id="115"/>
    </w:p>
    <w:p>
      <w:pPr>
        <w:pStyle w:val="3"/>
        <w:rPr>
          <w:rFonts w:hint="eastAsia"/>
          <w:lang w:val="en-US" w:eastAsia="zh-CN"/>
        </w:rPr>
      </w:pPr>
      <w:bookmarkStart w:id="116" w:name="_Toc2287"/>
      <w:r>
        <w:rPr>
          <w:rFonts w:hint="eastAsia"/>
          <w:lang w:val="en-US" w:eastAsia="zh-CN"/>
        </w:rPr>
        <w:t>结构同步</w:t>
      </w:r>
      <w:bookmarkEnd w:id="116"/>
    </w:p>
    <w:p>
      <w:pPr>
        <w:pStyle w:val="3"/>
        <w:rPr>
          <w:rFonts w:hint="eastAsia"/>
          <w:lang w:val="en-US" w:eastAsia="zh-CN"/>
        </w:rPr>
      </w:pPr>
      <w:bookmarkStart w:id="117" w:name="_Toc568"/>
      <w:r>
        <w:rPr>
          <w:rFonts w:hint="eastAsia"/>
          <w:lang w:val="en-US" w:eastAsia="zh-CN"/>
        </w:rPr>
        <w:t>数据同步</w:t>
      </w:r>
      <w:bookmarkEnd w:id="11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8" w:name="_Toc27452"/>
      <w:r>
        <w:rPr>
          <w:rFonts w:hint="eastAsia"/>
          <w:lang w:val="en-US" w:eastAsia="zh-CN"/>
        </w:rPr>
        <w:t>常用的数据库算法</w:t>
      </w:r>
      <w:bookmarkEnd w:id="118"/>
    </w:p>
    <w:p>
      <w:pPr>
        <w:pStyle w:val="3"/>
        <w:rPr>
          <w:rFonts w:hint="eastAsia"/>
          <w:lang w:val="en-US" w:eastAsia="zh-CN"/>
        </w:rPr>
      </w:pPr>
      <w:bookmarkStart w:id="119" w:name="_Toc13318"/>
      <w:r>
        <w:rPr>
          <w:rFonts w:hint="eastAsia"/>
          <w:lang w:val="en-US" w:eastAsia="zh-CN"/>
        </w:rPr>
        <w:t>Join算法</w:t>
      </w:r>
      <w:bookmarkEnd w:id="119"/>
    </w:p>
    <w:p>
      <w:pPr>
        <w:pStyle w:val="3"/>
        <w:rPr>
          <w:rFonts w:hint="eastAsia"/>
          <w:lang w:val="en-US" w:eastAsia="zh-CN"/>
        </w:rPr>
      </w:pPr>
      <w:bookmarkStart w:id="120" w:name="_Toc1750"/>
      <w:r>
        <w:rPr>
          <w:rFonts w:hint="eastAsia"/>
          <w:lang w:val="en-US" w:eastAsia="zh-CN"/>
        </w:rPr>
        <w:t>Groupby算法</w:t>
      </w:r>
      <w:bookmarkEnd w:id="120"/>
    </w:p>
    <w:p>
      <w:pPr>
        <w:pStyle w:val="3"/>
        <w:rPr>
          <w:rFonts w:hint="eastAsia"/>
          <w:lang w:val="en-US" w:eastAsia="zh-CN"/>
        </w:rPr>
      </w:pPr>
      <w:bookmarkStart w:id="121" w:name="_Toc7375"/>
      <w:r>
        <w:rPr>
          <w:rFonts w:hint="eastAsia"/>
          <w:lang w:val="en-US" w:eastAsia="zh-CN"/>
        </w:rPr>
        <w:t>聚合union算法</w:t>
      </w:r>
      <w:bookmarkEnd w:id="121"/>
    </w:p>
    <w:p>
      <w:pPr>
        <w:pStyle w:val="2"/>
        <w:rPr>
          <w:rFonts w:hint="eastAsia"/>
          <w:lang w:val="en-US" w:eastAsia="zh-CN"/>
        </w:rPr>
      </w:pPr>
      <w:bookmarkStart w:id="122" w:name="_Toc11733"/>
      <w:r>
        <w:rPr>
          <w:rFonts w:hint="eastAsia"/>
          <w:lang w:val="en-US" w:eastAsia="zh-CN"/>
        </w:rPr>
        <w:t>数据库表分析</w:t>
      </w:r>
      <w:bookmarkEnd w:id="122"/>
    </w:p>
    <w:p>
      <w:pPr>
        <w:pStyle w:val="2"/>
        <w:rPr>
          <w:rFonts w:hint="eastAsia"/>
          <w:lang w:val="en-US" w:eastAsia="zh-CN"/>
        </w:rPr>
      </w:pPr>
      <w:bookmarkStart w:id="123" w:name="_Toc18267"/>
      <w:r>
        <w:rPr>
          <w:rFonts w:hint="eastAsia"/>
          <w:lang w:val="en-US" w:eastAsia="zh-CN"/>
        </w:rPr>
        <w:t>数据库事务</w:t>
      </w:r>
      <w:bookmarkEnd w:id="123"/>
    </w:p>
    <w:p>
      <w:pPr>
        <w:pStyle w:val="3"/>
        <w:rPr>
          <w:rFonts w:hint="eastAsia"/>
        </w:rPr>
      </w:pPr>
      <w:bookmarkStart w:id="124" w:name="_Toc1201"/>
      <w:r>
        <w:rPr>
          <w:rFonts w:hint="eastAsia"/>
        </w:rPr>
        <w:t>   1. 事务隔离级别的作用 1</w:t>
      </w:r>
      <w:bookmarkEnd w:id="124"/>
    </w:p>
    <w:p>
      <w:pPr>
        <w:pStyle w:val="3"/>
        <w:rPr>
          <w:rFonts w:hint="eastAsia"/>
        </w:rPr>
      </w:pPr>
      <w:bookmarkStart w:id="125" w:name="_Toc8170"/>
      <w:r>
        <w:rPr>
          <w:rFonts w:hint="eastAsia"/>
        </w:rPr>
        <w:t>    2. 在的隔离级别 2</w:t>
      </w:r>
      <w:bookmarkEnd w:id="125"/>
    </w:p>
    <w:p>
      <w:pPr>
        <w:pStyle w:val="3"/>
        <w:rPr>
          <w:rFonts w:hint="eastAsia"/>
        </w:rPr>
      </w:pPr>
      <w:bookmarkStart w:id="126" w:name="_Toc16834"/>
      <w:r>
        <w:rPr>
          <w:rFonts w:hint="eastAsia"/>
        </w:rPr>
        <w:t>3. 常见数据库的默认管理级别</w:t>
      </w:r>
      <w:bookmarkEnd w:id="12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35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数据库事务实现原理 - attilaxAti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Atitit.数据库事务隔离级别attilax总结 - 百科教程网_经验分享平台[上学吧经验教程频道].html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35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7" w:name="_Toc31263"/>
      <w:r>
        <w:rPr>
          <w:rFonts w:hint="eastAsia"/>
          <w:lang w:val="en-US" w:eastAsia="zh-CN"/>
        </w:rPr>
        <w:t>Daas data as a service</w:t>
      </w:r>
      <w:bookmarkEnd w:id="127"/>
    </w:p>
    <w:p>
      <w:pPr>
        <w:pStyle w:val="3"/>
        <w:rPr>
          <w:rFonts w:hint="eastAsia"/>
          <w:lang w:val="en-US" w:eastAsia="zh-CN"/>
        </w:rPr>
      </w:pPr>
      <w:bookmarkStart w:id="128" w:name="_Toc19976"/>
      <w:r>
        <w:rPr>
          <w:rFonts w:hint="eastAsia"/>
          <w:lang w:val="en-US" w:eastAsia="zh-CN"/>
        </w:rPr>
        <w:t>Sql as rest 参数，dsl参数</w:t>
      </w:r>
      <w:bookmarkEnd w:id="128"/>
    </w:p>
    <w:p>
      <w:pPr>
        <w:pStyle w:val="3"/>
        <w:rPr>
          <w:rFonts w:hint="eastAsia"/>
          <w:lang w:val="en-US" w:eastAsia="zh-CN"/>
        </w:rPr>
      </w:pPr>
      <w:bookmarkStart w:id="129" w:name="_Toc5954"/>
      <w:r>
        <w:rPr>
          <w:rFonts w:hint="eastAsia"/>
          <w:lang w:val="en-US" w:eastAsia="zh-CN"/>
        </w:rPr>
        <w:t>Rest +jdbc</w:t>
      </w:r>
      <w:bookmarkEnd w:id="129"/>
    </w:p>
    <w:p>
      <w:pPr>
        <w:pStyle w:val="2"/>
        <w:rPr>
          <w:rFonts w:hint="eastAsia"/>
          <w:lang w:val="en-US" w:eastAsia="zh-CN"/>
        </w:rPr>
      </w:pPr>
      <w:bookmarkStart w:id="130" w:name="_Toc30949"/>
      <w:r>
        <w:rPr>
          <w:rFonts w:hint="eastAsia"/>
          <w:lang w:val="en-US" w:eastAsia="zh-CN"/>
        </w:rPr>
        <w:t>内存数据结构与nosql db</w:t>
      </w:r>
      <w:bookmarkEnd w:id="130"/>
    </w:p>
    <w:p>
      <w:pPr>
        <w:pStyle w:val="3"/>
        <w:rPr>
          <w:rFonts w:hint="eastAsia"/>
          <w:lang w:val="en-US" w:eastAsia="zh-CN"/>
        </w:rPr>
      </w:pPr>
      <w:bookmarkStart w:id="131" w:name="_Toc14202"/>
      <w:r>
        <w:rPr>
          <w:rFonts w:hint="eastAsia"/>
          <w:lang w:val="en-US" w:eastAsia="zh-CN"/>
        </w:rPr>
        <w:t>Map List Set、</w:t>
      </w:r>
      <w:bookmarkEnd w:id="131"/>
    </w:p>
    <w:p>
      <w:pPr>
        <w:pStyle w:val="3"/>
        <w:rPr>
          <w:rFonts w:hint="eastAsia"/>
          <w:lang w:val="en-US" w:eastAsia="zh-CN"/>
        </w:rPr>
      </w:pPr>
      <w:bookmarkStart w:id="132" w:name="_Toc16109"/>
      <w:r>
        <w:rPr>
          <w:rFonts w:hint="eastAsia"/>
          <w:lang w:val="en-US" w:eastAsia="zh-CN"/>
        </w:rPr>
        <w:t>Redis kvdb</w:t>
      </w:r>
      <w:bookmarkEnd w:id="13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133" w:name="_Toc22002"/>
      <w:r>
        <w:rPr>
          <w:rFonts w:hint="eastAsia"/>
          <w:lang w:eastAsia="zh-CN"/>
        </w:rPr>
        <w:t>参考书籍</w:t>
      </w:r>
      <w:bookmarkEnd w:id="1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参考数据库系统导论 (豆瓣).html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数据挖掘--概念与技术》、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《数据库系统概念(原书第6版)（数据库系统方面的经典教材，被国外许多知名大学采用。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5.《数据库原理、编程与性能》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、6.《数据库系统实现》、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7.《数据库处理--基础、设计与实现》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Sql原理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《自己动手设计数据库》(Michael...)【简介_书评_在线阅读】 - 当当图书.html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《分布式数据库系统原理（第3版）（世界著名计算机教材精选）》(（德）厄兹叙...)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 《MySQL技术内幕:InnoDB存储引擎》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 《数据库系统导论》（第七版）C.J.Date著 数据库领域中的权威著作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 《数据库系统概念》（第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 MicrosoftSQLServer2008技术内幕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Atitit。sql2016标准化的规划方案 v3 q2a-布布分享-bubufx.com.html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Atitit.跨语言数据库db  api兼容性 jdbc odbc ado oledb 增强方案.html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Atitit.数据索引 的种类以及原理实现机制 索引常用的存储结构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Atitit.常用分区api的attilax总结_oracle数据库_ThinkSAAS.html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Atitit.数据库分区的设计 attilax  总结_oracle数据库_ThinkSAAS.html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Atitit.数据库存储引擎的原理与attilax 总结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Atitit.数据库事务隔离级别attilax总结 - 百科教程网_经验分享平台[爱学艺经验教程频道].html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134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 xml:space="preserve">全名：：Emir Attilax Akbar bin Mahmud bin  attila bin Solomon bin adam Al Rapanui </w:t>
      </w:r>
    </w:p>
    <w:p>
      <w:pPr>
        <w:rPr>
          <w:rFonts w:hint="eastAsia"/>
        </w:rPr>
      </w:pPr>
      <w:r>
        <w:rPr>
          <w:rFonts w:hint="eastAsia"/>
        </w:rPr>
        <w:t>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v8</w:t>
      </w:r>
    </w:p>
    <w:bookmarkEnd w:id="134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26A7"/>
    <w:multiLevelType w:val="multilevel"/>
    <w:tmpl w:val="58C426A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08C7"/>
    <w:rsid w:val="002B4E7D"/>
    <w:rsid w:val="006F0003"/>
    <w:rsid w:val="01222210"/>
    <w:rsid w:val="01A7127B"/>
    <w:rsid w:val="01B04319"/>
    <w:rsid w:val="01F07676"/>
    <w:rsid w:val="0251469C"/>
    <w:rsid w:val="029734AC"/>
    <w:rsid w:val="02AF6685"/>
    <w:rsid w:val="02DE0892"/>
    <w:rsid w:val="031042E7"/>
    <w:rsid w:val="037F019B"/>
    <w:rsid w:val="04121C6B"/>
    <w:rsid w:val="04246B24"/>
    <w:rsid w:val="04711F26"/>
    <w:rsid w:val="04B24968"/>
    <w:rsid w:val="04DF03B6"/>
    <w:rsid w:val="058F6416"/>
    <w:rsid w:val="05D92863"/>
    <w:rsid w:val="06EC3961"/>
    <w:rsid w:val="070F6A32"/>
    <w:rsid w:val="07254573"/>
    <w:rsid w:val="07BA717B"/>
    <w:rsid w:val="07D21766"/>
    <w:rsid w:val="07D33128"/>
    <w:rsid w:val="08C92C36"/>
    <w:rsid w:val="093D2B77"/>
    <w:rsid w:val="09B33B29"/>
    <w:rsid w:val="09C56176"/>
    <w:rsid w:val="09D0281F"/>
    <w:rsid w:val="09D20A0D"/>
    <w:rsid w:val="0A901B9C"/>
    <w:rsid w:val="0AA14BE8"/>
    <w:rsid w:val="0AB0031A"/>
    <w:rsid w:val="0AB76BB1"/>
    <w:rsid w:val="0AFD014C"/>
    <w:rsid w:val="0BB62881"/>
    <w:rsid w:val="0BE10E2D"/>
    <w:rsid w:val="0CD24809"/>
    <w:rsid w:val="0CE3661F"/>
    <w:rsid w:val="0D4129A5"/>
    <w:rsid w:val="0D620139"/>
    <w:rsid w:val="0DBD519B"/>
    <w:rsid w:val="0EE878B4"/>
    <w:rsid w:val="0F6A3267"/>
    <w:rsid w:val="105461B8"/>
    <w:rsid w:val="10871434"/>
    <w:rsid w:val="110173E0"/>
    <w:rsid w:val="11B61647"/>
    <w:rsid w:val="11EA12AD"/>
    <w:rsid w:val="11F270AA"/>
    <w:rsid w:val="1221595D"/>
    <w:rsid w:val="12BF2457"/>
    <w:rsid w:val="12CD1C0D"/>
    <w:rsid w:val="12F25E29"/>
    <w:rsid w:val="12F4508D"/>
    <w:rsid w:val="13454F68"/>
    <w:rsid w:val="135E0582"/>
    <w:rsid w:val="138A50BC"/>
    <w:rsid w:val="13EA786D"/>
    <w:rsid w:val="14087346"/>
    <w:rsid w:val="147C2E69"/>
    <w:rsid w:val="162B6675"/>
    <w:rsid w:val="16315D7F"/>
    <w:rsid w:val="164C77BE"/>
    <w:rsid w:val="169056AB"/>
    <w:rsid w:val="17DD06A1"/>
    <w:rsid w:val="1868121A"/>
    <w:rsid w:val="192031E5"/>
    <w:rsid w:val="193F6EFD"/>
    <w:rsid w:val="19876E70"/>
    <w:rsid w:val="199D3CB0"/>
    <w:rsid w:val="19F36EFB"/>
    <w:rsid w:val="1A241DB3"/>
    <w:rsid w:val="1A2F6100"/>
    <w:rsid w:val="1A894ECA"/>
    <w:rsid w:val="1A89579B"/>
    <w:rsid w:val="1B721706"/>
    <w:rsid w:val="1B8C6B9C"/>
    <w:rsid w:val="1B9E331E"/>
    <w:rsid w:val="1BC941BE"/>
    <w:rsid w:val="1C424DA6"/>
    <w:rsid w:val="1D4051C7"/>
    <w:rsid w:val="1DFC6166"/>
    <w:rsid w:val="1E1E7C09"/>
    <w:rsid w:val="1E564D9F"/>
    <w:rsid w:val="1E890EAA"/>
    <w:rsid w:val="1E9A0B4C"/>
    <w:rsid w:val="1F264161"/>
    <w:rsid w:val="1F805893"/>
    <w:rsid w:val="1FC95538"/>
    <w:rsid w:val="1FCF16CD"/>
    <w:rsid w:val="205B158B"/>
    <w:rsid w:val="20A866FA"/>
    <w:rsid w:val="20C93EB1"/>
    <w:rsid w:val="21014A8C"/>
    <w:rsid w:val="214F46CE"/>
    <w:rsid w:val="216D3337"/>
    <w:rsid w:val="21B344FF"/>
    <w:rsid w:val="220B25C9"/>
    <w:rsid w:val="221B32BC"/>
    <w:rsid w:val="22A71B03"/>
    <w:rsid w:val="22BD2533"/>
    <w:rsid w:val="235C753D"/>
    <w:rsid w:val="23FE512B"/>
    <w:rsid w:val="2480446F"/>
    <w:rsid w:val="24D626E1"/>
    <w:rsid w:val="24D95C8A"/>
    <w:rsid w:val="25291EAD"/>
    <w:rsid w:val="2563067D"/>
    <w:rsid w:val="25A9063C"/>
    <w:rsid w:val="25AF2BBF"/>
    <w:rsid w:val="25F36AF4"/>
    <w:rsid w:val="25F717B6"/>
    <w:rsid w:val="26177138"/>
    <w:rsid w:val="261C240E"/>
    <w:rsid w:val="26710A1C"/>
    <w:rsid w:val="27510E4B"/>
    <w:rsid w:val="279F6382"/>
    <w:rsid w:val="28414D97"/>
    <w:rsid w:val="285C6A1A"/>
    <w:rsid w:val="28D10605"/>
    <w:rsid w:val="29205A33"/>
    <w:rsid w:val="29820F41"/>
    <w:rsid w:val="29BE0D38"/>
    <w:rsid w:val="2A402FCD"/>
    <w:rsid w:val="2A5D085E"/>
    <w:rsid w:val="2AA13B48"/>
    <w:rsid w:val="2ACD7E1E"/>
    <w:rsid w:val="2B481FE1"/>
    <w:rsid w:val="2B9A6ADB"/>
    <w:rsid w:val="2CC47C90"/>
    <w:rsid w:val="2D0B349D"/>
    <w:rsid w:val="2D4F59C0"/>
    <w:rsid w:val="2D7A17CF"/>
    <w:rsid w:val="2D833A70"/>
    <w:rsid w:val="2D8E7587"/>
    <w:rsid w:val="2D945EFD"/>
    <w:rsid w:val="2E696893"/>
    <w:rsid w:val="2EA32993"/>
    <w:rsid w:val="2ED74BFA"/>
    <w:rsid w:val="2EE90AAC"/>
    <w:rsid w:val="2F865694"/>
    <w:rsid w:val="303368A3"/>
    <w:rsid w:val="30A61B0C"/>
    <w:rsid w:val="312743FD"/>
    <w:rsid w:val="31614BD2"/>
    <w:rsid w:val="319C1B72"/>
    <w:rsid w:val="31BB3C97"/>
    <w:rsid w:val="31D13C71"/>
    <w:rsid w:val="32B328AC"/>
    <w:rsid w:val="33313D41"/>
    <w:rsid w:val="33E36740"/>
    <w:rsid w:val="34314B79"/>
    <w:rsid w:val="34686F85"/>
    <w:rsid w:val="34FE6330"/>
    <w:rsid w:val="358211D2"/>
    <w:rsid w:val="361C0964"/>
    <w:rsid w:val="363174AD"/>
    <w:rsid w:val="36C1180C"/>
    <w:rsid w:val="36C13BDB"/>
    <w:rsid w:val="36CD0722"/>
    <w:rsid w:val="37FB6716"/>
    <w:rsid w:val="382F1C9F"/>
    <w:rsid w:val="388A7A23"/>
    <w:rsid w:val="38991958"/>
    <w:rsid w:val="38DD535A"/>
    <w:rsid w:val="39022780"/>
    <w:rsid w:val="39770CC7"/>
    <w:rsid w:val="39BF7553"/>
    <w:rsid w:val="3A2B4FF8"/>
    <w:rsid w:val="3A3B1606"/>
    <w:rsid w:val="3B530245"/>
    <w:rsid w:val="3B5F5E03"/>
    <w:rsid w:val="3BFB1636"/>
    <w:rsid w:val="3D2A6534"/>
    <w:rsid w:val="3D3F2905"/>
    <w:rsid w:val="3D5665B6"/>
    <w:rsid w:val="3D922E37"/>
    <w:rsid w:val="3DDA1DAE"/>
    <w:rsid w:val="3DDB1BEF"/>
    <w:rsid w:val="3EEF0B96"/>
    <w:rsid w:val="3FDB59C3"/>
    <w:rsid w:val="403D55E0"/>
    <w:rsid w:val="40D23AF8"/>
    <w:rsid w:val="416F085F"/>
    <w:rsid w:val="420C25BD"/>
    <w:rsid w:val="424335B9"/>
    <w:rsid w:val="42E60F69"/>
    <w:rsid w:val="43286525"/>
    <w:rsid w:val="434E45A5"/>
    <w:rsid w:val="43650A52"/>
    <w:rsid w:val="44354DF8"/>
    <w:rsid w:val="450E1F78"/>
    <w:rsid w:val="4520076E"/>
    <w:rsid w:val="456B6913"/>
    <w:rsid w:val="47291BAE"/>
    <w:rsid w:val="47426741"/>
    <w:rsid w:val="47D03764"/>
    <w:rsid w:val="47FA1A78"/>
    <w:rsid w:val="48485D1A"/>
    <w:rsid w:val="48A5539D"/>
    <w:rsid w:val="495C1D6A"/>
    <w:rsid w:val="49BE06B0"/>
    <w:rsid w:val="4A323655"/>
    <w:rsid w:val="4B1117AB"/>
    <w:rsid w:val="4BC52E52"/>
    <w:rsid w:val="4C277119"/>
    <w:rsid w:val="4C447FAD"/>
    <w:rsid w:val="4C4A1490"/>
    <w:rsid w:val="4CDE6727"/>
    <w:rsid w:val="4D080886"/>
    <w:rsid w:val="4D4756F3"/>
    <w:rsid w:val="4DDD584A"/>
    <w:rsid w:val="4DFD62B4"/>
    <w:rsid w:val="4E150092"/>
    <w:rsid w:val="4E2B2451"/>
    <w:rsid w:val="4FAF20EA"/>
    <w:rsid w:val="4FBE6667"/>
    <w:rsid w:val="506B1CB0"/>
    <w:rsid w:val="516246C3"/>
    <w:rsid w:val="51C42F92"/>
    <w:rsid w:val="51E04FB9"/>
    <w:rsid w:val="5215127D"/>
    <w:rsid w:val="52C618B8"/>
    <w:rsid w:val="54512F19"/>
    <w:rsid w:val="5482791D"/>
    <w:rsid w:val="555C51F5"/>
    <w:rsid w:val="55C86C9F"/>
    <w:rsid w:val="55D95582"/>
    <w:rsid w:val="55F75807"/>
    <w:rsid w:val="56255E23"/>
    <w:rsid w:val="563F1B1A"/>
    <w:rsid w:val="56E94E62"/>
    <w:rsid w:val="56EB59F3"/>
    <w:rsid w:val="572F07B7"/>
    <w:rsid w:val="57B200BF"/>
    <w:rsid w:val="57EC5D36"/>
    <w:rsid w:val="58684A6F"/>
    <w:rsid w:val="58A15679"/>
    <w:rsid w:val="58C911F4"/>
    <w:rsid w:val="591D66AB"/>
    <w:rsid w:val="59BF0BD6"/>
    <w:rsid w:val="5A124374"/>
    <w:rsid w:val="5A2A26E9"/>
    <w:rsid w:val="5A324A95"/>
    <w:rsid w:val="5A3C32E5"/>
    <w:rsid w:val="5AAF41FE"/>
    <w:rsid w:val="5B853E90"/>
    <w:rsid w:val="5C1B650E"/>
    <w:rsid w:val="5C857579"/>
    <w:rsid w:val="5CCF3687"/>
    <w:rsid w:val="5D2D7D7C"/>
    <w:rsid w:val="5D7F7D26"/>
    <w:rsid w:val="5D886844"/>
    <w:rsid w:val="5DA32819"/>
    <w:rsid w:val="5DC27A5B"/>
    <w:rsid w:val="5DF323FD"/>
    <w:rsid w:val="5E9243F9"/>
    <w:rsid w:val="5EBA0F08"/>
    <w:rsid w:val="5ECA6820"/>
    <w:rsid w:val="5F9530FB"/>
    <w:rsid w:val="5FF46D54"/>
    <w:rsid w:val="60700BF7"/>
    <w:rsid w:val="608E08C7"/>
    <w:rsid w:val="60B301D2"/>
    <w:rsid w:val="61130259"/>
    <w:rsid w:val="612F6834"/>
    <w:rsid w:val="61540E48"/>
    <w:rsid w:val="62890024"/>
    <w:rsid w:val="629C5F6F"/>
    <w:rsid w:val="62CC5727"/>
    <w:rsid w:val="62DB3C95"/>
    <w:rsid w:val="63172892"/>
    <w:rsid w:val="632143C1"/>
    <w:rsid w:val="637832B4"/>
    <w:rsid w:val="63797645"/>
    <w:rsid w:val="645D3602"/>
    <w:rsid w:val="64602D42"/>
    <w:rsid w:val="64AC1621"/>
    <w:rsid w:val="64B610D5"/>
    <w:rsid w:val="65094611"/>
    <w:rsid w:val="653B432E"/>
    <w:rsid w:val="65400FFB"/>
    <w:rsid w:val="65866CD1"/>
    <w:rsid w:val="66085E03"/>
    <w:rsid w:val="666E1210"/>
    <w:rsid w:val="66FA51B3"/>
    <w:rsid w:val="6702302E"/>
    <w:rsid w:val="67826918"/>
    <w:rsid w:val="68185B98"/>
    <w:rsid w:val="692858CD"/>
    <w:rsid w:val="694F1171"/>
    <w:rsid w:val="69814FA6"/>
    <w:rsid w:val="698562AB"/>
    <w:rsid w:val="69857FA6"/>
    <w:rsid w:val="69F6532A"/>
    <w:rsid w:val="6A0701BD"/>
    <w:rsid w:val="6A300D83"/>
    <w:rsid w:val="6A4E532B"/>
    <w:rsid w:val="6A8103E5"/>
    <w:rsid w:val="6A9E2965"/>
    <w:rsid w:val="6AD129A9"/>
    <w:rsid w:val="6B4A6088"/>
    <w:rsid w:val="6BAF65DD"/>
    <w:rsid w:val="6C120EFA"/>
    <w:rsid w:val="6C9F2C38"/>
    <w:rsid w:val="6D0F796F"/>
    <w:rsid w:val="6E754C02"/>
    <w:rsid w:val="6F187CF8"/>
    <w:rsid w:val="6F26644C"/>
    <w:rsid w:val="6F28472C"/>
    <w:rsid w:val="6F4828F6"/>
    <w:rsid w:val="6FB11E13"/>
    <w:rsid w:val="71326183"/>
    <w:rsid w:val="717A433F"/>
    <w:rsid w:val="71B05101"/>
    <w:rsid w:val="71CD4D40"/>
    <w:rsid w:val="722901A7"/>
    <w:rsid w:val="72321CC6"/>
    <w:rsid w:val="7281640A"/>
    <w:rsid w:val="73547A9D"/>
    <w:rsid w:val="73CA6ABA"/>
    <w:rsid w:val="741D1EB1"/>
    <w:rsid w:val="7436477A"/>
    <w:rsid w:val="74D90492"/>
    <w:rsid w:val="74EF0F55"/>
    <w:rsid w:val="755B26A0"/>
    <w:rsid w:val="756412A9"/>
    <w:rsid w:val="75E273BD"/>
    <w:rsid w:val="75F77202"/>
    <w:rsid w:val="76C6385D"/>
    <w:rsid w:val="76CA6662"/>
    <w:rsid w:val="77034FFB"/>
    <w:rsid w:val="77367F5C"/>
    <w:rsid w:val="777F42B0"/>
    <w:rsid w:val="77882925"/>
    <w:rsid w:val="77900053"/>
    <w:rsid w:val="78E1299B"/>
    <w:rsid w:val="78E40267"/>
    <w:rsid w:val="78F21031"/>
    <w:rsid w:val="7907574E"/>
    <w:rsid w:val="7970540A"/>
    <w:rsid w:val="7A515056"/>
    <w:rsid w:val="7A8B2DF2"/>
    <w:rsid w:val="7ABD3D07"/>
    <w:rsid w:val="7ABD6006"/>
    <w:rsid w:val="7B346CD0"/>
    <w:rsid w:val="7B8035AC"/>
    <w:rsid w:val="7B9B0D9A"/>
    <w:rsid w:val="7BD44D56"/>
    <w:rsid w:val="7BE8301B"/>
    <w:rsid w:val="7BF22106"/>
    <w:rsid w:val="7C0B0E18"/>
    <w:rsid w:val="7C1170E8"/>
    <w:rsid w:val="7C561FF6"/>
    <w:rsid w:val="7D381D49"/>
    <w:rsid w:val="7E1E33F4"/>
    <w:rsid w:val="7E51028D"/>
    <w:rsid w:val="7E8C638C"/>
    <w:rsid w:val="7EAE7BB6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2017-03-11T14:36:00Z</dcterms:created>
  <dc:creator>Administrator</dc:creator>
  <cp:lastModifiedBy>Administrator</cp:lastModifiedBy>
  <dcterms:modified xsi:type="dcterms:W3CDTF">2017-03-16T16:00:45Z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