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4"/>
      <w:bookmarkStart w:id="1" w:name="OLE_LINK1"/>
      <w:bookmarkStart w:id="2" w:name="OLE_LINK16"/>
      <w:r>
        <w:rPr>
          <w:rFonts w:hint="eastAsia"/>
          <w:lang w:val="en-US" w:eastAsia="zh-CN"/>
        </w:rPr>
        <w:t>Atitit 数据存储的</w:t>
      </w:r>
      <w:bookmarkEnd w:id="0"/>
      <w:r>
        <w:rPr>
          <w:rFonts w:hint="eastAsia"/>
          <w:lang w:val="en-US" w:eastAsia="zh-CN"/>
        </w:rPr>
        <w:t>数据表连接attilax总结</w:t>
      </w:r>
      <w:bookmarkEnd w:id="1"/>
    </w:p>
    <w:p>
      <w:pPr>
        <w:rPr>
          <w:rFonts w:hint="eastAsia"/>
          <w:lang w:val="en-US" w:eastAsia="zh-CN"/>
        </w:rPr>
      </w:pP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_Toc17117 </w:instrText>
      </w:r>
      <w:r>
        <w:rPr>
          <w:rFonts w:hint="eastAsia"/>
          <w:lang w:val="en-US" w:eastAsia="zh-CN"/>
        </w:rPr>
        <w:fldChar w:fldCharType="separate"/>
      </w:r>
      <w:r>
        <w:rPr>
          <w:rFonts w:hint="default"/>
          <w:lang w:val="en-US" w:eastAsia="zh-CN"/>
        </w:rPr>
        <w:t xml:space="preserve">1.1. </w:t>
      </w:r>
      <w:bookmarkStart w:id="3" w:name="OLE_LINK15"/>
      <w:r>
        <w:t>三种物理连接</w:t>
      </w:r>
      <w:bookmarkEnd w:id="3"/>
      <w:r>
        <w:t>运算符：嵌套循环连接、合并连接以及哈希连接</w:t>
      </w:r>
      <w:r>
        <w:tab/>
      </w:r>
      <w:r>
        <w:fldChar w:fldCharType="begin"/>
      </w:r>
      <w:r>
        <w:instrText xml:space="preserve"> PAGEREF _Toc17117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_Toc7063 </w:instrText>
      </w:r>
      <w:r>
        <w:rPr>
          <w:rFonts w:hint="eastAsia"/>
          <w:lang w:val="en-US" w:eastAsia="zh-CN"/>
        </w:rPr>
        <w:fldChar w:fldCharType="separate"/>
      </w:r>
      <w:r>
        <w:rPr>
          <w:rFonts w:hint="default"/>
        </w:rPr>
        <w:t>1.2. a、</w:t>
      </w:r>
      <w:bookmarkStart w:id="4" w:name="OLE_LINK7"/>
      <w:r>
        <w:rPr>
          <w:rFonts w:hint="default"/>
        </w:rPr>
        <w:t>嵌套循环连接（nested loops join)</w:t>
      </w:r>
      <w:bookmarkEnd w:id="4"/>
      <w:r>
        <w:tab/>
      </w:r>
      <w:r>
        <w:fldChar w:fldCharType="begin"/>
      </w:r>
      <w:r>
        <w:instrText xml:space="preserve"> PAGEREF _Toc7063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_Toc13658 </w:instrText>
      </w:r>
      <w:r>
        <w:rPr>
          <w:rFonts w:hint="eastAsia"/>
          <w:lang w:val="en-US" w:eastAsia="zh-CN"/>
        </w:rPr>
        <w:fldChar w:fldCharType="separate"/>
      </w:r>
      <w:r>
        <w:rPr>
          <w:rFonts w:hint="default"/>
        </w:rPr>
        <w:t>1.3. b、</w:t>
      </w:r>
      <w:bookmarkStart w:id="5" w:name="OLE_LINK8"/>
      <w:r>
        <w:rPr>
          <w:rFonts w:hint="default"/>
        </w:rPr>
        <w:t>合并连接(merge join)</w:t>
      </w:r>
      <w:bookmarkEnd w:id="5"/>
      <w:r>
        <w:tab/>
      </w:r>
      <w:r>
        <w:fldChar w:fldCharType="begin"/>
      </w:r>
      <w:r>
        <w:instrText xml:space="preserve"> PAGEREF _Toc13658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_Toc4078 </w:instrText>
      </w:r>
      <w:r>
        <w:rPr>
          <w:rFonts w:hint="eastAsia"/>
          <w:lang w:val="en-US" w:eastAsia="zh-CN"/>
        </w:rPr>
        <w:fldChar w:fldCharType="separate"/>
      </w:r>
      <w:r>
        <w:rPr>
          <w:rFonts w:hint="default"/>
        </w:rPr>
        <w:t>1.4. c、</w:t>
      </w:r>
      <w:bookmarkStart w:id="6" w:name="OLE_LINK9"/>
      <w:r>
        <w:rPr>
          <w:rFonts w:hint="default"/>
        </w:rPr>
        <w:t>哈希连接(hash join)</w:t>
      </w:r>
      <w:bookmarkEnd w:id="6"/>
      <w:r>
        <w:rPr>
          <w:rFonts w:hint="default"/>
        </w:rPr>
        <w:t> </w:t>
      </w:r>
      <w:r>
        <w:tab/>
      </w:r>
      <w:r>
        <w:fldChar w:fldCharType="begin"/>
      </w:r>
      <w:r>
        <w:instrText xml:space="preserve"> PAGEREF _Toc4078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_Toc3469 </w:instrText>
      </w:r>
      <w:r>
        <w:rPr>
          <w:rFonts w:hint="eastAsia"/>
          <w:lang w:val="en-US" w:eastAsia="zh-CN"/>
        </w:rPr>
        <w:fldChar w:fldCharType="separate"/>
      </w:r>
      <w:r>
        <w:rPr>
          <w:rFonts w:hint="default"/>
        </w:rPr>
        <w:t>1.5. 所以这三种算法，没有谁好谁坏，只有合适的场景应用合适的连接算法，这样才能发挥它自身的长处，而恰巧这些就是我们要掌握的技能。</w:t>
      </w:r>
      <w:r>
        <w:tab/>
      </w:r>
      <w:r>
        <w:fldChar w:fldCharType="begin"/>
      </w:r>
      <w:r>
        <w:instrText xml:space="preserve"> PAGEREF _Toc3469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_Toc7630 </w:instrText>
      </w:r>
      <w:r>
        <w:rPr>
          <w:rFonts w:hint="eastAsia"/>
          <w:lang w:val="en-US" w:eastAsia="zh-CN"/>
        </w:rPr>
        <w:fldChar w:fldCharType="separate"/>
      </w:r>
      <w:r>
        <w:rPr>
          <w:rFonts w:hint="default"/>
        </w:rPr>
        <w:t xml:space="preserve">1.6. </w:t>
      </w:r>
      <w:r>
        <w:t>这三种连接算法我们也可以显示的指定，</w:t>
      </w:r>
      <w:r>
        <w:rPr>
          <w:rFonts w:hint="eastAsia"/>
          <w:lang w:val="en-US" w:eastAsia="zh-CN"/>
        </w:rPr>
        <w:t>loop merger hash</w:t>
      </w:r>
      <w:r>
        <w:tab/>
      </w:r>
      <w:r>
        <w:fldChar w:fldCharType="begin"/>
      </w:r>
      <w:r>
        <w:instrText xml:space="preserve"> PAGEREF _Toc7630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_Toc32282 </w:instrText>
      </w:r>
      <w:r>
        <w:rPr>
          <w:rFonts w:hint="eastAsia"/>
          <w:lang w:val="en-US" w:eastAsia="zh-CN"/>
        </w:rPr>
        <w:fldChar w:fldCharType="separate"/>
      </w:r>
      <w:r>
        <w:rPr>
          <w:rFonts w:hint="default"/>
        </w:rPr>
        <w:t>1.7. 所有的最优计划的选择都是基于现有统计信息来评估，</w:t>
      </w:r>
      <w:r>
        <w:tab/>
      </w:r>
      <w:r>
        <w:fldChar w:fldCharType="begin"/>
      </w:r>
      <w:r>
        <w:instrText xml:space="preserve"> PAGEREF _Toc32282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_Toc25787 </w:instrText>
      </w:r>
      <w:r>
        <w:rPr>
          <w:rFonts w:hint="eastAsia"/>
          <w:lang w:val="en-US" w:eastAsia="zh-CN"/>
        </w:rPr>
        <w:fldChar w:fldCharType="separate"/>
      </w:r>
      <w:r>
        <w:rPr>
          <w:rFonts w:hint="default"/>
          <w:lang w:val="en-US" w:eastAsia="zh-CN"/>
        </w:rPr>
        <w:t xml:space="preserve">1.8. </w:t>
      </w:r>
      <w:r>
        <w:rPr>
          <w:rFonts w:hint="eastAsia"/>
          <w:lang w:val="en-US" w:eastAsia="zh-CN"/>
        </w:rPr>
        <w:t>参考资料</w:t>
      </w:r>
      <w:r>
        <w:tab/>
      </w:r>
      <w:r>
        <w:fldChar w:fldCharType="begin"/>
      </w:r>
      <w:r>
        <w:instrText xml:space="preserve"> PAGEREF _Toc25787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3"/>
        <w:ind w:left="575" w:leftChars="0" w:hanging="575" w:firstLineChars="0"/>
        <w:rPr>
          <w:rFonts w:hint="eastAsia"/>
          <w:lang w:val="en-US" w:eastAsia="zh-CN"/>
        </w:rPr>
      </w:pPr>
      <w:bookmarkStart w:id="7" w:name="_Toc17117"/>
      <w:r>
        <w:t>三种物理连接运算符：嵌套循环连接、合并连接以及哈希连接</w:t>
      </w:r>
      <w:bookmarkEnd w:id="7"/>
    </w:p>
    <w:p>
      <w:pPr>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默认支持</w:t>
      </w:r>
      <w:bookmarkStart w:id="8" w:name="OLE_LINK2"/>
      <w:r>
        <w:rPr>
          <w:rFonts w:ascii="Verdana" w:hAnsi="Verdana" w:eastAsia="宋体" w:cs="Verdana"/>
          <w:b w:val="0"/>
          <w:i w:val="0"/>
          <w:caps w:val="0"/>
          <w:color w:val="000000"/>
          <w:spacing w:val="0"/>
          <w:sz w:val="21"/>
          <w:szCs w:val="21"/>
          <w:shd w:val="clear" w:fill="FFFFFF"/>
        </w:rPr>
        <w:t>三种物理连接运算符：嵌套循环连接、合并连接以及哈希连接</w:t>
      </w:r>
      <w:bookmarkEnd w:id="8"/>
      <w:r>
        <w:rPr>
          <w:rFonts w:ascii="Verdana" w:hAnsi="Verdana" w:eastAsia="宋体" w:cs="Verdana"/>
          <w:b w:val="0"/>
          <w:i w:val="0"/>
          <w:caps w:val="0"/>
          <w:color w:val="000000"/>
          <w:spacing w:val="0"/>
          <w:sz w:val="21"/>
          <w:szCs w:val="21"/>
          <w:shd w:val="clear" w:fill="FFFFFF"/>
        </w:rPr>
        <w:t>。三种连接各有用途，各有特点，不同的场景会数据库会为我们选择最优的连接方式。</w:t>
      </w:r>
    </w:p>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pStyle w:val="3"/>
      </w:pPr>
      <w:bookmarkStart w:id="9" w:name="_Toc7063"/>
      <w:r>
        <w:rPr>
          <w:rFonts w:hint="default"/>
        </w:rPr>
        <w:t>a、嵌套循环连接（nested loops join)</w:t>
      </w:r>
      <w:bookmarkEnd w:id="9"/>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嵌套循环连接是最简单也是最基础的连接方式。两张表通过关键字进行关联，然后通过双层循环依次进行两张表的行进行关联，然后通过关键字进行筛选。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可以参照下图进行理解分析</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drawing>
          <wp:inline distT="0" distB="0" distL="114300" distR="114300">
            <wp:extent cx="6543675" cy="35528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43675" cy="35528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其实嵌套扫描是很简单的获取数据的方式，简单点就是两层循环过滤出结果值</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我们可以通过如下代码加深理解</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 each row R1 </w:t>
      </w:r>
      <w:r>
        <w:rPr>
          <w:rFonts w:hint="default" w:ascii="Courier New" w:hAnsi="Courier New" w:cs="Courier New"/>
          <w:b w:val="0"/>
          <w:i w:val="0"/>
          <w:caps w:val="0"/>
          <w:color w:val="0000FF"/>
          <w:spacing w:val="0"/>
          <w:sz w:val="18"/>
          <w:szCs w:val="18"/>
          <w:shd w:val="clear" w:fill="F5F5F5"/>
        </w:rPr>
        <w:t>in</w:t>
      </w:r>
      <w:r>
        <w:rPr>
          <w:rFonts w:hint="default" w:ascii="Courier New" w:hAnsi="Courier New" w:cs="Courier New"/>
          <w:b w:val="0"/>
          <w:i w:val="0"/>
          <w:caps w:val="0"/>
          <w:color w:val="000000"/>
          <w:spacing w:val="0"/>
          <w:sz w:val="18"/>
          <w:szCs w:val="18"/>
          <w:shd w:val="clear" w:fill="F5F5F5"/>
        </w:rPr>
        <w:t xml:space="preserve"> the outer table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 each row R2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the inner table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R1 join with R2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(R1,R2)</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举个列子</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SELECT o.OrderID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FROM Customers C JOIN Orders O</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ON C.CustomerID=O.CustomerID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WHERE C.City=N</w:t>
      </w:r>
      <w:r>
        <w:rPr>
          <w:rFonts w:hint="default" w:ascii="Courier New" w:hAnsi="Courier New" w:cs="Courier New"/>
          <w:b w:val="0"/>
          <w:i w:val="0"/>
          <w:caps w:val="0"/>
          <w:color w:val="800000"/>
          <w:spacing w:val="0"/>
          <w:sz w:val="18"/>
          <w:szCs w:val="18"/>
          <w:shd w:val="clear" w:fill="F5F5F5"/>
        </w:rPr>
        <w:t>'London'</w:t>
      </w:r>
    </w:p>
    <w:p>
      <w:r>
        <w:drawing>
          <wp:inline distT="0" distB="0" distL="114300" distR="114300">
            <wp:extent cx="5269230" cy="715645"/>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715645"/>
                    </a:xfrm>
                    <a:prstGeom prst="rect">
                      <a:avLst/>
                    </a:prstGeom>
                    <a:noFill/>
                    <a:ln w="9525">
                      <a:noFill/>
                    </a:ln>
                  </pic:spPr>
                </pic:pic>
              </a:graphicData>
            </a:graphic>
          </wp:inline>
        </w:drawing>
      </w:r>
    </w:p>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这种方法的消耗就是外表和内表的乘积，其实就是我们所称呼的笛卡尔积。所以消耗的大小是随着两张表的数据量增大而增加的，尤其是内部表，因为它是多次重复扫描的，所以我们在实践中的采取的措施就是减少每个外表或者内表的行数来减少消耗。</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对于这种算法还有一种提高性能的方式，因为两张表是通过关键字进行关联的，所以在查询的时候对于底层的数据获取速度直接关乎着此算法的性能，这里优化的方式尽量使用两个表关键字为索引查询，提高查询速度。</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还有一点就是在嵌套循环连接中，在两张表关联的时候，对外表都是有筛选条件的，比如上面例子中【WHERE C.City=N'London'】就是对外表（Customers）的筛选，并且这里的City列在该表中存在索引，所以该语句的两个子查询都为索引查找（Index Seek）。</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但是，有些情况我们的查询条件不是索引所覆盖的，这时候，在嵌套循环连接下的子运算符就变成了索引扫描（Index scan）或者RID查找。</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举个例子</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通过文本可以看出，该T-SQL的查询结果的获取是通过在嵌套循环运算符中，对两个表经过全表扫描之后形成的笛卡儿积进行过滤筛选的。这种方式其实不是一个最优的方式，因为我们获取的结果其实是可以先通过两个表过滤之后，再通过嵌套循环运算符获取结果，这样的话性能会好很多。</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我们尝试改一下这个语句</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fill="F5F5F5"/>
        </w:rPr>
        <w:drawing>
          <wp:inline distT="0" distB="0" distL="114300" distR="114300">
            <wp:extent cx="190500" cy="190500"/>
            <wp:effectExtent l="0" t="0" r="0" b="0"/>
            <wp:docPr id="4" name="图片 3" descr="IMG_256">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SELECT E1.EmployeeID,ECNT.CNT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FROM Employees E1 CROSS APPLY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SELECT COUNT(*) CNT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FROM Employees E2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WHERE E1.HireDate&lt;E2.HireDate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)ECNT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fill="F5F5F5"/>
        </w:rPr>
        <w:drawing>
          <wp:inline distT="0" distB="0" distL="114300" distR="114300">
            <wp:extent cx="190500" cy="190500"/>
            <wp:effectExtent l="0" t="0" r="0" b="0"/>
            <wp:docPr id="3" name="图片 4" descr="IMG_257">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通过上述代码查询的结果项，和上面的是一样的，只是我们根据外部表的结果对内部表进行了过滤，这样执行的时候就不需要获取全部数据项了</w:t>
      </w:r>
    </w:p>
    <w:p>
      <w:pPr>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所以对嵌套循环连接连接的优化方式就是集中在这几点：对两张表数据量的减少、连接关键字上建立索引、谓词查询条件上覆盖索引最好能减少符合谓词条件的记录数。</w:t>
      </w:r>
    </w:p>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pStyle w:val="3"/>
      </w:pPr>
      <w:bookmarkStart w:id="10" w:name="_Toc13658"/>
      <w:r>
        <w:rPr>
          <w:rFonts w:hint="default"/>
        </w:rPr>
        <w:t>b、合并连接(merge join)</w:t>
      </w:r>
      <w:bookmarkEnd w:id="1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上面提到的嵌套循环连接方式存在着诸多的问题，尤其不适合两张表都是大表的情况下，因为它会产生N多次的全表扫描，很显然这种方式会严重的消耗资源。</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鉴于上述原因，在数据库里又提供了另外一种连接方式：合并连接。记住这里没有说SQL Server所提供的，是因为此连接算法是市面所有的RDBMS所共同使用的一种连接算法。</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合并连接是依次读取两张表的一行进行对比。如果两个行是相同的，则输出一个连接后的行并继续下一行的读取。如果行是不相同的，则舍弃两个输入中较少的那个并继续读取，一直到两个表中某一个表的行扫描结束，则执行完毕，所以该算法执行只会产生每张表一次扫描，并且不需要整张表扫描完就可以停止。</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drawing>
          <wp:inline distT="0" distB="0" distL="114300" distR="114300">
            <wp:extent cx="6600825" cy="3914775"/>
            <wp:effectExtent l="0" t="0" r="952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6600825" cy="3914775"/>
                    </a:xfrm>
                    <a:prstGeom prst="rect">
                      <a:avLst/>
                    </a:prstGeom>
                    <a:noFill/>
                    <a:ln w="9525">
                      <a:noFill/>
                    </a:ln>
                  </pic:spPr>
                </pic:pic>
              </a:graphicData>
            </a:graphic>
          </wp:inline>
        </w:drawing>
      </w:r>
    </w:p>
    <w:p>
      <w:pPr>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该算法要求按照两张表进行依次扫描对比，但是有两个前提条件：1、必须预先将两张表的对应列进行排序；2、对两张表进行合并连接的条件必须存在等值连接。</w:t>
      </w:r>
    </w:p>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pStyle w:val="3"/>
      </w:pPr>
      <w:bookmarkStart w:id="11" w:name="_Toc4078"/>
      <w:r>
        <w:rPr>
          <w:rFonts w:hint="default"/>
        </w:rPr>
        <w:t>c、哈希连接(hash join) </w:t>
      </w:r>
      <w:bookmarkEnd w:id="1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我们分析了上面的两种连接算法，两种算法各有特点，也各有自己的应用场景：嵌套循环连接适合于相对小的数据集连接，合并连接则应对与中型的数据集，但是又有它自己的缺点，比如要求必须有等值连接，并且需要预先排序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那对于大型的数据集合的连接数据库是怎么应对的呢？那就是哈希连接算法的应用场景了。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哈希连接对于大型数据集合的并行操作上都比其它方式要好很多，尤其适用于OLAP数据仓库的应用场景中。</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哈希连接很多地方和合并连接类似，比如都需要至少一个等值连接，同样支持所有的外连接操作。但不同于合并连接的是，哈希连接不需要预先对输入数据集合排序，我们知道对于大表的排序操作是一个很大的消耗，所以去除排序操作，哈希操作性能无疑会提升很多。</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哈希连接在执行的时候分为两个阶段：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构建阶段</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在构建阶段，哈希连接从一个表中读入所有的行，将等值连接键的行机型哈希话处理，然后创建形成一个内存哈希表，而将原来列中行数据依次放入不同的哈希桶中。</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drawing>
          <wp:inline distT="0" distB="0" distL="114300" distR="114300">
            <wp:extent cx="5819775" cy="3533775"/>
            <wp:effectExtent l="0" t="0" r="952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819775" cy="3533775"/>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探索阶段</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在第一个阶段完成之后，开始进入第二个阶段探索阶段，该阶段哈希连接从第二个数据表中读入所有的行，同样也是在相同的等值连接键上进行哈希。哈希过程桶上一阶段，然后再从哈希表中探索匹配的行。</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上述的过程中，在第一个阶段的构建阶段是阻塞的，也就是说在，哈希连接必须读入和处理所有的构建输入，之后才能返回行。而且这一过程是需要一块内存存储提供支持，并且利用的是哈希函数，所以相应的也会消耗CPU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并且上述流程过程中一般采用的是并发处理，充分利用资源，当然系统会对哈希的数量有所限制，如果数据量超大，也会发生内存溢出等问题，而对于这些问题的解决，SQL Server有它自身的处理方式。</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我们可通过以下代码进行理解</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fill="F5F5F5"/>
        </w:rPr>
        <w:drawing>
          <wp:inline distT="0" distB="0" distL="114300" distR="114300">
            <wp:extent cx="190500" cy="190500"/>
            <wp:effectExtent l="0" t="0" r="0" b="0"/>
            <wp:docPr id="7" name="图片 7" descr="IMG_257">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我们来总结一下这个算法的特点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和合并连接一样算法复杂度基本就是分别遍历两边的数据集各一遍</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它不需要对数据集事先排序，也不要求上面有什么索引，通过的是哈希算法进行处理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基本采取并行的执行计划的方式</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但是，该算法也有它自身的缺点，因为其利用的是哈希函数，所以运行时对CPU消耗高，同样对内存也比较大，但是它可以采用并行处理的方式，所以该算法用于超大数据表的连接查询上显示出自己独有的优势。</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关于哈希算法在哈希处理过程的时候对内存的占用和分配方式，是有它自己独有哈希方法，比如：左深度树、右深度树、浓密哈希连接树等，这里不做详细介绍了，只需要知道其使用方式就可以了。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Hash Join并不是一种最优的连接算法，只是它对输入不优化，因为输入数据集特别大，并且对连接符上有没有索引也没要求。其实这也是一种不得已的选择，但是该算法又有它适应的场景，尤其在OLAP的数据仓库中，在一个系统资源相对充足的环境下，该算法就得到了它发挥的场景。</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当然前面所介绍的两种算法也并不是一无是处，在业务的OLTP系统库中，这两种轻量级的连接算法，以其自身的优越性也获得了认可。</w:t>
      </w:r>
    </w:p>
    <w:p>
      <w:pPr>
        <w:pStyle w:val="3"/>
        <w:rPr>
          <w:rFonts w:hint="default"/>
        </w:rPr>
      </w:pPr>
      <w:bookmarkStart w:id="12" w:name="_Toc3469"/>
      <w:r>
        <w:rPr>
          <w:rFonts w:hint="default"/>
        </w:rPr>
        <w:t>所以这三种算法，没有谁好谁坏，只有合适的场景应用合适的连接算法，这样才能发挥它自身的长处，而恰巧这些就是我们要掌握的技能。</w:t>
      </w:r>
      <w:bookmarkEnd w:id="12"/>
    </w:p>
    <w:p>
      <w:pPr>
        <w:rPr>
          <w:rFonts w:hint="eastAsia" w:ascii="Verdana" w:hAnsi="Verdana" w:eastAsia="宋体" w:cs="Verdana"/>
          <w:b w:val="0"/>
          <w:i w:val="0"/>
          <w:caps w:val="0"/>
          <w:color w:val="000000"/>
          <w:spacing w:val="0"/>
          <w:sz w:val="21"/>
          <w:szCs w:val="21"/>
          <w:shd w:val="clear" w:fill="FFFFFF"/>
          <w:lang w:val="en-US" w:eastAsia="zh-CN"/>
        </w:rPr>
      </w:pPr>
    </w:p>
    <w:p>
      <w:pPr>
        <w:rPr>
          <w:rFonts w:hint="eastAsia" w:ascii="Verdana" w:hAnsi="Verdana" w:eastAsia="宋体" w:cs="Verdana"/>
          <w:b w:val="0"/>
          <w:i w:val="0"/>
          <w:caps w:val="0"/>
          <w:color w:val="000000"/>
          <w:spacing w:val="0"/>
          <w:sz w:val="21"/>
          <w:szCs w:val="21"/>
          <w:shd w:val="clear" w:fill="FFFFFF"/>
          <w:lang w:val="en-US" w:eastAsia="zh-CN"/>
        </w:rPr>
      </w:pPr>
    </w:p>
    <w:p>
      <w:pPr>
        <w:pStyle w:val="3"/>
      </w:pPr>
      <w:bookmarkStart w:id="13" w:name="_Toc7630"/>
      <w:r>
        <w:t>这三种连接算法我们也可以显示的指定，</w:t>
      </w:r>
      <w:r>
        <w:rPr>
          <w:rFonts w:hint="eastAsia"/>
          <w:lang w:val="en-US" w:eastAsia="zh-CN"/>
        </w:rPr>
        <w:t>loop merger hash</w:t>
      </w:r>
      <w:bookmarkEnd w:id="13"/>
    </w:p>
    <w:p>
      <w:pPr>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但是一般不建议这么做，因为默认SQL Server会为我们评估最优的连接方式进行操作，当然有时候它评估不对的时候就需要我们自己指定了，方法如下：</w:t>
      </w:r>
    </w:p>
    <w:p>
      <w:pPr>
        <w:rPr>
          <w:rFonts w:ascii="Verdana" w:hAnsi="Verdana" w:eastAsia="宋体" w:cs="Verdana"/>
          <w:b w:val="0"/>
          <w:i w:val="0"/>
          <w:caps w:val="0"/>
          <w:color w:val="000000"/>
          <w:spacing w:val="0"/>
          <w:sz w:val="21"/>
          <w:szCs w:val="21"/>
          <w:shd w:val="clear" w:fill="FFFFFF"/>
        </w:rPr>
      </w:pPr>
    </w:p>
    <w:p>
      <w:pPr>
        <w:pStyle w:val="3"/>
      </w:pPr>
      <w:bookmarkStart w:id="14" w:name="_Toc32282"/>
      <w:r>
        <w:rPr>
          <w:rFonts w:hint="default"/>
        </w:rPr>
        <w:t>所有的最优计划的选择都是基于现有统计信息来评估，</w:t>
      </w:r>
      <w:bookmarkEnd w:id="14"/>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bookmarkStart w:id="15" w:name="OLE_LINK5"/>
      <w:r>
        <w:rPr>
          <w:rStyle w:val="16"/>
          <w:rFonts w:hint="eastAsia" w:ascii="Verdana" w:hAnsi="Verdana" w:cs="Verdana"/>
          <w:i w:val="0"/>
          <w:caps w:val="0"/>
          <w:color w:val="000000"/>
          <w:spacing w:val="0"/>
          <w:sz w:val="21"/>
          <w:szCs w:val="21"/>
          <w:shd w:val="clear" w:fill="FFFFFF"/>
          <w:lang w:val="en-US" w:eastAsia="zh-CN"/>
        </w:rPr>
        <w:t xml:space="preserve"> </w:t>
      </w:r>
      <w:r>
        <w:rPr>
          <w:rFonts w:hint="default" w:ascii="Verdana" w:hAnsi="Verdana" w:cs="Verdana"/>
          <w:b w:val="0"/>
          <w:i w:val="0"/>
          <w:caps w:val="0"/>
          <w:color w:val="000000"/>
          <w:spacing w:val="0"/>
          <w:sz w:val="21"/>
          <w:szCs w:val="21"/>
          <w:shd w:val="clear" w:fill="FFFFFF"/>
        </w:rPr>
        <w:t>而上面关于这两列内容分布类型SQL Server是怎样知道的？这就是SQL Server的强大的统计信息在支撑了。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FF0000"/>
          <w:spacing w:val="0"/>
          <w:sz w:val="21"/>
          <w:szCs w:val="21"/>
          <w:shd w:val="clear" w:fill="FFFFFF"/>
        </w:rPr>
        <w:t>在SQL Server中并不是固定的语句就会形成特定的计划，并且生成的特定计划也不是总是最优的，这和数据库现有数据表中的内容分布、数据量、数据类型等诸多因素有关，而记录这些详细信息的就是统计信息。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bookmarkStart w:id="16" w:name="OLE_LINK3"/>
      <w:r>
        <w:rPr>
          <w:rFonts w:hint="default" w:ascii="Verdana" w:hAnsi="Verdana" w:cs="Verdana"/>
          <w:b w:val="0"/>
          <w:i w:val="0"/>
          <w:caps w:val="0"/>
          <w:color w:val="FF0000"/>
          <w:spacing w:val="0"/>
          <w:sz w:val="21"/>
          <w:szCs w:val="21"/>
          <w:shd w:val="clear" w:fill="FFFFFF"/>
        </w:rPr>
        <w:t>所有的最优计划的选择都是基于现有统计信息来评估，</w:t>
      </w:r>
      <w:bookmarkEnd w:id="16"/>
      <w:r>
        <w:rPr>
          <w:rFonts w:hint="default" w:ascii="Verdana" w:hAnsi="Verdana" w:cs="Verdana"/>
          <w:b w:val="0"/>
          <w:i w:val="0"/>
          <w:caps w:val="0"/>
          <w:color w:val="FF0000"/>
          <w:spacing w:val="0"/>
          <w:sz w:val="21"/>
          <w:szCs w:val="21"/>
          <w:shd w:val="clear" w:fill="FFFFFF"/>
        </w:rPr>
        <w:t>如果我们的统计信息未及时更新，那么所评估出来最优的执行计划将不是最好的，有时候反而是最烂的。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eastAsia="宋体" w:cs="Verdana"/>
          <w:b w:val="0"/>
          <w:i w:val="0"/>
          <w:caps w:val="0"/>
          <w:color w:val="FF0000"/>
          <w:spacing w:val="0"/>
          <w:sz w:val="21"/>
          <w:szCs w:val="21"/>
          <w:shd w:val="clear" w:fill="FFFFFF"/>
        </w:rPr>
      </w:pPr>
    </w:p>
    <w:p>
      <w:pPr>
        <w:pStyle w:val="3"/>
        <w:rPr>
          <w:rFonts w:hint="eastAsia"/>
          <w:lang w:val="en-US" w:eastAsia="zh-CN"/>
        </w:rPr>
      </w:pPr>
      <w:bookmarkStart w:id="17" w:name="_Toc25787"/>
      <w:r>
        <w:rPr>
          <w:rFonts w:hint="eastAsia"/>
          <w:lang w:val="en-US" w:eastAsia="zh-CN"/>
        </w:rPr>
        <w:t>参考资料</w:t>
      </w:r>
      <w:bookmarkEnd w:id="17"/>
    </w:p>
    <w:p>
      <w:pPr>
        <w:rPr>
          <w:rFonts w:hint="eastAsia" w:ascii="Verdana" w:hAnsi="Verdana" w:eastAsia="宋体" w:cs="Verdana"/>
          <w:b w:val="0"/>
          <w:i w:val="0"/>
          <w:caps w:val="0"/>
          <w:color w:val="000000"/>
          <w:spacing w:val="0"/>
          <w:sz w:val="21"/>
          <w:szCs w:val="21"/>
          <w:shd w:val="clear" w:fill="FFFFFF"/>
          <w:lang w:val="en-US" w:eastAsia="zh-CN"/>
        </w:rPr>
      </w:pPr>
    </w:p>
    <w:p>
      <w:pPr>
        <w:rPr>
          <w:rFonts w:hint="eastAsia" w:ascii="Verdana" w:hAnsi="Verdana" w:eastAsia="宋体" w:cs="Verdana"/>
          <w:b w:val="0"/>
          <w:i w:val="0"/>
          <w:caps w:val="0"/>
          <w:color w:val="000000"/>
          <w:spacing w:val="0"/>
          <w:sz w:val="21"/>
          <w:szCs w:val="21"/>
          <w:shd w:val="clear" w:fill="FFFFFF"/>
          <w:lang w:val="en-US" w:eastAsia="zh-CN"/>
        </w:rPr>
      </w:pPr>
      <w:r>
        <w:rPr>
          <w:rFonts w:hint="eastAsia" w:ascii="Verdana" w:hAnsi="Verdana" w:eastAsia="宋体" w:cs="Verdana"/>
          <w:b w:val="0"/>
          <w:i w:val="0"/>
          <w:caps w:val="0"/>
          <w:color w:val="000000"/>
          <w:spacing w:val="0"/>
          <w:sz w:val="21"/>
          <w:szCs w:val="21"/>
          <w:shd w:val="clear" w:fill="FFFFFF"/>
          <w:lang w:val="en-US" w:eastAsia="zh-CN"/>
        </w:rPr>
        <w:t>SQL Server调优系列基础篇（常用运算符总结——三种物理连接方式剖析） - 指尖流淌 - 博客园.html</w:t>
      </w:r>
    </w:p>
    <w:p>
      <w:pPr>
        <w:rPr>
          <w:rFonts w:hint="eastAsia" w:ascii="Verdana" w:hAnsi="Verdana" w:eastAsia="宋体" w:cs="Verdana"/>
          <w:b w:val="0"/>
          <w:i w:val="0"/>
          <w:caps w:val="0"/>
          <w:color w:val="000000"/>
          <w:spacing w:val="0"/>
          <w:sz w:val="21"/>
          <w:szCs w:val="21"/>
          <w:shd w:val="clear" w:fill="FFFFFF"/>
          <w:lang w:val="en-US" w:eastAsia="zh-CN"/>
        </w:rPr>
      </w:pPr>
    </w:p>
    <w:p>
      <w:pPr>
        <w:pStyle w:val="14"/>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lang w:val="en-US" w:eastAsia="zh-CN"/>
        </w:rPr>
      </w:pPr>
      <w:bookmarkStart w:id="18" w:name="OLE_LINK17"/>
      <w:bookmarkStart w:id="19" w:name="OLE_LINK12"/>
      <w:bookmarkStart w:id="20" w:name="OLE_LINK19"/>
      <w:bookmarkStart w:id="27" w:name="_GoBack"/>
      <w:r>
        <w:rPr>
          <w:rFonts w:ascii="Calibri" w:hAnsi="Calibri" w:cs="Calibri"/>
          <w:b w:val="0"/>
          <w:i w:val="0"/>
          <w:caps w:val="0"/>
          <w:color w:val="333333"/>
          <w:spacing w:val="0"/>
          <w:sz w:val="24"/>
          <w:szCs w:val="24"/>
          <w:shd w:val="clear" w:color="auto" w:fill="FFFFFF"/>
        </w:rPr>
        <w:t>作者</w:t>
      </w:r>
      <w:r>
        <w:rPr>
          <w:rFonts w:hint="default" w:ascii="Calibri" w:hAnsi="Calibri" w:cs="Calibri"/>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rPr>
        <w:t>绰号:</w:t>
      </w:r>
      <w:r>
        <w:rPr>
          <w:rFonts w:hint="default" w:ascii="Calibri" w:hAnsi="Calibri" w:cs="Calibri"/>
          <w:b w:val="0"/>
          <w:i w:val="0"/>
          <w:caps w:val="0"/>
          <w:color w:val="333333"/>
          <w:spacing w:val="0"/>
          <w:sz w:val="24"/>
          <w:szCs w:val="24"/>
          <w:shd w:val="clear" w:color="auto" w:fill="FFFFFF"/>
        </w:rPr>
        <w:t>老哇的爪子claw</w:t>
      </w:r>
      <w:r>
        <w:rPr>
          <w:rFonts w:hint="eastAsia" w:ascii="Calibri" w:hAnsi="Calibri" w:cs="Calibri"/>
          <w:b w:val="0"/>
          <w:i w:val="0"/>
          <w:caps w:val="0"/>
          <w:color w:val="333333"/>
          <w:spacing w:val="0"/>
          <w:sz w:val="24"/>
          <w:szCs w:val="24"/>
          <w:shd w:val="clear" w:color="auto" w:fill="FFFFFF"/>
          <w:lang w:val="en-US" w:eastAsia="zh-CN"/>
        </w:rPr>
        <w:t xml:space="preserve"> of Eagle</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eastAsia="zh-CN"/>
        </w:rPr>
        <w:t>偶像破坏者Iconoclast</w:t>
      </w:r>
      <w:r>
        <w:rPr>
          <w:rFonts w:hint="eastAsia" w:ascii="宋体" w:hAnsi="宋体" w:eastAsia="宋体" w:cs="宋体"/>
          <w:b w:val="0"/>
          <w:i w:val="0"/>
          <w:caps w:val="0"/>
          <w:color w:val="333333"/>
          <w:spacing w:val="0"/>
          <w:sz w:val="24"/>
          <w:szCs w:val="24"/>
          <w:shd w:val="clear" w:color="auto" w:fill="FFFFFF"/>
          <w:lang w:val="en-US" w:eastAsia="zh-CN"/>
        </w:rPr>
        <w:t xml:space="preserve"> image-smasher</w:t>
      </w:r>
    </w:p>
    <w:p>
      <w:pPr>
        <w:pStyle w:val="14"/>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lang w:val="en-US" w:eastAsia="zh-CN"/>
        </w:rPr>
      </w:pPr>
      <w:bookmarkStart w:id="21" w:name="OLE_LINK10"/>
      <w:r>
        <w:rPr>
          <w:rFonts w:hint="default" w:ascii="Helvetica Neue" w:hAnsi="Helvetica Neue" w:eastAsia="Helvetica Neue" w:cs="Helvetica Neue"/>
          <w:i w:val="0"/>
          <w:caps w:val="0"/>
          <w:spacing w:val="0"/>
          <w:kern w:val="2"/>
          <w:szCs w:val="21"/>
          <w:shd w:val="clear" w:color="auto" w:fill="FFFFFF"/>
          <w:lang w:val="en-US" w:eastAsia="zh-CN"/>
        </w:rPr>
        <w:t>捕鸟</w:t>
      </w:r>
      <w:bookmarkEnd w:id="21"/>
      <w:r>
        <w:rPr>
          <w:rFonts w:hint="eastAsia" w:ascii="Helvetica Neue" w:hAnsi="Helvetica Neue" w:eastAsia="Helvetica Neue" w:cs="Helvetica Neue"/>
          <w:i w:val="0"/>
          <w:caps w:val="0"/>
          <w:spacing w:val="0"/>
          <w:kern w:val="2"/>
          <w:szCs w:val="21"/>
          <w:shd w:val="clear" w:color="auto" w:fill="FFFFFF"/>
          <w:lang w:val="en-US" w:eastAsia="zh-CN"/>
        </w:rPr>
        <w:t>王</w:t>
      </w:r>
      <w:r>
        <w:rPr>
          <w:rFonts w:ascii="Arial" w:hAnsi="Arial" w:eastAsia="宋体" w:cs="Arial"/>
          <w:b w:val="0"/>
          <w:i w:val="0"/>
          <w:caps w:val="0"/>
          <w:color w:val="333333"/>
          <w:spacing w:val="0"/>
          <w:sz w:val="19"/>
          <w:szCs w:val="19"/>
          <w:shd w:val="clear" w:fill="CCE8CF"/>
        </w:rPr>
        <w:t>"</w:t>
      </w:r>
      <w:r>
        <w:rPr>
          <w:rStyle w:val="17"/>
          <w:rFonts w:hint="default" w:ascii="Arial" w:hAnsi="Arial" w:eastAsia="宋体" w:cs="Arial"/>
          <w:b w:val="0"/>
          <w:i w:val="0"/>
          <w:caps w:val="0"/>
          <w:color w:val="CC0000"/>
          <w:spacing w:val="0"/>
          <w:sz w:val="19"/>
          <w:szCs w:val="19"/>
          <w:shd w:val="clear" w:fill="CCE8CF"/>
        </w:rPr>
        <w:t>Bird</w:t>
      </w:r>
      <w:r>
        <w:rPr>
          <w:rFonts w:hint="default" w:ascii="Arial" w:hAnsi="Arial" w:eastAsia="宋体" w:cs="Arial"/>
          <w:b w:val="0"/>
          <w:i w:val="0"/>
          <w:caps w:val="0"/>
          <w:color w:val="333333"/>
          <w:spacing w:val="0"/>
          <w:sz w:val="19"/>
          <w:szCs w:val="19"/>
          <w:shd w:val="clear" w:fill="CCE8CF"/>
        </w:rPr>
        <w:t> </w:t>
      </w:r>
      <w:r>
        <w:rPr>
          <w:rStyle w:val="17"/>
          <w:rFonts w:hint="default" w:ascii="Arial" w:hAnsi="Arial" w:eastAsia="宋体" w:cs="Arial"/>
          <w:b w:val="0"/>
          <w:i w:val="0"/>
          <w:caps w:val="0"/>
          <w:color w:val="CC0000"/>
          <w:spacing w:val="0"/>
          <w:sz w:val="19"/>
          <w:szCs w:val="19"/>
          <w:shd w:val="clear" w:fill="CCE8CF"/>
        </w:rPr>
        <w:t>Catcher</w:t>
      </w:r>
      <w:r>
        <w:rPr>
          <w:rFonts w:hint="eastAsia" w:ascii="Helvetica Neue" w:hAnsi="Helvetica Neue" w:eastAsia="Helvetica Neue" w:cs="Helvetica Neue"/>
          <w:i w:val="0"/>
          <w:caps w:val="0"/>
          <w:spacing w:val="0"/>
          <w:kern w:val="2"/>
          <w:szCs w:val="21"/>
          <w:shd w:val="clear" w:color="auto" w:fill="FFFFFF"/>
          <w:lang w:val="en-US" w:eastAsia="zh-CN"/>
        </w:rPr>
        <w:t xml:space="preserve"> </w:t>
      </w:r>
      <w:r>
        <w:rPr>
          <w:rFonts w:hint="eastAsia" w:eastAsia="宋体"/>
          <w:kern w:val="2"/>
          <w:lang w:val="en-US" w:eastAsia="zh-CN"/>
        </w:rPr>
        <w:t xml:space="preserve">王中之王King of Kings </w:t>
      </w:r>
      <w:bookmarkStart w:id="22" w:name="OLE_LINK11"/>
      <w:r>
        <w:rPr>
          <w:rFonts w:hint="default" w:eastAsia="宋体"/>
          <w:kern w:val="2"/>
          <w:lang w:val="en-US" w:eastAsia="zh-CN"/>
        </w:rPr>
        <w:t>虔诚者</w:t>
      </w:r>
      <w:bookmarkEnd w:id="22"/>
      <w:r>
        <w:rPr>
          <w:rFonts w:hint="default" w:eastAsia="宋体"/>
          <w:kern w:val="2"/>
          <w:lang w:val="en-US" w:eastAsia="zh-CN"/>
        </w:rPr>
        <w:t>Pious</w:t>
      </w:r>
      <w:r>
        <w:rPr>
          <w:rFonts w:hint="eastAsia" w:eastAsia="宋体"/>
          <w:kern w:val="2"/>
          <w:lang w:val="en-US" w:eastAsia="zh-CN"/>
        </w:rPr>
        <w:t xml:space="preserve"> </w:t>
      </w:r>
      <w:bookmarkStart w:id="23" w:name="OLE_LINK13"/>
      <w:r>
        <w:rPr>
          <w:rFonts w:eastAsia="宋体"/>
          <w:kern w:val="2"/>
          <w:lang w:val="en-US" w:eastAsia="zh-CN"/>
        </w:rPr>
        <w:t>宗教</w:t>
      </w:r>
      <w:r>
        <w:rPr>
          <w:rFonts w:hint="eastAsia" w:eastAsia="宋体"/>
          <w:kern w:val="2"/>
          <w:lang w:val="en-US" w:eastAsia="zh-CN"/>
        </w:rPr>
        <w:t>信仰</w:t>
      </w:r>
      <w:r>
        <w:rPr>
          <w:rFonts w:eastAsia="宋体"/>
          <w:kern w:val="2"/>
          <w:lang w:val="en-US" w:eastAsia="zh-CN"/>
        </w:rPr>
        <w:t>捍卫者</w:t>
      </w:r>
      <w:bookmarkEnd w:id="23"/>
      <w:r>
        <w:rPr>
          <w:rFonts w:hint="eastAsia" w:eastAsia="宋体"/>
          <w:kern w:val="2"/>
          <w:lang w:val="en-US" w:eastAsia="zh-CN"/>
        </w:rPr>
        <w:t xml:space="preserve"> </w:t>
      </w:r>
      <w:r>
        <w:rPr>
          <w:rFonts w:hint="eastAsia" w:ascii="Arial" w:hAnsi="Arial" w:eastAsia="宋体" w:cs="Arial"/>
          <w:b w:val="0"/>
          <w:i w:val="0"/>
          <w:caps w:val="0"/>
          <w:color w:val="F57527"/>
          <w:spacing w:val="0"/>
          <w:sz w:val="21"/>
          <w:szCs w:val="21"/>
          <w:shd w:val="clear" w:fill="F9F9F9"/>
        </w:rPr>
        <w:t>Defender</w:t>
      </w:r>
      <w:r>
        <w:rPr>
          <w:rFonts w:hint="default" w:ascii="Arial" w:hAnsi="Arial" w:eastAsia="宋体" w:cs="Arial"/>
          <w:b w:val="0"/>
          <w:i w:val="0"/>
          <w:caps w:val="0"/>
          <w:color w:val="F57527"/>
          <w:spacing w:val="0"/>
          <w:sz w:val="21"/>
          <w:szCs w:val="21"/>
          <w:shd w:val="clear" w:fill="F9F9F9"/>
        </w:rPr>
        <w:t> of the Faith</w:t>
      </w:r>
      <w:r>
        <w:rPr>
          <w:rFonts w:hint="default" w:ascii="Arial" w:hAnsi="Arial" w:eastAsia="宋体" w:cs="Arial"/>
          <w:b w:val="0"/>
          <w:i w:val="0"/>
          <w:caps w:val="0"/>
          <w:color w:val="333333"/>
          <w:spacing w:val="0"/>
          <w:sz w:val="21"/>
          <w:szCs w:val="21"/>
          <w:shd w:val="clear" w:fill="F9F9F9"/>
        </w:rPr>
        <w:t>.</w:t>
      </w:r>
      <w:r>
        <w:rPr>
          <w:rFonts w:hint="eastAsia" w:ascii="Arial" w:hAnsi="Arial" w:eastAsia="宋体" w:cs="Arial"/>
          <w:b w:val="0"/>
          <w:i w:val="0"/>
          <w:caps w:val="0"/>
          <w:color w:val="333333"/>
          <w:spacing w:val="0"/>
          <w:sz w:val="21"/>
          <w:szCs w:val="21"/>
          <w:shd w:val="clear" w:fill="F9F9F9"/>
          <w:lang w:val="en-US" w:eastAsia="zh-CN"/>
        </w:rPr>
        <w:t xml:space="preserve"> </w:t>
      </w:r>
      <w:bookmarkStart w:id="24" w:name="OLE_LINK14"/>
      <w:r>
        <w:rPr>
          <w:rFonts w:hint="eastAsia" w:ascii="Arial" w:hAnsi="Arial" w:eastAsia="宋体" w:cs="Arial"/>
          <w:b w:val="0"/>
          <w:i w:val="0"/>
          <w:caps w:val="0"/>
          <w:color w:val="333333"/>
          <w:spacing w:val="0"/>
          <w:sz w:val="21"/>
          <w:szCs w:val="21"/>
          <w:shd w:val="clear" w:color="auto" w:fill="FFFFFF"/>
        </w:rPr>
        <w:t>卡拉卡拉</w:t>
      </w:r>
      <w:r>
        <w:rPr>
          <w:rFonts w:hint="eastAsia" w:ascii="Arial" w:hAnsi="Arial" w:eastAsia="宋体" w:cs="Arial"/>
          <w:b w:val="0"/>
          <w:i w:val="0"/>
          <w:caps w:val="0"/>
          <w:color w:val="333333"/>
          <w:spacing w:val="0"/>
          <w:sz w:val="21"/>
          <w:szCs w:val="21"/>
          <w:shd w:val="clear" w:color="auto" w:fill="FFFFFF"/>
          <w:lang w:eastAsia="zh-CN"/>
        </w:rPr>
        <w:t>红斗篷</w:t>
      </w:r>
      <w:bookmarkEnd w:id="24"/>
      <w:r>
        <w:rPr>
          <w:rFonts w:hint="eastAsia" w:ascii="Arial" w:hAnsi="Arial" w:eastAsia="宋体" w:cs="Arial"/>
          <w:b w:val="0"/>
          <w:i w:val="0"/>
          <w:caps w:val="0"/>
          <w:color w:val="333333"/>
          <w:spacing w:val="0"/>
          <w:sz w:val="21"/>
          <w:szCs w:val="21"/>
          <w:shd w:val="clear" w:color="auto" w:fill="FFFFFF"/>
          <w:lang w:val="en-US" w:eastAsia="zh-CN"/>
        </w:rPr>
        <w:t xml:space="preserve"> </w:t>
      </w:r>
      <w:r>
        <w:rPr>
          <w:rFonts w:hint="eastAsia" w:ascii="Arial" w:hAnsi="Arial" w:eastAsia="宋体" w:cs="Arial"/>
          <w:b w:val="0"/>
          <w:i w:val="0"/>
          <w:caps w:val="0"/>
          <w:color w:val="333333"/>
          <w:spacing w:val="0"/>
          <w:sz w:val="21"/>
          <w:szCs w:val="21"/>
          <w:shd w:val="clear" w:color="auto" w:fill="FFFFFF"/>
        </w:rPr>
        <w:t>Caracalla</w:t>
      </w:r>
      <w:r>
        <w:rPr>
          <w:rFonts w:hint="eastAsia" w:ascii="Arial" w:hAnsi="Arial" w:eastAsia="宋体" w:cs="Arial"/>
          <w:b w:val="0"/>
          <w:i w:val="0"/>
          <w:caps w:val="0"/>
          <w:color w:val="333333"/>
          <w:spacing w:val="0"/>
          <w:sz w:val="21"/>
          <w:szCs w:val="21"/>
          <w:shd w:val="clear" w:color="auto" w:fill="FFFFFF"/>
          <w:lang w:val="en-US" w:eastAsia="zh-CN"/>
        </w:rPr>
        <w:t xml:space="preserve"> red cloak</w:t>
      </w:r>
    </w:p>
    <w:p>
      <w:pPr>
        <w:pStyle w:val="14"/>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lang w:eastAsia="zh-CN"/>
        </w:rPr>
      </w:pPr>
      <w:bookmarkStart w:id="25" w:name="OLE_LINK18"/>
      <w:r>
        <w:rPr>
          <w:rFonts w:hint="eastAsia" w:ascii="宋体" w:hAnsi="宋体" w:eastAsia="宋体" w:cs="宋体"/>
          <w:b w:val="0"/>
          <w:i w:val="0"/>
          <w:caps w:val="0"/>
          <w:color w:val="333333"/>
          <w:spacing w:val="0"/>
          <w:sz w:val="24"/>
          <w:szCs w:val="24"/>
          <w:shd w:val="clear" w:color="auto" w:fill="FFFFFF"/>
          <w:lang w:eastAsia="zh-CN"/>
        </w:rPr>
        <w:t>简称：</w:t>
      </w:r>
      <w:bookmarkEnd w:id="25"/>
      <w:r>
        <w:rPr>
          <w:rFonts w:hint="eastAsia" w:ascii="宋体" w:hAnsi="宋体" w:eastAsia="宋体" w:cs="宋体"/>
          <w:b w:val="0"/>
          <w:i w:val="0"/>
          <w:caps w:val="0"/>
          <w:color w:val="333333"/>
          <w:spacing w:val="0"/>
          <w:sz w:val="24"/>
          <w:szCs w:val="24"/>
          <w:shd w:val="clear" w:color="auto" w:fill="FFFFFF"/>
          <w:lang w:eastAsia="zh-CN"/>
        </w:rPr>
        <w:t>：</w:t>
      </w:r>
      <w:r>
        <w:rPr>
          <w:rFonts w:hint="eastAsia" w:ascii="宋体" w:hAnsi="宋体" w:eastAsia="宋体" w:cs="宋体"/>
          <w:b w:val="0"/>
          <w:i w:val="0"/>
          <w:caps w:val="0"/>
          <w:color w:val="333333"/>
          <w:spacing w:val="0"/>
          <w:sz w:val="24"/>
          <w:szCs w:val="24"/>
          <w:shd w:val="clear" w:color="auto" w:fill="FFFFFF"/>
          <w:lang w:val="en-US" w:eastAsia="zh-CN"/>
        </w:rPr>
        <w:t xml:space="preserve"> Emir </w:t>
      </w:r>
      <w:r>
        <w:rPr>
          <w:rFonts w:hint="default" w:ascii="Calibri" w:hAnsi="Calibri" w:cs="Calibri"/>
          <w:b w:val="0"/>
          <w:i w:val="0"/>
          <w:caps w:val="0"/>
          <w:color w:val="333333"/>
          <w:spacing w:val="0"/>
          <w:sz w:val="24"/>
          <w:szCs w:val="24"/>
          <w:shd w:val="clear" w:color="auto" w:fill="FFFFFF"/>
        </w:rPr>
        <w:t>Attilax</w:t>
      </w:r>
      <w:r>
        <w:rPr>
          <w:rFonts w:hint="eastAsia" w:ascii="宋体" w:hAnsi="宋体" w:eastAsia="宋体" w:cs="宋体"/>
          <w:b w:val="0"/>
          <w:i w:val="0"/>
          <w:caps w:val="0"/>
          <w:color w:val="333333"/>
          <w:spacing w:val="0"/>
          <w:sz w:val="24"/>
          <w:szCs w:val="24"/>
          <w:shd w:val="clear" w:color="auto" w:fill="FFFFFF"/>
        </w:rPr>
        <w:t> Akbar</w:t>
      </w:r>
      <w:r>
        <w:rPr>
          <w:rFonts w:hint="eastAsia" w:ascii="宋体" w:hAnsi="宋体" w:eastAsia="宋体" w:cs="宋体"/>
          <w:b w:val="0"/>
          <w:i w:val="0"/>
          <w:caps w:val="0"/>
          <w:color w:val="333333"/>
          <w:spacing w:val="0"/>
          <w:sz w:val="24"/>
          <w:szCs w:val="24"/>
          <w:shd w:val="clear" w:color="auto" w:fill="FFFFFF"/>
          <w:lang w:val="en-US" w:eastAsia="zh-CN"/>
        </w:rPr>
        <w:t xml:space="preserve"> </w:t>
      </w:r>
      <w:bookmarkStart w:id="26" w:name="OLE_LINK6"/>
      <w:r>
        <w:rPr>
          <w:rFonts w:hint="eastAsia" w:ascii="宋体" w:hAnsi="宋体" w:eastAsia="宋体" w:cs="宋体"/>
          <w:b w:val="0"/>
          <w:i w:val="0"/>
          <w:caps w:val="0"/>
          <w:color w:val="333333"/>
          <w:spacing w:val="0"/>
          <w:sz w:val="24"/>
          <w:szCs w:val="24"/>
          <w:shd w:val="clear" w:color="auto" w:fill="FFFFFF"/>
          <w:lang w:val="en-US" w:eastAsia="zh-CN"/>
        </w:rPr>
        <w:t>埃米尔</w:t>
      </w:r>
      <w:bookmarkEnd w:id="26"/>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阿提拉克斯</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阿克巴</w:t>
      </w:r>
    </w:p>
    <w:p>
      <w:pPr>
        <w:pStyle w:val="14"/>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rPr>
      </w:pPr>
      <w:r>
        <w:rPr>
          <w:rFonts w:hint="eastAsia" w:ascii="宋体" w:hAnsi="宋体" w:eastAsia="宋体" w:cs="宋体"/>
          <w:b w:val="0"/>
          <w:i w:val="0"/>
          <w:caps w:val="0"/>
          <w:color w:val="333333"/>
          <w:spacing w:val="0"/>
          <w:sz w:val="24"/>
          <w:szCs w:val="24"/>
          <w:shd w:val="clear" w:color="auto" w:fill="FFFFFF"/>
        </w:rPr>
        <w:t>全名：</w:t>
      </w:r>
      <w:r>
        <w:rPr>
          <w:rFonts w:hint="eastAsia" w:ascii="宋体" w:hAnsi="宋体" w:eastAsia="宋体" w:cs="宋体"/>
          <w:b w:val="0"/>
          <w:i w:val="0"/>
          <w:caps w:val="0"/>
          <w:color w:val="333333"/>
          <w:spacing w:val="0"/>
          <w:sz w:val="24"/>
          <w:szCs w:val="24"/>
          <w:shd w:val="clear" w:color="auto" w:fill="FFFFFF"/>
          <w:lang w:eastAsia="zh-CN"/>
        </w:rPr>
        <w:t>：</w:t>
      </w:r>
      <w:r>
        <w:rPr>
          <w:rFonts w:hint="eastAsia" w:ascii="宋体" w:hAnsi="宋体" w:eastAsia="宋体" w:cs="宋体"/>
          <w:b w:val="0"/>
          <w:i w:val="0"/>
          <w:caps w:val="0"/>
          <w:color w:val="333333"/>
          <w:spacing w:val="0"/>
          <w:sz w:val="24"/>
          <w:szCs w:val="24"/>
          <w:shd w:val="clear" w:color="auto" w:fill="FFFFFF"/>
          <w:lang w:val="en-US" w:eastAsia="zh-CN"/>
        </w:rPr>
        <w:t xml:space="preserve">Emir </w:t>
      </w:r>
      <w:r>
        <w:rPr>
          <w:rFonts w:hint="default" w:ascii="Calibri" w:hAnsi="Calibri" w:cs="Calibri"/>
          <w:b w:val="0"/>
          <w:i w:val="0"/>
          <w:caps w:val="0"/>
          <w:color w:val="333333"/>
          <w:spacing w:val="0"/>
          <w:sz w:val="24"/>
          <w:szCs w:val="24"/>
          <w:shd w:val="clear" w:color="auto" w:fill="FFFFFF"/>
        </w:rPr>
        <w:t>Attilax</w:t>
      </w:r>
      <w:r>
        <w:rPr>
          <w:rFonts w:hint="eastAsia" w:ascii="Calibri" w:hAnsi="Calibri" w:cs="Calibri"/>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Akbar </w:t>
      </w:r>
      <w:r>
        <w:rPr>
          <w:rFonts w:hint="eastAsia" w:ascii="宋体" w:hAnsi="宋体" w:eastAsia="宋体" w:cs="宋体"/>
          <w:b w:val="0"/>
          <w:i w:val="0"/>
          <w:caps w:val="0"/>
          <w:color w:val="333333"/>
          <w:spacing w:val="0"/>
          <w:sz w:val="24"/>
          <w:szCs w:val="24"/>
          <w:shd w:val="clear" w:color="auto" w:fill="FFFFFF"/>
          <w:lang w:val="en-US" w:eastAsia="zh-CN"/>
        </w:rPr>
        <w:t xml:space="preserve">bin </w:t>
      </w:r>
      <w:r>
        <w:rPr>
          <w:rFonts w:ascii="Arial" w:hAnsi="Arial" w:eastAsia="宋体" w:cs="Arial"/>
          <w:b w:val="0"/>
          <w:i w:val="0"/>
          <w:caps w:val="0"/>
          <w:color w:val="333333"/>
          <w:spacing w:val="0"/>
          <w:sz w:val="19"/>
          <w:szCs w:val="19"/>
          <w:shd w:val="clear" w:fill="FFFFFF"/>
        </w:rPr>
        <w:t>Mahmud</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lang w:val="en-US" w:eastAsia="zh-CN"/>
        </w:rPr>
        <w:t xml:space="preserve">bin  attila bin </w:t>
      </w:r>
      <w:r>
        <w:rPr>
          <w:rStyle w:val="17"/>
          <w:rFonts w:ascii="Arial" w:hAnsi="Arial" w:eastAsia="宋体" w:cs="Arial"/>
          <w:b w:val="0"/>
          <w:i w:val="0"/>
          <w:caps w:val="0"/>
          <w:color w:val="CC0000"/>
          <w:spacing w:val="0"/>
          <w:sz w:val="19"/>
          <w:szCs w:val="19"/>
          <w:shd w:val="clear" w:fill="FFFFFF"/>
        </w:rPr>
        <w:t>Solomon</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Al Rapanui </w:t>
      </w:r>
    </w:p>
    <w:p>
      <w:pPr>
        <w:pStyle w:val="14"/>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color="auto" w:fill="FFFFFF"/>
        </w:rPr>
      </w:pPr>
      <w:r>
        <w:rPr>
          <w:rFonts w:hint="eastAsia" w:ascii="宋体" w:hAnsi="宋体" w:eastAsia="宋体" w:cs="宋体"/>
          <w:b w:val="0"/>
          <w:i w:val="0"/>
          <w:caps w:val="0"/>
          <w:color w:val="333333"/>
          <w:spacing w:val="0"/>
          <w:sz w:val="24"/>
          <w:szCs w:val="24"/>
          <w:shd w:val="clear" w:color="auto" w:fill="FFFFFF"/>
          <w:lang w:val="en-US" w:eastAsia="zh-CN"/>
        </w:rPr>
        <w:t xml:space="preserve">埃米尔 </w:t>
      </w:r>
      <w:r>
        <w:rPr>
          <w:rFonts w:hint="eastAsia" w:ascii="宋体" w:hAnsi="宋体" w:eastAsia="宋体" w:cs="宋体"/>
          <w:b w:val="0"/>
          <w:i w:val="0"/>
          <w:caps w:val="0"/>
          <w:color w:val="333333"/>
          <w:spacing w:val="0"/>
          <w:sz w:val="24"/>
          <w:szCs w:val="24"/>
          <w:shd w:val="clear" w:color="auto" w:fill="FFFFFF"/>
        </w:rPr>
        <w:t>阿提拉克斯</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阿克巴</w:t>
      </w:r>
      <w:r>
        <w:rPr>
          <w:rFonts w:hint="eastAsia" w:ascii="宋体" w:hAnsi="宋体" w:eastAsia="宋体" w:cs="宋体"/>
          <w:b w:val="0"/>
          <w:i w:val="0"/>
          <w:caps w:val="0"/>
          <w:color w:val="333333"/>
          <w:spacing w:val="0"/>
          <w:sz w:val="24"/>
          <w:szCs w:val="24"/>
          <w:shd w:val="clear" w:color="auto" w:fill="FFFFFF"/>
          <w:lang w:val="en-US" w:eastAsia="zh-CN"/>
        </w:rPr>
        <w:t xml:space="preserve"> 本 </w:t>
      </w:r>
      <w:r>
        <w:rPr>
          <w:rStyle w:val="17"/>
          <w:rFonts w:ascii="Arial" w:hAnsi="Arial" w:eastAsia="宋体" w:cs="Arial"/>
          <w:b w:val="0"/>
          <w:i w:val="0"/>
          <w:caps w:val="0"/>
          <w:color w:val="CC0000"/>
          <w:spacing w:val="0"/>
          <w:sz w:val="19"/>
          <w:szCs w:val="19"/>
          <w:shd w:val="clear" w:fill="FFFFFF"/>
        </w:rPr>
        <w:t>马哈茂德</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eastAsia="zh-CN"/>
        </w:rPr>
        <w:t>本</w:t>
      </w:r>
      <w:r>
        <w:rPr>
          <w:rFonts w:hint="eastAsia" w:ascii="宋体" w:hAnsi="宋体" w:eastAsia="宋体" w:cs="宋体"/>
          <w:b w:val="0"/>
          <w:i w:val="0"/>
          <w:caps w:val="0"/>
          <w:color w:val="333333"/>
          <w:spacing w:val="0"/>
          <w:sz w:val="24"/>
          <w:szCs w:val="24"/>
          <w:shd w:val="clear" w:color="auto" w:fill="FFFFFF"/>
          <w:lang w:val="en-US" w:eastAsia="zh-CN"/>
        </w:rPr>
        <w:t xml:space="preserve"> 阿提拉 本 所罗门</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阿尔 拉帕努伊 </w:t>
      </w:r>
      <w:r>
        <w:rPr>
          <w:rFonts w:hint="default" w:ascii="Calibri" w:hAnsi="Calibri" w:cs="Calibri"/>
          <w:b w:val="0"/>
          <w:i w:val="0"/>
          <w:caps w:val="0"/>
          <w:color w:val="333333"/>
          <w:spacing w:val="0"/>
          <w:sz w:val="24"/>
          <w:szCs w:val="24"/>
          <w:shd w:val="clear" w:color="auto" w:fill="FFFFFF"/>
        </w:rPr>
        <w:t> </w:t>
      </w:r>
      <w:r>
        <w:rPr>
          <w:rFonts w:hint="eastAsia" w:ascii="Calibri" w:hAnsi="Calibri" w:cs="Calibri"/>
          <w:b w:val="0"/>
          <w:i w:val="0"/>
          <w:caps w:val="0"/>
          <w:color w:val="333333"/>
          <w:spacing w:val="0"/>
          <w:sz w:val="24"/>
          <w:szCs w:val="24"/>
          <w:shd w:val="clear" w:color="auto" w:fill="FFFFFF"/>
          <w:lang w:val="en-US" w:eastAsia="zh-CN"/>
        </w:rPr>
        <w:t xml:space="preserve"> </w:t>
      </w:r>
    </w:p>
    <w:p>
      <w:pPr>
        <w:pStyle w:val="14"/>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color="auto" w:fill="FFFFFF"/>
          <w:lang w:eastAsia="zh-CN"/>
        </w:rPr>
        <w:t>常用名</w:t>
      </w:r>
      <w:r>
        <w:rPr>
          <w:rFonts w:hint="eastAsia" w:ascii="宋体" w:hAnsi="宋体" w:eastAsia="宋体" w:cs="宋体"/>
          <w:b w:val="0"/>
          <w:i w:val="0"/>
          <w:caps w:val="0"/>
          <w:color w:val="333333"/>
          <w:spacing w:val="0"/>
          <w:sz w:val="24"/>
          <w:szCs w:val="24"/>
          <w:shd w:val="clear" w:color="auto" w:fill="FFFFFF"/>
        </w:rPr>
        <w:t>：</w:t>
      </w:r>
      <w:r>
        <w:rPr>
          <w:rFonts w:hint="eastAsia" w:ascii="宋体" w:hAnsi="宋体" w:eastAsia="宋体" w:cs="宋体"/>
          <w:b w:val="0"/>
          <w:i w:val="0"/>
          <w:caps w:val="0"/>
          <w:color w:val="333333"/>
          <w:spacing w:val="0"/>
          <w:sz w:val="24"/>
          <w:szCs w:val="24"/>
          <w:shd w:val="clear" w:color="auto" w:fill="FFFFFF"/>
          <w:lang w:eastAsia="zh-CN"/>
        </w:rPr>
        <w:t>艾提拉（</w:t>
      </w:r>
      <w:r>
        <w:rPr>
          <w:rFonts w:hint="eastAsia" w:ascii="Calibri" w:hAnsi="Calibri" w:cs="Calibri"/>
          <w:b w:val="0"/>
          <w:i w:val="0"/>
          <w:caps w:val="0"/>
          <w:color w:val="333333"/>
          <w:spacing w:val="0"/>
          <w:sz w:val="24"/>
          <w:szCs w:val="24"/>
          <w:shd w:val="clear" w:color="auto" w:fill="FFFFFF"/>
          <w:lang w:eastAsia="zh-CN"/>
        </w:rPr>
        <w:t>艾龙）</w:t>
      </w:r>
      <w:bookmarkEnd w:id="18"/>
      <w:r>
        <w:rPr>
          <w:rFonts w:hint="default" w:ascii="Calibri" w:hAnsi="Calibri" w:cs="Calibri"/>
          <w:b w:val="0"/>
          <w:i w:val="0"/>
          <w:caps w:val="0"/>
          <w:color w:val="333333"/>
          <w:spacing w:val="0"/>
          <w:sz w:val="24"/>
          <w:szCs w:val="24"/>
          <w:shd w:val="clear" w:color="auto" w:fill="FFFFFF"/>
        </w:rPr>
        <w:t>，</w:t>
      </w:r>
      <w:r>
        <w:rPr>
          <w:rFonts w:hint="eastAsia" w:ascii="Calibri" w:hAnsi="Calibri" w:cs="Calibri"/>
          <w:b w:val="0"/>
          <w:i w:val="0"/>
          <w:caps w:val="0"/>
          <w:color w:val="333333"/>
          <w:spacing w:val="0"/>
          <w:sz w:val="24"/>
          <w:szCs w:val="24"/>
          <w:shd w:val="clear" w:color="auto" w:fill="FFFFFF"/>
          <w:lang w:val="en-US" w:eastAsia="zh-CN"/>
        </w:rPr>
        <w:t xml:space="preserve"> </w:t>
      </w:r>
      <w:r>
        <w:rPr>
          <w:rFonts w:hint="default" w:ascii="Calibri" w:hAnsi="Calibri" w:cs="Calibri"/>
          <w:b w:val="0"/>
          <w:i w:val="0"/>
          <w:caps w:val="0"/>
          <w:color w:val="333333"/>
          <w:spacing w:val="0"/>
          <w:sz w:val="24"/>
          <w:szCs w:val="24"/>
          <w:shd w:val="clear" w:color="auto" w:fill="FFFFFF"/>
        </w:rPr>
        <w:t>  EMAIL:1466519819@qq.com</w:t>
      </w:r>
    </w:p>
    <w:p>
      <w:pPr>
        <w:pStyle w:val="14"/>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color="auto" w:fill="FFFFFF"/>
        </w:rPr>
        <w:t>转载请注明来源：</w:t>
      </w:r>
      <w:r>
        <w:rPr>
          <w:rFonts w:hint="eastAsia" w:ascii="Calibri" w:hAnsi="Calibri" w:cs="Calibri"/>
          <w:b w:val="0"/>
          <w:i w:val="0"/>
          <w:caps w:val="0"/>
          <w:color w:val="333333"/>
          <w:spacing w:val="0"/>
          <w:sz w:val="24"/>
          <w:szCs w:val="24"/>
          <w:shd w:val="clear" w:color="auto" w:fill="FFFFFF"/>
          <w:lang w:val="en-US" w:eastAsia="zh-CN"/>
        </w:rPr>
        <w:t xml:space="preserve">attilax的专栏  </w:t>
      </w:r>
      <w:r>
        <w:rPr>
          <w:rFonts w:hint="default" w:ascii="Calibri" w:hAnsi="Calibri" w:cs="Calibri"/>
          <w:b w:val="0"/>
          <w:i w:val="0"/>
          <w:caps w:val="0"/>
          <w:color w:val="333333"/>
          <w:spacing w:val="0"/>
          <w:sz w:val="24"/>
          <w:szCs w:val="24"/>
          <w:shd w:val="clear" w:color="auto" w:fill="FFFFFF"/>
        </w:rPr>
        <w:t> http://blog.csdn.net/attilax</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--Atiend</w:t>
      </w:r>
    </w:p>
    <w:bookmarkEnd w:id="2"/>
    <w:bookmarkEnd w:id="15"/>
    <w:bookmarkEnd w:id="19"/>
    <w:bookmarkEnd w:id="20"/>
    <w:p>
      <w:pPr>
        <w:rPr>
          <w:rFonts w:hint="eastAsia" w:ascii="Verdana" w:hAnsi="Verdana" w:eastAsia="宋体" w:cs="Verdana"/>
          <w:b w:val="0"/>
          <w:i w:val="0"/>
          <w:caps w:val="0"/>
          <w:color w:val="000000"/>
          <w:spacing w:val="0"/>
          <w:sz w:val="21"/>
          <w:szCs w:val="21"/>
          <w:shd w:val="clear" w:fill="FFFFFF"/>
          <w:lang w:val="en-US" w:eastAsia="zh-CN"/>
        </w:rPr>
      </w:pPr>
    </w:p>
    <w:bookmarkEnd w:id="2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20B0606030504020204"/>
    <w:charset w:val="00"/>
    <w:family w:val="auto"/>
    <w:pitch w:val="default"/>
    <w:sig w:usb0="00000000" w:usb1="00000000" w:usb2="00000028"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82EEE"/>
    <w:multiLevelType w:val="multilevel"/>
    <w:tmpl w:val="58482EEE"/>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848308A"/>
    <w:multiLevelType w:val="multilevel"/>
    <w:tmpl w:val="584830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483095"/>
    <w:multiLevelType w:val="multilevel"/>
    <w:tmpl w:val="584830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4830C3"/>
    <w:multiLevelType w:val="multilevel"/>
    <w:tmpl w:val="584830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2E3C74"/>
    <w:rsid w:val="00321E06"/>
    <w:rsid w:val="006D51DE"/>
    <w:rsid w:val="020C2656"/>
    <w:rsid w:val="083C32A9"/>
    <w:rsid w:val="084A6D77"/>
    <w:rsid w:val="0F5A786F"/>
    <w:rsid w:val="0FCC7BFA"/>
    <w:rsid w:val="12D915BD"/>
    <w:rsid w:val="16F7745B"/>
    <w:rsid w:val="170E679D"/>
    <w:rsid w:val="2A2E3C74"/>
    <w:rsid w:val="2A5C6C2E"/>
    <w:rsid w:val="2B2A29FA"/>
    <w:rsid w:val="2CB4127A"/>
    <w:rsid w:val="2FDF49D9"/>
    <w:rsid w:val="315C59C4"/>
    <w:rsid w:val="322D0043"/>
    <w:rsid w:val="33CF5028"/>
    <w:rsid w:val="33D75F91"/>
    <w:rsid w:val="34103F2D"/>
    <w:rsid w:val="376B4A1A"/>
    <w:rsid w:val="3C6F6DC9"/>
    <w:rsid w:val="3C9C3BFE"/>
    <w:rsid w:val="3E1A66C7"/>
    <w:rsid w:val="419C0659"/>
    <w:rsid w:val="443776A4"/>
    <w:rsid w:val="451627C3"/>
    <w:rsid w:val="45D84437"/>
    <w:rsid w:val="46F77C63"/>
    <w:rsid w:val="48157E3F"/>
    <w:rsid w:val="4F2965F9"/>
    <w:rsid w:val="52156FF6"/>
    <w:rsid w:val="5E112269"/>
    <w:rsid w:val="60B54178"/>
    <w:rsid w:val="63220FB1"/>
    <w:rsid w:val="6C910E5E"/>
    <w:rsid w:val="73CB0ED6"/>
    <w:rsid w:val="75294A37"/>
    <w:rsid w:val="75C412ED"/>
    <w:rsid w:val="795A6F45"/>
    <w:rsid w:val="7A0877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GIF"/><Relationship Id="rId6" Type="http://schemas.openxmlformats.org/officeDocument/2006/relationships/hyperlink" Target="http://www.cnblogs.com/zhijianliutang/p/javascript:void(0);"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2016-12-07T12:17:00Z</dcterms:created>
  <dc:creator>Administrator</dc:creator>
  <cp:lastModifiedBy>Administrator</cp:lastModifiedBy>
  <dcterms:modified xsi:type="dcterms:W3CDTF">2016-12-08T13:50:39Z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