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Atittit.个人信息数据处理技术原理（ 存储备份组织分类与查询检索）attilax总结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组织分类</w:t>
      </w:r>
      <w:r>
        <w:tab/>
      </w:r>
      <w:r>
        <w:fldChar w:fldCharType="begin"/>
      </w:r>
      <w:r>
        <w:instrText xml:space="preserve"> PAGEREF _Toc9560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信息存储（本地，u盘，云存储）</w:t>
      </w:r>
      <w:r>
        <w:tab/>
      </w:r>
      <w:r>
        <w:fldChar w:fldCharType="begin"/>
      </w:r>
      <w:r>
        <w:instrText xml:space="preserve"> PAGEREF _Toc10473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物理存储结构与扩容</w:t>
      </w:r>
      <w:r>
        <w:tab/>
      </w:r>
      <w:r>
        <w:fldChar w:fldCharType="begin"/>
      </w:r>
      <w:r>
        <w:instrText xml:space="preserve"> PAGEREF _Toc20488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存储备份与同步（每月大备份一下）</w:t>
      </w:r>
      <w:r>
        <w:tab/>
      </w:r>
      <w:r>
        <w:fldChar w:fldCharType="begin"/>
      </w:r>
      <w:r>
        <w:instrText xml:space="preserve"> PAGEREF _Toc5410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检索（格式转换）</w:t>
      </w:r>
      <w:r>
        <w:tab/>
      </w:r>
      <w:r>
        <w:fldChar w:fldCharType="begin"/>
      </w:r>
      <w:r>
        <w:instrText xml:space="preserve"> PAGEREF _Toc26273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9560"/>
      <w:r>
        <w:rPr>
          <w:rFonts w:hint="eastAsia"/>
          <w:lang w:val="en-US" w:eastAsia="zh-CN"/>
        </w:rPr>
        <w:t>组织分类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首先安装类型 文档，图片，music，视频分类。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然后，文档里面分类为 log,cyar log ,cc log ,pwd, other 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 : sexy pic,isho pic ,friend ，pose pic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0473"/>
      <w:r>
        <w:rPr>
          <w:rFonts w:hint="eastAsia"/>
          <w:lang w:val="en-US" w:eastAsia="zh-CN"/>
        </w:rPr>
        <w:t>信息存储（本地，u盘，云存储）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文档推荐wps云存储。。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也可以360  baidu网盘存储。。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Weibo（qzone）来短消息存储与查询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 文档分享平台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图片分享，可以参照各个相册来做。</w:t>
      </w:r>
    </w:p>
    <w:p>
      <w:pPr>
        <w:pStyle w:val="2"/>
        <w:rPr>
          <w:rFonts w:hint="eastAsia"/>
          <w:lang w:val="en-US" w:eastAsia="zh-CN"/>
        </w:rPr>
      </w:pPr>
      <w:bookmarkStart w:id="2" w:name="_Toc20488"/>
      <w:r>
        <w:rPr>
          <w:rFonts w:hint="eastAsia"/>
          <w:lang w:val="en-US" w:eastAsia="zh-CN"/>
        </w:rPr>
        <w:t>物理存储结构与扩容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存储的扩容。为了兼容性，按照时间在内部Year&gt;month 结构来存储。。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如果按照字分类来扩容，就比较麻烦对比文件夹太多了。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5410"/>
      <w:r>
        <w:rPr>
          <w:rFonts w:hint="eastAsia"/>
          <w:lang w:val="en-US" w:eastAsia="zh-CN"/>
        </w:rPr>
        <w:t>存储备份与同步（每月大备份一下）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Blog很多会自动转发达到备份目的。但是也要定时备份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文档平台也是这样。。也要定时网盘备份。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Weibo(qzone）则需要定时备份。。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备份设备（cp，pc，netdisk）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6273"/>
      <w:r>
        <w:rPr>
          <w:rFonts w:hint="eastAsia"/>
          <w:lang w:val="en-US" w:eastAsia="zh-CN"/>
        </w:rPr>
        <w:t>检索（格式转换）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Pdf等转html方便全文检索。。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通过吧网盘发往文档分享平台来检索。。以及通过blog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71738"/>
    <w:rsid w:val="006F0003"/>
    <w:rsid w:val="0103111C"/>
    <w:rsid w:val="01222210"/>
    <w:rsid w:val="02AF6685"/>
    <w:rsid w:val="02DE0892"/>
    <w:rsid w:val="037F019B"/>
    <w:rsid w:val="038974B2"/>
    <w:rsid w:val="04246B24"/>
    <w:rsid w:val="07D21766"/>
    <w:rsid w:val="08C92C36"/>
    <w:rsid w:val="09B33B29"/>
    <w:rsid w:val="0A901B9C"/>
    <w:rsid w:val="0AC24932"/>
    <w:rsid w:val="0AFD014C"/>
    <w:rsid w:val="0BE10E2D"/>
    <w:rsid w:val="0CD24809"/>
    <w:rsid w:val="0CE3661F"/>
    <w:rsid w:val="0D620139"/>
    <w:rsid w:val="0DEA0519"/>
    <w:rsid w:val="0F556CC9"/>
    <w:rsid w:val="0F601971"/>
    <w:rsid w:val="10871434"/>
    <w:rsid w:val="110173E0"/>
    <w:rsid w:val="127003D5"/>
    <w:rsid w:val="12F4508D"/>
    <w:rsid w:val="135E567C"/>
    <w:rsid w:val="136A7FDE"/>
    <w:rsid w:val="13981379"/>
    <w:rsid w:val="13BE4FD3"/>
    <w:rsid w:val="147C2E69"/>
    <w:rsid w:val="164C77BE"/>
    <w:rsid w:val="18080C1D"/>
    <w:rsid w:val="18642453"/>
    <w:rsid w:val="189E77EF"/>
    <w:rsid w:val="19F36EFB"/>
    <w:rsid w:val="1A241DB3"/>
    <w:rsid w:val="1A760DF3"/>
    <w:rsid w:val="1B9E331E"/>
    <w:rsid w:val="1BC941BE"/>
    <w:rsid w:val="1C424DA6"/>
    <w:rsid w:val="1D4051C7"/>
    <w:rsid w:val="1E564D9F"/>
    <w:rsid w:val="1E9A0B4C"/>
    <w:rsid w:val="1F03290D"/>
    <w:rsid w:val="1F264161"/>
    <w:rsid w:val="1F3C4492"/>
    <w:rsid w:val="20A866FA"/>
    <w:rsid w:val="216D3337"/>
    <w:rsid w:val="21B344FF"/>
    <w:rsid w:val="221B32BC"/>
    <w:rsid w:val="22A71B03"/>
    <w:rsid w:val="22BD2533"/>
    <w:rsid w:val="2480446F"/>
    <w:rsid w:val="25291EAD"/>
    <w:rsid w:val="255E1E27"/>
    <w:rsid w:val="25F36AF4"/>
    <w:rsid w:val="25F717B6"/>
    <w:rsid w:val="26946988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2F93612B"/>
    <w:rsid w:val="303368A3"/>
    <w:rsid w:val="303A1E43"/>
    <w:rsid w:val="33313D41"/>
    <w:rsid w:val="33534C0B"/>
    <w:rsid w:val="33E36740"/>
    <w:rsid w:val="34686F85"/>
    <w:rsid w:val="35ED701B"/>
    <w:rsid w:val="361C0964"/>
    <w:rsid w:val="36C13BDB"/>
    <w:rsid w:val="36CD0722"/>
    <w:rsid w:val="3829259D"/>
    <w:rsid w:val="388A7A23"/>
    <w:rsid w:val="38DD535A"/>
    <w:rsid w:val="3A3B1606"/>
    <w:rsid w:val="3AA113A1"/>
    <w:rsid w:val="3B5F5E03"/>
    <w:rsid w:val="3D3F2905"/>
    <w:rsid w:val="3D5665B6"/>
    <w:rsid w:val="3DDA1DAE"/>
    <w:rsid w:val="3E8B6E05"/>
    <w:rsid w:val="40D23AF8"/>
    <w:rsid w:val="41951F7C"/>
    <w:rsid w:val="420C25BD"/>
    <w:rsid w:val="424335B9"/>
    <w:rsid w:val="42933EA7"/>
    <w:rsid w:val="42E60F69"/>
    <w:rsid w:val="44354DF8"/>
    <w:rsid w:val="44D16640"/>
    <w:rsid w:val="450E1F78"/>
    <w:rsid w:val="4520076E"/>
    <w:rsid w:val="46DA1C8B"/>
    <w:rsid w:val="47291BAE"/>
    <w:rsid w:val="47D03764"/>
    <w:rsid w:val="4826490B"/>
    <w:rsid w:val="48A5539D"/>
    <w:rsid w:val="495F64FB"/>
    <w:rsid w:val="4A1074F5"/>
    <w:rsid w:val="4C144363"/>
    <w:rsid w:val="4C447FAD"/>
    <w:rsid w:val="4CDE6727"/>
    <w:rsid w:val="4D4756F3"/>
    <w:rsid w:val="4DFD62B4"/>
    <w:rsid w:val="4E150092"/>
    <w:rsid w:val="516246C3"/>
    <w:rsid w:val="54512F19"/>
    <w:rsid w:val="54C941A0"/>
    <w:rsid w:val="54E5486A"/>
    <w:rsid w:val="555C51F5"/>
    <w:rsid w:val="55F75807"/>
    <w:rsid w:val="56255E23"/>
    <w:rsid w:val="56E94E62"/>
    <w:rsid w:val="56EB59F3"/>
    <w:rsid w:val="572F07B7"/>
    <w:rsid w:val="57B200BF"/>
    <w:rsid w:val="57EC5D36"/>
    <w:rsid w:val="581053CA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8E08FB"/>
    <w:rsid w:val="5FF46D54"/>
    <w:rsid w:val="60700BF7"/>
    <w:rsid w:val="61540E48"/>
    <w:rsid w:val="61DD5334"/>
    <w:rsid w:val="622632EF"/>
    <w:rsid w:val="62890024"/>
    <w:rsid w:val="632A6261"/>
    <w:rsid w:val="63797645"/>
    <w:rsid w:val="645D3602"/>
    <w:rsid w:val="66085E03"/>
    <w:rsid w:val="666E1210"/>
    <w:rsid w:val="68185B98"/>
    <w:rsid w:val="68227E55"/>
    <w:rsid w:val="685B7642"/>
    <w:rsid w:val="692858CD"/>
    <w:rsid w:val="69814FA6"/>
    <w:rsid w:val="69857FA6"/>
    <w:rsid w:val="69FA7F11"/>
    <w:rsid w:val="6A0701BD"/>
    <w:rsid w:val="6A4E532B"/>
    <w:rsid w:val="6A635D30"/>
    <w:rsid w:val="6A9E2965"/>
    <w:rsid w:val="6B065CFE"/>
    <w:rsid w:val="6C69210B"/>
    <w:rsid w:val="6D325515"/>
    <w:rsid w:val="6D812725"/>
    <w:rsid w:val="70486947"/>
    <w:rsid w:val="711E1525"/>
    <w:rsid w:val="71D2717B"/>
    <w:rsid w:val="72A573C4"/>
    <w:rsid w:val="7360610A"/>
    <w:rsid w:val="736B45B2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560EF8"/>
    <w:rsid w:val="777F42B0"/>
    <w:rsid w:val="78A71738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2016-10-03T06:39:00Z</dcterms:created>
  <dc:creator>Administrator</dc:creator>
  <cp:lastModifiedBy>Administrator</cp:lastModifiedBy>
  <dcterms:modified xsi:type="dcterms:W3CDTF">2016-10-03T06:54:11Z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