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 信息管理 艾提拉著 CAPT2 数据存储与分类 聚集.docx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0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按照存储位置</w:t>
          </w:r>
          <w:r>
            <w:tab/>
          </w:r>
          <w:r>
            <w:fldChar w:fldCharType="begin"/>
          </w:r>
          <w:r>
            <w:instrText xml:space="preserve"> PAGEREF _Toc18612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网盘</w:t>
          </w:r>
          <w:r>
            <w:tab/>
          </w:r>
          <w:r>
            <w:fldChar w:fldCharType="begin"/>
          </w:r>
          <w:r>
            <w:instrText xml:space="preserve"> PAGEREF _Toc11772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存储在eml imap中 方便检索</w:t>
          </w:r>
          <w:r>
            <w:tab/>
          </w:r>
          <w:r>
            <w:fldChar w:fldCharType="begin"/>
          </w:r>
          <w:r>
            <w:instrText xml:space="preserve"> PAGEREF _Toc18959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分散与存储在各大app</w:t>
          </w:r>
          <w:r>
            <w:tab/>
          </w:r>
          <w:r>
            <w:fldChar w:fldCharType="begin"/>
          </w:r>
          <w:r>
            <w:instrText xml:space="preserve"> PAGEREF _Toc18242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App fav 浏览器 fav（图片等</w:t>
          </w:r>
          <w:r>
            <w:tab/>
          </w:r>
          <w:r>
            <w:fldChar w:fldCharType="begin"/>
          </w:r>
          <w:r>
            <w:instrText xml:space="preserve"> PAGEREF _Toc31697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存储web</w:t>
          </w:r>
          <w:r>
            <w:tab/>
          </w:r>
          <w:r>
            <w:fldChar w:fldCharType="begin"/>
          </w:r>
          <w:r>
            <w:instrText xml:space="preserve"> PAGEREF _Toc14430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分类式存储</w:t>
          </w:r>
          <w:r>
            <w:tab/>
          </w:r>
          <w:r>
            <w:fldChar w:fldCharType="begin"/>
          </w:r>
          <w:r>
            <w:instrText xml:space="preserve"> PAGEREF _Toc6142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源码存放入码云</w:t>
          </w:r>
          <w:r>
            <w:tab/>
          </w:r>
          <w:r>
            <w:fldChar w:fldCharType="begin"/>
          </w:r>
          <w:r>
            <w:instrText xml:space="preserve"> PAGEREF _Toc3449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文章博客</w:t>
          </w:r>
          <w:r>
            <w:tab/>
          </w:r>
          <w:r>
            <w:fldChar w:fldCharType="begin"/>
          </w:r>
          <w:r>
            <w:instrText xml:space="preserve"> PAGEREF _Toc13161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图片相册</w:t>
          </w:r>
          <w:r>
            <w:tab/>
          </w:r>
          <w:r>
            <w:fldChar w:fldCharType="begin"/>
          </w:r>
          <w:r>
            <w:instrText xml:space="preserve"> PAGEREF _Toc9250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音乐？？全民K歌</w:t>
          </w:r>
          <w:bookmarkStart w:id="18" w:name="_GoBack"/>
          <w:bookmarkEnd w:id="18"/>
          <w:r>
            <w:tab/>
          </w:r>
          <w:r>
            <w:fldChar w:fldCharType="begin"/>
          </w:r>
          <w:r>
            <w:instrText xml:space="preserve"> PAGEREF _Toc2375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视频 抖音火山</w:t>
          </w:r>
          <w:r>
            <w:tab/>
          </w:r>
          <w:r>
            <w:fldChar w:fldCharType="begin"/>
          </w:r>
          <w:r>
            <w:instrText xml:space="preserve"> PAGEREF _Toc22298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分散式存储 vs 聚合式样 存储</w:t>
          </w:r>
          <w:r>
            <w:tab/>
          </w:r>
          <w:r>
            <w:fldChar w:fldCharType="begin"/>
          </w:r>
          <w:r>
            <w:instrText xml:space="preserve"> PAGEREF _Toc19529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压缩时存储</w:t>
          </w:r>
          <w:r>
            <w:tab/>
          </w:r>
          <w:r>
            <w:fldChar w:fldCharType="begin"/>
          </w:r>
          <w:r>
            <w:instrText xml:space="preserve"> PAGEREF _Toc3446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备份存储</w:t>
          </w:r>
          <w:r>
            <w:tab/>
          </w:r>
          <w:r>
            <w:fldChar w:fldCharType="begin"/>
          </w:r>
          <w:r>
            <w:instrText xml:space="preserve"> PAGEREF _Toc29107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导入导出</w:t>
          </w:r>
          <w:r>
            <w:tab/>
          </w:r>
          <w:r>
            <w:fldChar w:fldCharType="begin"/>
          </w:r>
          <w:r>
            <w:instrText xml:space="preserve"> PAGEREF _Toc28643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特别针对音乐  文本 核心图片类</w:t>
          </w:r>
          <w:r>
            <w:tab/>
          </w:r>
          <w:r>
            <w:fldChar w:fldCharType="begin"/>
          </w:r>
          <w:r>
            <w:instrText xml:space="preserve"> PAGEREF _Toc19979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_Toc23833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18612"/>
      <w:r>
        <w:rPr>
          <w:rFonts w:hint="eastAsia"/>
          <w:lang w:val="en-US" w:eastAsia="zh-CN"/>
        </w:rPr>
        <w:t>按照存储位置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11772"/>
      <w:r>
        <w:rPr>
          <w:rFonts w:hint="eastAsia"/>
          <w:lang w:val="en-US" w:eastAsia="zh-CN"/>
        </w:rPr>
        <w:t>网盘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959"/>
      <w:r>
        <w:rPr>
          <w:rFonts w:hint="eastAsia"/>
          <w:lang w:val="en-US" w:eastAsia="zh-CN"/>
        </w:rPr>
        <w:t>存储在eml imap中 方便检索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18242"/>
      <w:r>
        <w:rPr>
          <w:rFonts w:hint="eastAsia"/>
          <w:lang w:val="en-US" w:eastAsia="zh-CN"/>
        </w:rPr>
        <w:t>分散与存储在各大app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1697"/>
      <w:r>
        <w:rPr>
          <w:rFonts w:hint="eastAsia"/>
          <w:lang w:val="en-US" w:eastAsia="zh-CN"/>
        </w:rPr>
        <w:t>App fav 浏览器 fav（图片等</w:t>
      </w:r>
      <w:bookmarkEnd w:id="4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14430"/>
      <w:r>
        <w:rPr>
          <w:rFonts w:hint="eastAsia"/>
          <w:lang w:val="en-US" w:eastAsia="zh-CN"/>
        </w:rPr>
        <w:t>存储web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6142"/>
      <w:r>
        <w:rPr>
          <w:rFonts w:hint="eastAsia"/>
          <w:lang w:val="en-US" w:eastAsia="zh-CN"/>
        </w:rPr>
        <w:t>分类式存储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449"/>
      <w:r>
        <w:rPr>
          <w:rFonts w:hint="eastAsia"/>
          <w:lang w:val="en-US" w:eastAsia="zh-CN"/>
        </w:rPr>
        <w:t>源码存放入码云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161"/>
      <w:r>
        <w:rPr>
          <w:rFonts w:hint="eastAsia"/>
          <w:lang w:val="en-US" w:eastAsia="zh-CN"/>
        </w:rPr>
        <w:t>文章博客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9250"/>
      <w:r>
        <w:rPr>
          <w:rFonts w:hint="eastAsia"/>
          <w:lang w:val="en-US" w:eastAsia="zh-CN"/>
        </w:rPr>
        <w:t>图片相册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375"/>
      <w:r>
        <w:rPr>
          <w:rFonts w:hint="eastAsia"/>
          <w:lang w:val="en-US" w:eastAsia="zh-CN"/>
        </w:rPr>
        <w:t>音乐？？全民K歌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2298"/>
      <w:r>
        <w:rPr>
          <w:rFonts w:hint="eastAsia"/>
          <w:lang w:val="en-US" w:eastAsia="zh-CN"/>
        </w:rPr>
        <w:t>视频 抖音火山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9529"/>
      <w:r>
        <w:rPr>
          <w:rFonts w:hint="eastAsia"/>
          <w:lang w:val="en-US" w:eastAsia="zh-CN"/>
        </w:rPr>
        <w:t>分散式存储 vs 聚合式样 存储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3446"/>
      <w:r>
        <w:rPr>
          <w:rFonts w:hint="eastAsia"/>
          <w:lang w:val="en-US" w:eastAsia="zh-CN"/>
        </w:rPr>
        <w:t>压缩时存储</w:t>
      </w:r>
      <w:bookmarkEnd w:id="13"/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9107"/>
      <w:r>
        <w:rPr>
          <w:rFonts w:hint="eastAsia"/>
          <w:lang w:val="en-US" w:eastAsia="zh-CN"/>
        </w:rPr>
        <w:t>备份存储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8643"/>
      <w:r>
        <w:rPr>
          <w:rFonts w:hint="eastAsia"/>
          <w:lang w:val="en-US" w:eastAsia="zh-CN"/>
        </w:rPr>
        <w:t>导入导出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9979"/>
      <w:r>
        <w:rPr>
          <w:rFonts w:hint="eastAsia"/>
          <w:lang w:val="en-US" w:eastAsia="zh-CN"/>
        </w:rPr>
        <w:t>特别针对音乐  文本 核心图片类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3833"/>
      <w:r>
        <w:rPr>
          <w:rFonts w:hint="eastAsia"/>
          <w:lang w:val="en-US" w:eastAsia="zh-CN"/>
        </w:rPr>
        <w:t>Ref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常见的类型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2.1.1. Type application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2.1.2. Type audio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2.1.3. Type image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2.1.4. Type text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2.1.5. Type video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05E91"/>
    <w:multiLevelType w:val="multilevel"/>
    <w:tmpl w:val="BF705E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0708F"/>
    <w:rsid w:val="04AD1E9E"/>
    <w:rsid w:val="04BD490B"/>
    <w:rsid w:val="082A08AC"/>
    <w:rsid w:val="0A10708F"/>
    <w:rsid w:val="0B8B1008"/>
    <w:rsid w:val="0F860B4C"/>
    <w:rsid w:val="12806590"/>
    <w:rsid w:val="161D3CE8"/>
    <w:rsid w:val="1AAB402A"/>
    <w:rsid w:val="1EFB6122"/>
    <w:rsid w:val="2DA038DF"/>
    <w:rsid w:val="38C65BBB"/>
    <w:rsid w:val="3AD804BF"/>
    <w:rsid w:val="475B60B9"/>
    <w:rsid w:val="4B627E76"/>
    <w:rsid w:val="4DDF52A6"/>
    <w:rsid w:val="4DF65872"/>
    <w:rsid w:val="50185A1A"/>
    <w:rsid w:val="518649CD"/>
    <w:rsid w:val="5D7C31E5"/>
    <w:rsid w:val="65B537CD"/>
    <w:rsid w:val="66D241D9"/>
    <w:rsid w:val="6C1C6ED4"/>
    <w:rsid w:val="79F42389"/>
    <w:rsid w:val="7A5745E0"/>
    <w:rsid w:val="7B001B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2019-08-27T02:10:00Z</dcterms:created>
  <dc:creator>ATI老哇的爪子007</dc:creator>
  <cp:lastModifiedBy>ATI老哇的爪子007</cp:lastModifiedBy>
  <dcterms:modified xsi:type="dcterms:W3CDTF">2019-08-27T03:23:32Z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