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学习笔记.chm 注解 与attilax读后感总结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13" w:name="_GoBack"/>
      <w:bookmarkEnd w:id="13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分类表</w:t>
      </w:r>
      <w:r>
        <w:tab/>
      </w:r>
      <w:r>
        <w:fldChar w:fldCharType="begin"/>
      </w:r>
      <w:r>
        <w:instrText xml:space="preserve"> PAGEREF _Toc31027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现在gui总体上转向前端mvc趋势。。服务端的mvc已经不再流行。前端ui控制的优势</w:t>
      </w:r>
      <w:r>
        <w:tab/>
      </w:r>
      <w:r>
        <w:fldChar w:fldCharType="begin"/>
      </w:r>
      <w:r>
        <w:instrText xml:space="preserve"> PAGEREF _Toc18756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同理，gui数据展示，推荐客户端ui控件，服务端ui控件不推荐</w:t>
      </w:r>
      <w:r>
        <w:tab/>
      </w:r>
      <w:r>
        <w:fldChar w:fldCharType="begin"/>
      </w:r>
      <w:r>
        <w:instrText xml:space="preserve"> PAGEREF _Toc17225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Gui界面逻辑，推荐客户端控制，不推荐使用jstl,el等服务端逻辑语言</w:t>
      </w:r>
      <w:r>
        <w:tab/>
      </w:r>
      <w:r>
        <w:fldChar w:fldCharType="begin"/>
      </w:r>
      <w:r>
        <w:instrText xml:space="preserve"> PAGEREF _Toc1601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Gui界面跳转，推荐js控制，方便调整又跨平台</w:t>
      </w:r>
      <w:r>
        <w:tab/>
      </w:r>
      <w:r>
        <w:fldChar w:fldCharType="begin"/>
      </w:r>
      <w:r>
        <w:instrText xml:space="preserve"> PAGEREF _Toc6963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31027"/>
      <w:r>
        <w:rPr>
          <w:rFonts w:hint="eastAsia"/>
          <w:lang w:val="en-US" w:eastAsia="zh-CN"/>
        </w:rPr>
        <w:t>分类表</w:t>
      </w:r>
      <w:bookmarkEnd w:id="0"/>
    </w:p>
    <w:p>
      <w:r>
        <w:drawing>
          <wp:inline distT="0" distB="0" distL="114300" distR="114300">
            <wp:extent cx="3409315" cy="45713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457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Javaweb方面不太推荐与推荐的地方注意。。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" w:name="_Toc18756"/>
      <w:r>
        <w:rPr>
          <w:rFonts w:hint="eastAsia"/>
          <w:lang w:val="en-US" w:eastAsia="zh-CN"/>
        </w:rPr>
        <w:t>现在gui总体上转向前端mvc趋势。。服务端的mvc已经不再流行。前端ui控制的优势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客户端mvc与界面流程跳转，带来更加广泛的跨平台性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跨语言view 界面页面复用。。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热部署，调整ui界面 展示逻辑与跳转逻辑方便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将界面与后端彻底解耦，后端可以切换不同的语言而不会影响前端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比如一个jsp页面，要使用在php .net 安卓环境下，是非常麻烦的，要搞一整套的jsp解析，难度相当大。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如果是静态html页，通过ajax rest连接后端，就较为容易了，一套view，可以通用与java php .net 安卓 ios等环境下。。手机app页可以直接打包html界面到本地，大幅度提升性能。。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目前客户端流行的mvc框架有angular.js vue.js等。。服务端的struts,spring mvc jstl,el 等,包括native ui,jsf ,swing ,javafx ,winform webform,adroid native  ui ,ios native ui都尽可能不太推荐了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7225"/>
      <w:r>
        <w:rPr>
          <w:rFonts w:hint="eastAsia"/>
          <w:lang w:val="en-US" w:eastAsia="zh-CN"/>
        </w:rPr>
        <w:t>同理，gui数据展示，推荐客户端ui控件，服务端ui控件不推荐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比如struts 服务端控件。。Webform服务队控件等。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这些服务端控件如果要在静态html页面里面使用，就要构建一套控件解析器，很麻烦，难度较高。。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客户端ui控件有amazeui，easyui等。。</w:t>
      </w:r>
    </w:p>
    <w:p>
      <w:pPr>
        <w:pStyle w:val="3"/>
        <w:rPr>
          <w:rFonts w:hint="eastAsia"/>
          <w:lang w:val="en-US" w:eastAsia="zh-CN"/>
        </w:rPr>
      </w:pPr>
      <w:bookmarkStart w:id="3" w:name="_Toc1601"/>
      <w:r>
        <w:rPr>
          <w:rFonts w:hint="eastAsia"/>
          <w:lang w:val="en-US" w:eastAsia="zh-CN"/>
        </w:rPr>
        <w:t>Gui界面逻辑，推荐客户端控制，不推荐使用jstl,el等服务端逻辑语言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6963"/>
      <w:r>
        <w:rPr>
          <w:rFonts w:hint="eastAsia"/>
          <w:lang w:val="en-US" w:eastAsia="zh-CN"/>
        </w:rPr>
        <w:t>Gui界面跳转，推荐js控制，方便调整又跨平台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5" w:name="OLE_LINK17"/>
      <w:bookmarkStart w:id="6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老哇的爪子claw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of Eagle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偶像破坏者Iconoclast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image-smasher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7" w:name="OLE_LINK10"/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捕鸟</w:t>
      </w:r>
      <w:bookmarkEnd w:id="7"/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"</w: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Bird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 </w: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Catcher</w:t>
      </w:r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eastAsia="宋体"/>
          <w:kern w:val="2"/>
          <w:lang w:val="en-US" w:eastAsia="zh-CN"/>
        </w:rPr>
        <w:t xml:space="preserve">王中之王King of Kings </w:t>
      </w:r>
      <w:bookmarkStart w:id="8" w:name="OLE_LINK11"/>
      <w:r>
        <w:rPr>
          <w:rFonts w:hint="default" w:eastAsia="宋体"/>
          <w:kern w:val="2"/>
          <w:lang w:val="en-US" w:eastAsia="zh-CN"/>
        </w:rPr>
        <w:t>虔诚者</w:t>
      </w:r>
      <w:bookmarkEnd w:id="8"/>
      <w:r>
        <w:rPr>
          <w:rFonts w:hint="default" w:eastAsia="宋体"/>
          <w:kern w:val="2"/>
          <w:lang w:val="en-US" w:eastAsia="zh-CN"/>
        </w:rPr>
        <w:t>Pious</w:t>
      </w:r>
      <w:r>
        <w:rPr>
          <w:rFonts w:hint="eastAsia" w:eastAsia="宋体"/>
          <w:kern w:val="2"/>
          <w:lang w:val="en-US" w:eastAsia="zh-CN"/>
        </w:rPr>
        <w:t xml:space="preserve"> </w:t>
      </w:r>
      <w:bookmarkStart w:id="9" w:name="OLE_LINK13"/>
      <w:r>
        <w:rPr>
          <w:rFonts w:eastAsia="宋体"/>
          <w:kern w:val="2"/>
          <w:lang w:val="en-US" w:eastAsia="zh-CN"/>
        </w:rPr>
        <w:t>宗教</w:t>
      </w:r>
      <w:r>
        <w:rPr>
          <w:rFonts w:hint="eastAsia" w:eastAsia="宋体"/>
          <w:kern w:val="2"/>
          <w:lang w:val="en-US" w:eastAsia="zh-CN"/>
        </w:rPr>
        <w:t>信仰</w:t>
      </w:r>
      <w:r>
        <w:rPr>
          <w:rFonts w:eastAsia="宋体"/>
          <w:kern w:val="2"/>
          <w:lang w:val="en-US" w:eastAsia="zh-CN"/>
        </w:rPr>
        <w:t>捍卫者</w:t>
      </w:r>
      <w:bookmarkEnd w:id="9"/>
      <w:r>
        <w:rPr>
          <w:rFonts w:hint="eastAsia" w:eastAsia="宋体"/>
          <w:kern w:val="2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Defender</w:t>
      </w:r>
      <w:r>
        <w:rPr>
          <w:rFonts w:hint="default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 of the Faith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bookmarkStart w:id="10" w:name="OLE_LINK1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卡拉卡拉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红斗篷</w:t>
      </w:r>
      <w:bookmarkEnd w:id="1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Caracalla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red cloak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bookmarkStart w:id="11" w:name="OLE_LINK18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简称：</w:t>
      </w:r>
      <w:bookmarkEnd w:id="11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12" w:name="OLE_LINK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埃米尔</w:t>
      </w:r>
      <w:bookmarkEnd w:id="12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Mahmud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 attila bin </w:t>
      </w:r>
      <w:r>
        <w:rPr>
          <w:rStyle w:val="1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Solomon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bin adam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Al Rapanui 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埃米尔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本 </w:t>
      </w:r>
      <w:r>
        <w:rPr>
          <w:rStyle w:val="1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马哈茂德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阿提拉 本 所罗门 本亚当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阿尔 拉帕努伊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常用名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bookmarkEnd w:id="5"/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头衔：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uke总部o2o负责人，全球网格化项目创始人，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uke宗教与文化融合事务部部长， uke宗教改革委员会副主席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，</w:t>
      </w:r>
      <w:r>
        <w:rPr>
          <w:rFonts w:hint="eastAsia" w:ascii="Calibri" w:hAnsi="Calibri" w:cs="Calibri"/>
          <w:b w:val="0"/>
          <w:i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ke部落首席大酋长，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uke制度与重大会议委员会委员长，uke保安部首席大队长,uke制度检查委员会副会长，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奶牛科技cto ，uke 首席cto 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uke波利尼西亚区大区连锁负责人，</w:t>
      </w:r>
      <w:r>
        <w:rPr>
          <w:rFonts w:hint="eastAsia"/>
        </w:rPr>
        <w:t>克尔格伦群岛</w:t>
      </w:r>
      <w:r>
        <w:rPr>
          <w:rFonts w:hint="eastAsia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/>
          <w:lang w:eastAsia="zh-CN"/>
        </w:rPr>
        <w:t>负责人，</w:t>
      </w:r>
      <w:r>
        <w:rPr>
          <w:rFonts w:ascii="宋体" w:hAnsi="宋体" w:eastAsia="宋体" w:cs="宋体"/>
          <w:sz w:val="24"/>
          <w:szCs w:val="24"/>
        </w:rPr>
        <w:t>莱恩群岛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负责人，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uke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汤加王国区域负责人。布维岛和南乔治亚和南桑威奇群岛大区连锁负责人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Uke软件标准化协会理事长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理事长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 xml:space="preserve"> uke终身教育学校副校长 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252525"/>
          <w:spacing w:val="0"/>
          <w:sz w:val="24"/>
          <w:szCs w:val="24"/>
          <w:shd w:val="clear" w:fill="FFFFFF"/>
          <w:lang w:val="en-US" w:eastAsia="zh-CN"/>
        </w:rPr>
        <w:t>U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>ke 数据库与存储标准化协会副会长 uke出版社编辑总编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252525"/>
          <w:spacing w:val="0"/>
          <w:sz w:val="24"/>
          <w:szCs w:val="24"/>
          <w:shd w:val="clear" w:fill="FFFFFF"/>
          <w:lang w:val="en-US" w:eastAsia="zh-CN"/>
        </w:rPr>
        <w:t>U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>ke医院方面的创始人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attilax的专栏 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</w:p>
    <w:bookmarkEnd w:id="6"/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39AE2"/>
    <w:multiLevelType w:val="multilevel"/>
    <w:tmpl w:val="58539AE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B148A"/>
    <w:rsid w:val="014A5A01"/>
    <w:rsid w:val="02044ABE"/>
    <w:rsid w:val="043C76FB"/>
    <w:rsid w:val="06E831B8"/>
    <w:rsid w:val="0B5D7837"/>
    <w:rsid w:val="0BA2175B"/>
    <w:rsid w:val="0C3B0306"/>
    <w:rsid w:val="0F58089D"/>
    <w:rsid w:val="1164446F"/>
    <w:rsid w:val="119F75DB"/>
    <w:rsid w:val="130314EF"/>
    <w:rsid w:val="13105A0F"/>
    <w:rsid w:val="13333E8F"/>
    <w:rsid w:val="13A3441B"/>
    <w:rsid w:val="17E42381"/>
    <w:rsid w:val="183B709F"/>
    <w:rsid w:val="1AEE415C"/>
    <w:rsid w:val="1DAF1203"/>
    <w:rsid w:val="1EBA6605"/>
    <w:rsid w:val="2007302E"/>
    <w:rsid w:val="20FF7551"/>
    <w:rsid w:val="21B269D7"/>
    <w:rsid w:val="23461352"/>
    <w:rsid w:val="244976F4"/>
    <w:rsid w:val="24E8163C"/>
    <w:rsid w:val="24F428D0"/>
    <w:rsid w:val="25265AF0"/>
    <w:rsid w:val="28A36A78"/>
    <w:rsid w:val="2B9151EE"/>
    <w:rsid w:val="30186EE8"/>
    <w:rsid w:val="31416891"/>
    <w:rsid w:val="321E250C"/>
    <w:rsid w:val="324D27E8"/>
    <w:rsid w:val="34202EE2"/>
    <w:rsid w:val="354F375D"/>
    <w:rsid w:val="357018D4"/>
    <w:rsid w:val="371C5F8A"/>
    <w:rsid w:val="3BFC7593"/>
    <w:rsid w:val="40B90B65"/>
    <w:rsid w:val="41481B96"/>
    <w:rsid w:val="467B148A"/>
    <w:rsid w:val="490B7566"/>
    <w:rsid w:val="49D86BFE"/>
    <w:rsid w:val="49FF2F9C"/>
    <w:rsid w:val="4C3D266E"/>
    <w:rsid w:val="4DCF4DAB"/>
    <w:rsid w:val="52E0356E"/>
    <w:rsid w:val="53957E4F"/>
    <w:rsid w:val="5BCB44CE"/>
    <w:rsid w:val="5BD34FE0"/>
    <w:rsid w:val="5C7304FB"/>
    <w:rsid w:val="5EC31FCA"/>
    <w:rsid w:val="5EC83F08"/>
    <w:rsid w:val="5FC629E1"/>
    <w:rsid w:val="65D9241C"/>
    <w:rsid w:val="65D96336"/>
    <w:rsid w:val="674E0619"/>
    <w:rsid w:val="69C4390A"/>
    <w:rsid w:val="6B191442"/>
    <w:rsid w:val="6C3D01DF"/>
    <w:rsid w:val="6CD937C5"/>
    <w:rsid w:val="6E4A3A9B"/>
    <w:rsid w:val="6EFB40DC"/>
    <w:rsid w:val="707312CA"/>
    <w:rsid w:val="71ED537A"/>
    <w:rsid w:val="72B35CC2"/>
    <w:rsid w:val="75C7499D"/>
    <w:rsid w:val="77734DDF"/>
    <w:rsid w:val="7953038D"/>
    <w:rsid w:val="79B32E26"/>
    <w:rsid w:val="7A9F6C65"/>
    <w:rsid w:val="7BC47061"/>
    <w:rsid w:val="7C1F6FC8"/>
    <w:rsid w:val="7DA81FFA"/>
    <w:rsid w:val="7E4473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Emphasis"/>
    <w:basedOn w:val="1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2016-12-16T07:19:00Z</dcterms:created>
  <dc:creator>Administrator</dc:creator>
  <cp:lastModifiedBy>Administrator</cp:lastModifiedBy>
  <dcterms:modified xsi:type="dcterms:W3CDTF">2016-12-16T07:54:25Z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