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前端测试最简化内嵌web服务器 php 与node.js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 嵌入式tomcat</w:t>
          </w:r>
          <w:r>
            <w:tab/>
          </w:r>
          <w:r>
            <w:fldChar w:fldCharType="begin"/>
          </w:r>
          <w:r>
            <w:instrText xml:space="preserve"> PAGEREF _Toc31117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php</w:t>
          </w:r>
          <w:r>
            <w:rPr>
              <w:rFonts w:hint="default"/>
            </w:rPr>
            <w:t>内置Web Server</w:t>
          </w:r>
          <w:r>
            <w:tab/>
          </w:r>
          <w:r>
            <w:fldChar w:fldCharType="begin"/>
          </w:r>
          <w:r>
            <w:instrText xml:space="preserve"> PAGEREF _Toc8670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Node的</w:t>
          </w:r>
          <w:r>
            <w:tab/>
          </w:r>
          <w:r>
            <w:fldChar w:fldCharType="begin"/>
          </w:r>
          <w:r>
            <w:instrText xml:space="preserve"> PAGEREF _Toc9568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117"/>
      <w:r>
        <w:rPr>
          <w:rFonts w:hint="eastAsia"/>
          <w:lang w:val="en-US" w:eastAsia="zh-CN"/>
        </w:rPr>
        <w:t>Java 嵌入式tomcat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嵌入式 tomcat的使用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Node的比较麻烦些。。Php更加简单</w:t>
      </w:r>
    </w:p>
    <w:p>
      <w:pPr>
        <w:pStyle w:val="3"/>
        <w:bidi w:val="0"/>
        <w:ind w:left="575" w:leftChars="0" w:hanging="575" w:firstLineChars="0"/>
      </w:pPr>
      <w:bookmarkStart w:id="1" w:name="_Toc8670"/>
      <w:r>
        <w:rPr>
          <w:rFonts w:hint="eastAsia"/>
          <w:lang w:val="en-US" w:eastAsia="zh-CN"/>
        </w:rPr>
        <w:t>php</w:t>
      </w:r>
      <w:r>
        <w:rPr>
          <w:rFonts w:hint="default"/>
        </w:rPr>
        <w:t>内置Web Server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D:\wampv2\bin\php\php5.6.15\php.exe -S localhost:8000 -t D:\wampv2\www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PHP 5.4.0起，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CLI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SAPI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提供了一个内置的Web服务器。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这个内置的Web服务器主要用于本地开发使用，不可用于线上产品环境。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URI请求会被发送到PHP所在的的工作目录（Working Directory）进行处理，除非你使用了-t参数来自定义不同的目录。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如果请求未指定执行哪个PHP文件，则默认执行目录内的index.php 或者 index.html。如果这两个文件都不存在，服务器会返回404错误。</w:t>
      </w:r>
    </w:p>
    <w:p>
      <w:pPr>
        <w:pStyle w:val="12"/>
        <w:keepNext w:val="0"/>
        <w:keepLines w:val="0"/>
        <w:widowControl/>
        <w:suppressLineNumbers w:val="0"/>
        <w:shd w:val="clear" w:fill="F2F2F2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当你在命令行启动这个Web Server时，如果指定了一个PHP文件，则这个文件会作为一个“路由”脚本，意味着每次请求都会先执行这个脚本。如果这个脚本返回 </w:t>
      </w:r>
      <w:r>
        <w:rPr>
          <w:rStyle w:val="16"/>
          <w:rFonts w:ascii="monospace" w:hAnsi="monospace" w:eastAsia="monospace" w:cs="monospace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2F2F2"/>
        </w:rPr>
        <w:t> ，那么直接返回请求的文件（例如请求静态文件不作任何处理）。否则会把输出返回到浏览器。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router.php  D:\wampv2\bin\php\php5.6.15\php.exe -S localhost:8000 -t D:\0db\webserver D:\0db\webserver\router.php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http://localhost:8000/device/get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//echo $_SERVER["REQUEST_URI"];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($_SERVER["REQUEST_URI"]=="/api2")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header("Access-Control-Allow-Origin: 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( file_get_contents('d:\0db\list.json'));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(strstr($_SERVER["REQUEST_URI"],"/device/get")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header("Access-Control-Allow-Origin: 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( file_get_contents('d:\0db\iot_part.json'));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 return false;    // 直接返回请求的文件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568"/>
      <w:r>
        <w:rPr>
          <w:rFonts w:hint="eastAsia"/>
          <w:lang w:val="en-US" w:eastAsia="zh-CN"/>
        </w:rPr>
        <w:t>Node的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fs = require('fs');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url = require('url');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//D:\0workspace\nodejs\node.exe D:\0db\nodewebserver.js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port=1314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http.createServer( function (request, response) {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console.log(request)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if(request.url==="/api2")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response.writeHead(200, {'Content-Type': 'text/html',"Access-Control-Allow-Origin":"*"});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响应文件内容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response.write(fs.readFileSync('d:\\0db\\list.json','utf8'));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response.end();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console.log('Server running at http://localhost:/'+port);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Php的uri会吧querystr也弄到。。所以只好判断包含uri就可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(strstr($_SERVER["REQUEST_URI"],"/device/get") 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2180"/>
    <w:multiLevelType w:val="multilevel"/>
    <w:tmpl w:val="BEF121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53D03"/>
    <w:rsid w:val="07D27106"/>
    <w:rsid w:val="09B878D3"/>
    <w:rsid w:val="0A653E85"/>
    <w:rsid w:val="107B780E"/>
    <w:rsid w:val="17224779"/>
    <w:rsid w:val="1D674F4C"/>
    <w:rsid w:val="1E2E1291"/>
    <w:rsid w:val="2286145B"/>
    <w:rsid w:val="337D7C52"/>
    <w:rsid w:val="392C09BE"/>
    <w:rsid w:val="39453D03"/>
    <w:rsid w:val="3FC261F7"/>
    <w:rsid w:val="4EF47A6F"/>
    <w:rsid w:val="509A2C56"/>
    <w:rsid w:val="543461C5"/>
    <w:rsid w:val="550C53CF"/>
    <w:rsid w:val="6ADE0ADA"/>
    <w:rsid w:val="793D3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HTML Acronym"/>
    <w:basedOn w:val="14"/>
    <w:uiPriority w:val="0"/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2019-07-30T02:49:00Z</dcterms:created>
  <dc:creator>ATI老哇的爪子007</dc:creator>
  <cp:lastModifiedBy>ATI老哇的爪子007</cp:lastModifiedBy>
  <dcterms:modified xsi:type="dcterms:W3CDTF">2019-08-13T11:07:25Z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