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知识管理 理论上的东西</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050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_Toc8938 </w:instrText>
          </w:r>
          <w:r>
            <w:rPr>
              <w:rFonts w:hint="eastAsia"/>
              <w:lang w:val="en-US" w:eastAsia="zh-CN"/>
            </w:rPr>
            <w:fldChar w:fldCharType="separate"/>
          </w:r>
          <w:r>
            <w:rPr>
              <w:rFonts w:hint="default" w:ascii="Georgia" w:hAnsi="Georgia" w:eastAsia="Georgia" w:cs="Georgia"/>
              <w:i w:val="0"/>
              <w:caps w:val="0"/>
              <w:spacing w:val="0"/>
              <w:szCs w:val="37"/>
              <w:lang w:val="en-US"/>
            </w:rPr>
            <w:t xml:space="preserve">1. </w:t>
          </w:r>
          <w:r>
            <w:rPr>
              <w:rFonts w:hint="default" w:ascii="Georgia" w:hAnsi="Georgia" w:eastAsia="Georgia" w:cs="Georgia"/>
              <w:i w:val="0"/>
              <w:caps w:val="0"/>
              <w:spacing w:val="0"/>
              <w:szCs w:val="37"/>
              <w:lang w:val="en-US"/>
            </w:rPr>
            <w:t>DIKW金字塔</w:t>
          </w:r>
          <w:r>
            <w:tab/>
          </w:r>
          <w:r>
            <w:fldChar w:fldCharType="begin"/>
          </w:r>
          <w:r>
            <w:instrText xml:space="preserve"> PAGEREF _Toc8938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_Toc22166 </w:instrText>
          </w:r>
          <w:r>
            <w:rPr>
              <w:rFonts w:hint="eastAsia"/>
              <w:lang w:val="en-US" w:eastAsia="zh-CN"/>
            </w:rPr>
            <w:fldChar w:fldCharType="separate"/>
          </w:r>
          <w:r>
            <w:rPr>
              <w:rFonts w:hint="default" w:ascii="sans-serif" w:hAnsi="sans-serif" w:eastAsia="sans-serif" w:cs="sans-serif"/>
              <w:i w:val="0"/>
              <w:caps w:val="0"/>
              <w:spacing w:val="0"/>
              <w:szCs w:val="25"/>
            </w:rPr>
            <w:t xml:space="preserve">1.1.1. </w:t>
          </w:r>
          <w:r>
            <w:rPr>
              <w:rFonts w:hint="default" w:ascii="sans-serif" w:hAnsi="sans-serif" w:eastAsia="sans-serif" w:cs="sans-serif"/>
              <w:i w:val="0"/>
              <w:caps w:val="0"/>
              <w:spacing w:val="0"/>
              <w:szCs w:val="25"/>
              <w:shd w:val="clear" w:fill="FFFFFF"/>
            </w:rPr>
            <w:t>数据，信息，知识</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_Toc22166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_Toc26847 </w:instrText>
          </w:r>
          <w:r>
            <w:rPr>
              <w:rFonts w:hint="eastAsia"/>
              <w:lang w:val="en-US" w:eastAsia="zh-CN"/>
            </w:rPr>
            <w:fldChar w:fldCharType="separate"/>
          </w:r>
          <w:r>
            <w:rPr>
              <w:rFonts w:hint="default" w:ascii="sans-serif" w:hAnsi="sans-serif" w:eastAsia="sans-serif" w:cs="sans-serif"/>
              <w:i w:val="0"/>
              <w:caps w:val="0"/>
              <w:spacing w:val="0"/>
              <w:szCs w:val="25"/>
            </w:rPr>
            <w:t xml:space="preserve">1.1.2. </w:t>
          </w:r>
          <w:r>
            <w:rPr>
              <w:rFonts w:hint="default" w:ascii="sans-serif" w:hAnsi="sans-serif" w:eastAsia="sans-serif" w:cs="sans-serif"/>
              <w:i w:val="0"/>
              <w:caps w:val="0"/>
              <w:spacing w:val="0"/>
              <w:szCs w:val="25"/>
              <w:shd w:val="clear" w:fill="FFFFFF"/>
            </w:rPr>
            <w:t>数据，信息，知识，智慧</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_Toc26847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_Toc9735 </w:instrText>
          </w:r>
          <w:r>
            <w:rPr>
              <w:rFonts w:hint="eastAsia"/>
              <w:lang w:val="en-US" w:eastAsia="zh-CN"/>
            </w:rPr>
            <w:fldChar w:fldCharType="separate"/>
          </w:r>
          <w:r>
            <w:rPr>
              <w:rFonts w:hint="default" w:ascii="Georgia" w:hAnsi="Georgia" w:eastAsia="Georgia" w:cs="Georgia"/>
              <w:i w:val="0"/>
              <w:caps w:val="0"/>
              <w:spacing w:val="0"/>
              <w:szCs w:val="31"/>
            </w:rPr>
            <w:t xml:space="preserve">1.2. </w:t>
          </w:r>
          <w:r>
            <w:rPr>
              <w:rFonts w:hint="default" w:ascii="Georgia" w:hAnsi="Georgia" w:eastAsia="Georgia" w:cs="Georgia"/>
              <w:i w:val="0"/>
              <w:caps w:val="0"/>
              <w:spacing w:val="0"/>
              <w:szCs w:val="31"/>
              <w:shd w:val="clear" w:fill="FFFFFF"/>
            </w:rPr>
            <w:t>知识</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_Toc9735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_Toc24240 </w:instrText>
          </w:r>
          <w:r>
            <w:rPr>
              <w:rFonts w:hint="eastAsia"/>
              <w:lang w:val="en-US" w:eastAsia="zh-CN"/>
            </w:rPr>
            <w:fldChar w:fldCharType="separate"/>
          </w:r>
          <w:r>
            <w:rPr>
              <w:rFonts w:hint="default"/>
            </w:rPr>
            <w:t>2. Bloom的分类法是一组三个层次的模型，用于将教育学习目标分为复杂性和特殊性级别。</w:t>
          </w:r>
          <w:r>
            <w:tab/>
          </w:r>
          <w:r>
            <w:fldChar w:fldCharType="begin"/>
          </w:r>
          <w:r>
            <w:instrText xml:space="preserve"> PAGEREF _Toc24240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_Toc16327 </w:instrText>
          </w:r>
          <w:r>
            <w:rPr>
              <w:rFonts w:hint="eastAsia"/>
              <w:lang w:val="en-US" w:eastAsia="zh-CN"/>
            </w:rPr>
            <w:fldChar w:fldCharType="separate"/>
          </w:r>
          <w:r>
            <w:rPr>
              <w:rFonts w:hint="default" w:ascii="Georgia" w:hAnsi="Georgia" w:eastAsia="Georgia" w:cs="Georgia"/>
              <w:i w:val="0"/>
              <w:caps w:val="0"/>
              <w:spacing w:val="0"/>
              <w:szCs w:val="31"/>
            </w:rPr>
            <w:t xml:space="preserve">2.1. </w:t>
          </w:r>
          <w:r>
            <w:rPr>
              <w:rFonts w:hint="default" w:ascii="Georgia" w:hAnsi="Georgia" w:eastAsia="Georgia" w:cs="Georgia"/>
              <w:i w:val="0"/>
              <w:caps w:val="0"/>
              <w:spacing w:val="0"/>
              <w:szCs w:val="31"/>
              <w:shd w:val="clear" w:fill="FFFFFF"/>
            </w:rPr>
            <w:t>认知领域（基于知识）</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_Toc16327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_Toc10499 </w:instrText>
          </w:r>
          <w:r>
            <w:rPr>
              <w:rFonts w:hint="eastAsia"/>
              <w:lang w:val="en-US" w:eastAsia="zh-CN"/>
            </w:rPr>
            <w:fldChar w:fldCharType="separate"/>
          </w:r>
          <w:r>
            <w:rPr>
              <w:rFonts w:hint="default" w:ascii="Georgia" w:hAnsi="Georgia" w:eastAsia="Georgia" w:cs="Georgia"/>
              <w:i w:val="0"/>
              <w:caps w:val="0"/>
              <w:spacing w:val="0"/>
              <w:szCs w:val="31"/>
            </w:rPr>
            <w:t xml:space="preserve">2.2. </w:t>
          </w:r>
          <w:r>
            <w:rPr>
              <w:rFonts w:hint="default" w:ascii="Georgia" w:hAnsi="Georgia" w:eastAsia="Georgia" w:cs="Georgia"/>
              <w:i w:val="0"/>
              <w:caps w:val="0"/>
              <w:spacing w:val="0"/>
              <w:szCs w:val="31"/>
              <w:shd w:val="clear" w:fill="FFFFFF"/>
            </w:rPr>
            <w:t>知识的定义</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_Toc10499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_Toc32443 </w:instrText>
          </w:r>
          <w:r>
            <w:rPr>
              <w:rFonts w:hint="eastAsia"/>
              <w:lang w:val="en-US" w:eastAsia="zh-CN"/>
            </w:rPr>
            <w:fldChar w:fldCharType="separate"/>
          </w:r>
          <w:r>
            <w:rPr>
              <w:rFonts w:hint="default" w:ascii="sans-serif" w:hAnsi="sans-serif" w:eastAsia="sans-serif" w:cs="sans-serif"/>
              <w:i w:val="0"/>
              <w:caps w:val="0"/>
              <w:spacing w:val="0"/>
              <w:szCs w:val="16"/>
              <w:shd w:val="clear" w:fill="FFFFFF"/>
            </w:rPr>
            <w:t xml:space="preserve">2.3. </w:t>
          </w:r>
          <w:r>
            <w:rPr>
              <w:rFonts w:ascii="sans-serif" w:hAnsi="sans-serif" w:eastAsia="sans-serif" w:cs="sans-serif"/>
              <w:i w:val="0"/>
              <w:caps w:val="0"/>
              <w:spacing w:val="0"/>
              <w:szCs w:val="16"/>
              <w:shd w:val="clear" w:fill="FFFFFF"/>
            </w:rPr>
            <w:t>野中郁次郎（Ikujiro Nonaka）提出了一个模型（</w:t>
          </w:r>
          <w:r>
            <w:rPr>
              <w:rFonts w:hint="default" w:ascii="sans-serif" w:hAnsi="sans-serif" w:eastAsia="sans-serif" w:cs="sans-serif"/>
              <w:i w:val="0"/>
              <w:caps w:val="0"/>
              <w:spacing w:val="0"/>
              <w:szCs w:val="16"/>
              <w:shd w:val="clear" w:fill="FFFFFF"/>
            </w:rPr>
            <w:t>SECI，用于社会化，外部化，组合，内部化）</w:t>
          </w:r>
          <w:r>
            <w:tab/>
          </w:r>
          <w:r>
            <w:fldChar w:fldCharType="begin"/>
          </w:r>
          <w:r>
            <w:instrText xml:space="preserve"> PAGEREF _Toc32443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_Toc25725 </w:instrText>
          </w:r>
          <w:r>
            <w:rPr>
              <w:rFonts w:hint="eastAsia"/>
              <w:lang w:val="en-US" w:eastAsia="zh-CN"/>
            </w:rPr>
            <w:fldChar w:fldCharType="separate"/>
          </w:r>
          <w:r>
            <w:rPr>
              <w:rFonts w:hint="default" w:ascii="Georgia" w:hAnsi="Georgia" w:eastAsia="Georgia" w:cs="Georgia"/>
              <w:i w:val="0"/>
              <w:caps w:val="0"/>
              <w:spacing w:val="0"/>
              <w:szCs w:val="31"/>
            </w:rPr>
            <w:t xml:space="preserve">2.4. </w:t>
          </w:r>
          <w:r>
            <w:rPr>
              <w:rFonts w:hint="default" w:ascii="Georgia" w:hAnsi="Georgia" w:eastAsia="Georgia" w:cs="Georgia"/>
              <w:i w:val="0"/>
              <w:caps w:val="0"/>
              <w:spacing w:val="0"/>
              <w:szCs w:val="31"/>
              <w:shd w:val="clear" w:fill="FFFFFF"/>
            </w:rPr>
            <w:t>KM技术</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_Toc25725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egoe UI Emoji" w:hAnsi="Segoe UI Emoji" w:eastAsia="Segoe UI Emoji" w:cs="Segoe UI Emoji"/>
          <w:i w:val="0"/>
          <w:caps w:val="0"/>
          <w:color w:val="404040"/>
          <w:spacing w:val="0"/>
          <w:sz w:val="19"/>
          <w:szCs w:val="19"/>
          <w:shd w:val="clear" w:fill="FFFFFF"/>
        </w:rPr>
      </w:pPr>
      <w:r>
        <w:rPr>
          <w:rFonts w:ascii="Segoe UI Emoji" w:hAnsi="Segoe UI Emoji" w:eastAsia="Segoe UI Emoji" w:cs="Segoe UI Emoji"/>
          <w:i w:val="0"/>
          <w:caps w:val="0"/>
          <w:color w:val="404040"/>
          <w:spacing w:val="0"/>
          <w:sz w:val="19"/>
          <w:szCs w:val="19"/>
          <w:shd w:val="clear" w:fill="FFFFFF"/>
        </w:rPr>
        <w:t>知识管理界一个著名的概念——</w:t>
      </w:r>
      <w:r>
        <w:rPr>
          <w:rFonts w:hint="default" w:ascii="Segoe UI Emoji" w:hAnsi="Segoe UI Emoji" w:eastAsia="Segoe UI Emoji" w:cs="Segoe UI Emoji"/>
          <w:i w:val="0"/>
          <w:caps w:val="0"/>
          <w:color w:val="0681D0"/>
          <w:spacing w:val="0"/>
          <w:sz w:val="19"/>
          <w:szCs w:val="19"/>
          <w:u w:val="none"/>
          <w:shd w:val="clear" w:fill="FFFFFF"/>
        </w:rPr>
        <w:fldChar w:fldCharType="begin"/>
      </w:r>
      <w:r>
        <w:rPr>
          <w:rFonts w:hint="default" w:ascii="Segoe UI Emoji" w:hAnsi="Segoe UI Emoji" w:eastAsia="Segoe UI Emoji" w:cs="Segoe UI Emoji"/>
          <w:i w:val="0"/>
          <w:caps w:val="0"/>
          <w:color w:val="0681D0"/>
          <w:spacing w:val="0"/>
          <w:sz w:val="19"/>
          <w:szCs w:val="19"/>
          <w:u w:val="none"/>
          <w:shd w:val="clear" w:fill="FFFFFF"/>
        </w:rPr>
        <w:instrText xml:space="preserve"> HYPERLINK "https://links.jianshu.com/go?to=https://zh.wikipedia.org/zh/DIKW%E4%BD%93%E7%B3%BB" \t "https://www.jianshu.com/p/_blank" </w:instrText>
      </w:r>
      <w:r>
        <w:rPr>
          <w:rFonts w:hint="default" w:ascii="Segoe UI Emoji" w:hAnsi="Segoe UI Emoji" w:eastAsia="Segoe UI Emoji" w:cs="Segoe UI Emoji"/>
          <w:i w:val="0"/>
          <w:caps w:val="0"/>
          <w:color w:val="0681D0"/>
          <w:spacing w:val="0"/>
          <w:sz w:val="19"/>
          <w:szCs w:val="19"/>
          <w:u w:val="none"/>
          <w:shd w:val="clear" w:fill="FFFFFF"/>
        </w:rPr>
        <w:fldChar w:fldCharType="separate"/>
      </w:r>
      <w:r>
        <w:rPr>
          <w:rStyle w:val="17"/>
          <w:rFonts w:hint="default" w:ascii="Segoe UI Emoji" w:hAnsi="Segoe UI Emoji" w:eastAsia="Segoe UI Emoji" w:cs="Segoe UI Emoji"/>
          <w:i w:val="0"/>
          <w:caps w:val="0"/>
          <w:color w:val="0681D0"/>
          <w:spacing w:val="0"/>
          <w:sz w:val="19"/>
          <w:szCs w:val="19"/>
          <w:u w:val="none"/>
          <w:shd w:val="clear" w:fill="FFFFFF"/>
        </w:rPr>
        <w:t>DIKW 体系</w:t>
      </w:r>
      <w:r>
        <w:rPr>
          <w:rFonts w:hint="default" w:ascii="Segoe UI Emoji" w:hAnsi="Segoe UI Emoji" w:eastAsia="Segoe UI Emoji" w:cs="Segoe UI Emoji"/>
          <w:i w:val="0"/>
          <w:caps w:val="0"/>
          <w:color w:val="0681D0"/>
          <w:spacing w:val="0"/>
          <w:sz w:val="19"/>
          <w:szCs w:val="19"/>
          <w:u w:val="none"/>
          <w:shd w:val="clear" w:fill="FFFFFF"/>
        </w:rPr>
        <w:fldChar w:fldCharType="end"/>
      </w:r>
      <w:r>
        <w:rPr>
          <w:rFonts w:hint="default" w:ascii="Segoe UI Emoji" w:hAnsi="Segoe UI Emoji" w:eastAsia="Segoe UI Emoji" w:cs="Segoe UI Emoji"/>
          <w:i w:val="0"/>
          <w:caps w:val="0"/>
          <w:color w:val="404040"/>
          <w:spacing w:val="0"/>
          <w:sz w:val="19"/>
          <w:szCs w:val="19"/>
          <w:shd w:val="clear" w:fill="FFFFFF"/>
        </w:rPr>
        <w:t>，即资料（Data）、信息（Information）、知识（Knowledge）、智慧（Wisdom）</w:t>
      </w:r>
    </w:p>
    <w:p>
      <w:pPr>
        <w:rPr>
          <w:rFonts w:hint="default" w:ascii="Segoe UI Emoji" w:hAnsi="Segoe UI Emoji" w:eastAsia="Segoe UI Emoji" w:cs="Segoe UI Emoji"/>
          <w:i w:val="0"/>
          <w:caps w:val="0"/>
          <w:color w:val="404040"/>
          <w:spacing w:val="0"/>
          <w:sz w:val="19"/>
          <w:szCs w:val="19"/>
          <w:shd w:val="clear" w:fill="FFFFFF"/>
        </w:rPr>
      </w:pPr>
    </w:p>
    <w:p>
      <w:pPr>
        <w:rPr>
          <w:rFonts w:ascii="Segoe UI Emoji" w:hAnsi="Segoe UI Emoji" w:eastAsia="Segoe UI Emoji" w:cs="Segoe UI Emoji"/>
          <w:i w:val="0"/>
          <w:caps w:val="0"/>
          <w:color w:val="404040"/>
          <w:spacing w:val="0"/>
          <w:sz w:val="19"/>
          <w:szCs w:val="19"/>
          <w:shd w:val="clear" w:fill="FFFFFF"/>
        </w:rPr>
      </w:pPr>
      <w:r>
        <w:rPr>
          <w:rFonts w:ascii="Segoe UI Emoji" w:hAnsi="Segoe UI Emoji" w:eastAsia="Segoe UI Emoji" w:cs="Segoe UI Emoji"/>
          <w:i w:val="0"/>
          <w:caps w:val="0"/>
          <w:color w:val="404040"/>
          <w:spacing w:val="0"/>
          <w:sz w:val="19"/>
          <w:szCs w:val="19"/>
          <w:shd w:val="clear" w:fill="FFFFFF"/>
        </w:rPr>
        <w:t>四个层级是依次递进的，每一层级都从上一层级中汲取内容。这其中信息 - 知识的过程，其实就是「知识管理」的过程。这个过程并非一蹴而就的，所以我把它作了下衍生。</w:t>
      </w:r>
    </w:p>
    <w:p>
      <w:pPr>
        <w:rPr>
          <w:rFonts w:ascii="Segoe UI Emoji" w:hAnsi="Segoe UI Emoji" w:eastAsia="Segoe UI Emoji" w:cs="Segoe UI Emoji"/>
          <w:i w:val="0"/>
          <w:caps w:val="0"/>
          <w:color w:val="404040"/>
          <w:spacing w:val="0"/>
          <w:sz w:val="19"/>
          <w:szCs w:val="19"/>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6" w:lineRule="atLeast"/>
        <w:ind w:left="0" w:right="0" w:firstLine="0"/>
        <w:rPr>
          <w:rFonts w:ascii="Georgia" w:hAnsi="Georgia" w:eastAsia="Georgia" w:cs="Georgia"/>
          <w:b w:val="0"/>
          <w:i w:val="0"/>
          <w:caps w:val="0"/>
          <w:color w:val="000000"/>
          <w:spacing w:val="0"/>
          <w:sz w:val="37"/>
          <w:szCs w:val="37"/>
          <w:lang w:val="en-US"/>
        </w:rPr>
      </w:pPr>
      <w:bookmarkStart w:id="0" w:name="_Toc8938"/>
      <w:r>
        <w:rPr>
          <w:rFonts w:hint="default" w:ascii="Georgia" w:hAnsi="Georgia" w:eastAsia="Georgia" w:cs="Georgia"/>
          <w:b w:val="0"/>
          <w:i w:val="0"/>
          <w:caps w:val="0"/>
          <w:color w:val="000000"/>
          <w:spacing w:val="0"/>
          <w:sz w:val="37"/>
          <w:szCs w:val="37"/>
          <w:bdr w:val="none" w:color="auto" w:sz="0" w:space="0"/>
          <w:lang w:val="en-US"/>
        </w:rPr>
        <w:t>DIKW金字塔</w:t>
      </w:r>
      <w:bookmarkEnd w:id="0"/>
    </w:p>
    <w:p>
      <w:pPr>
        <w:keepNext w:val="0"/>
        <w:keepLines w:val="0"/>
        <w:widowControl/>
        <w:suppressLineNumbers w:val="0"/>
        <w:spacing w:line="19" w:lineRule="atLeast"/>
        <w:ind w:left="0" w:firstLine="0"/>
        <w:jc w:val="left"/>
        <w:rPr>
          <w:rFonts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rPr>
      </w:pP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instrText xml:space="preserve"> HYPERLINK "https://en.wikipedia.org/wiki/DIKW_pyramid" \l "mw-head" </w:instrText>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24"/>
          <w:szCs w:val="24"/>
          <w:u w:val="none"/>
          <w:bdr w:val="none" w:color="auto" w:sz="0" w:space="0"/>
        </w:rPr>
        <w:t>跳转到导航</w:t>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instrText xml:space="preserve"> HYPERLINK "https://en.wikipedia.org/wiki/DIKW_pyramid" \l "searchInput" </w:instrText>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24"/>
          <w:szCs w:val="24"/>
          <w:u w:val="none"/>
          <w:bdr w:val="none" w:color="auto" w:sz="0" w:space="0"/>
        </w:rPr>
        <w:t>跳转到搜索</w:t>
      </w:r>
      <w:r>
        <w:rPr>
          <w:rFonts w:hint="default" w:ascii="sans-serif" w:hAnsi="sans-serif" w:eastAsia="sans-serif" w:cs="sans-serif"/>
          <w:i w:val="0"/>
          <w:caps w:val="0"/>
          <w:color w:val="0B0080"/>
          <w:spacing w:val="0"/>
          <w:kern w:val="0"/>
          <w:sz w:val="24"/>
          <w:szCs w:val="24"/>
          <w:u w:val="none"/>
          <w:bdr w:val="none" w:color="auto" w:sz="0" w:space="0"/>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105" w:beforeAutospacing="0" w:after="273" w:afterAutospacing="0" w:line="19" w:lineRule="atLeast"/>
        <w:ind w:left="294" w:right="0" w:firstLine="0"/>
        <w:jc w:val="center"/>
        <w:rPr>
          <w:rFonts w:hint="default" w:ascii="sans-serif" w:hAnsi="sans-serif" w:eastAsia="sans-serif" w:cs="sans-serif"/>
          <w:i w:val="0"/>
          <w:caps w:val="0"/>
          <w:color w:val="202122"/>
          <w:spacing w:val="0"/>
          <w:sz w:val="15"/>
          <w:szCs w:val="15"/>
          <w:lang w:val="en-US"/>
        </w:rPr>
      </w:pPr>
      <w:r>
        <w:rPr>
          <w:rFonts w:hint="default" w:ascii="sans-serif" w:hAnsi="sans-serif" w:eastAsia="sans-serif" w:cs="sans-serif"/>
          <w:i w:val="0"/>
          <w:caps w:val="0"/>
          <w:color w:val="0B0080"/>
          <w:spacing w:val="0"/>
          <w:sz w:val="15"/>
          <w:szCs w:val="15"/>
          <w:u w:val="none"/>
          <w:bdr w:val="single" w:color="C8CCD1" w:sz="4" w:space="0"/>
          <w:shd w:val="clear" w:fill="FFFFFF"/>
          <w:lang w:val="en-US"/>
        </w:rPr>
        <w:drawing>
          <wp:inline distT="0" distB="0" distL="114300" distR="114300">
            <wp:extent cx="2095500" cy="1628775"/>
            <wp:effectExtent l="0" t="0" r="7620" b="190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628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32" w:right="0" w:firstLine="0"/>
        <w:jc w:val="left"/>
        <w:rPr>
          <w:rFonts w:hint="default" w:ascii="sans-serif" w:hAnsi="sans-serif" w:eastAsia="sans-serif" w:cs="sans-serif"/>
          <w:i w:val="0"/>
          <w:caps w:val="0"/>
          <w:color w:val="202122"/>
          <w:spacing w:val="0"/>
          <w:sz w:val="14"/>
          <w:szCs w:val="14"/>
          <w:lang w:val="en-US"/>
        </w:rPr>
      </w:pP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shd w:val="clear" w:fill="F8F9FA"/>
          <w:lang w:val="en-US" w:eastAsia="zh-CN" w:bidi="ar"/>
        </w:rPr>
        <w:instrText xml:space="preserve"> HYPERLINK "https://en.wikipedia.org/wiki/File:DIKW_Pyramid.svg" \o "放大" </w:instrText>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02122"/>
          <w:spacing w:val="0"/>
          <w:sz w:val="14"/>
          <w:szCs w:val="14"/>
          <w:lang w:val="en-US"/>
        </w:rPr>
      </w:pPr>
      <w:r>
        <w:rPr>
          <w:rFonts w:hint="default" w:ascii="sans-serif" w:hAnsi="sans-serif" w:eastAsia="sans-serif" w:cs="sans-serif"/>
          <w:i w:val="0"/>
          <w:caps w:val="0"/>
          <w:color w:val="202122"/>
          <w:spacing w:val="0"/>
          <w:kern w:val="0"/>
          <w:sz w:val="14"/>
          <w:szCs w:val="14"/>
          <w:bdr w:val="none" w:color="auto" w:sz="0" w:space="0"/>
          <w:shd w:val="clear" w:fill="F8F9FA"/>
          <w:lang w:val="en-US" w:eastAsia="zh-CN" w:bidi="ar"/>
        </w:rPr>
        <w:t>DIKW金字塔</w:t>
      </w:r>
    </w:p>
    <w:p>
      <w:pPr>
        <w:pStyle w:val="14"/>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lang w:val="en-US"/>
        </w:rPr>
        <w:t>的</w:t>
      </w:r>
      <w:r>
        <w:rPr>
          <w:rFonts w:hint="default" w:ascii="sans-serif" w:hAnsi="sans-serif" w:eastAsia="sans-serif" w:cs="sans-serif"/>
          <w:b/>
          <w:i w:val="0"/>
          <w:caps w:val="0"/>
          <w:color w:val="202122"/>
          <w:spacing w:val="0"/>
          <w:lang w:val="en-US"/>
        </w:rPr>
        <w:t>dikw体系</w:t>
      </w:r>
      <w:r>
        <w:rPr>
          <w:rFonts w:hint="default" w:ascii="sans-serif" w:hAnsi="sans-serif" w:eastAsia="sans-serif" w:cs="sans-serif"/>
          <w:i w:val="0"/>
          <w:caps w:val="0"/>
          <w:color w:val="202122"/>
          <w:spacing w:val="0"/>
          <w:lang w:val="en-US"/>
        </w:rPr>
        <w:t>，也不同地被称为</w:t>
      </w:r>
      <w:r>
        <w:rPr>
          <w:rFonts w:hint="default" w:ascii="sans-serif" w:hAnsi="sans-serif" w:eastAsia="sans-serif" w:cs="sans-serif"/>
          <w:b/>
          <w:i w:val="0"/>
          <w:caps w:val="0"/>
          <w:color w:val="202122"/>
          <w:spacing w:val="0"/>
          <w:lang w:val="en-US"/>
        </w:rPr>
        <w:t>DIKW层次</w:t>
      </w:r>
      <w:r>
        <w:rPr>
          <w:rFonts w:hint="default" w:ascii="sans-serif" w:hAnsi="sans-serif" w:eastAsia="sans-serif" w:cs="sans-serif"/>
          <w:i w:val="0"/>
          <w:caps w:val="0"/>
          <w:color w:val="202122"/>
          <w:spacing w:val="0"/>
          <w:lang w:val="en-US"/>
        </w:rPr>
        <w:t>，</w:t>
      </w:r>
      <w:r>
        <w:rPr>
          <w:rFonts w:hint="default" w:ascii="sans-serif" w:hAnsi="sans-serif" w:eastAsia="sans-serif" w:cs="sans-serif"/>
          <w:b/>
          <w:i w:val="0"/>
          <w:caps w:val="0"/>
          <w:color w:val="202122"/>
          <w:spacing w:val="0"/>
          <w:lang w:val="en-US"/>
        </w:rPr>
        <w:t>智慧层次结构</w:t>
      </w:r>
      <w:r>
        <w:rPr>
          <w:rFonts w:hint="default" w:ascii="sans-serif" w:hAnsi="sans-serif" w:eastAsia="sans-serif" w:cs="sans-serif"/>
          <w:i w:val="0"/>
          <w:caps w:val="0"/>
          <w:color w:val="202122"/>
          <w:spacing w:val="0"/>
          <w:lang w:val="en-US"/>
        </w:rPr>
        <w:t>，</w:t>
      </w:r>
      <w:r>
        <w:rPr>
          <w:rFonts w:hint="default" w:ascii="sans-serif" w:hAnsi="sans-serif" w:eastAsia="sans-serif" w:cs="sans-serif"/>
          <w:b/>
          <w:i w:val="0"/>
          <w:caps w:val="0"/>
          <w:color w:val="202122"/>
          <w:spacing w:val="0"/>
          <w:lang w:val="en-US"/>
        </w:rPr>
        <w:t>知识体系</w:t>
      </w:r>
      <w:r>
        <w:rPr>
          <w:rFonts w:hint="default" w:ascii="sans-serif" w:hAnsi="sans-serif" w:eastAsia="sans-serif" w:cs="sans-serif"/>
          <w:i w:val="0"/>
          <w:caps w:val="0"/>
          <w:color w:val="202122"/>
          <w:spacing w:val="0"/>
          <w:lang w:val="en-US"/>
        </w:rPr>
        <w:t>，</w:t>
      </w:r>
      <w:r>
        <w:rPr>
          <w:rFonts w:hint="default" w:ascii="sans-serif" w:hAnsi="sans-serif" w:eastAsia="sans-serif" w:cs="sans-serif"/>
          <w:b/>
          <w:i w:val="0"/>
          <w:caps w:val="0"/>
          <w:color w:val="202122"/>
          <w:spacing w:val="0"/>
          <w:lang w:val="en-US"/>
        </w:rPr>
        <w:t>信息的层次结构</w:t>
      </w:r>
      <w:r>
        <w:rPr>
          <w:rFonts w:hint="default" w:ascii="sans-serif" w:hAnsi="sans-serif" w:eastAsia="sans-serif" w:cs="sans-serif"/>
          <w:i w:val="0"/>
          <w:caps w:val="0"/>
          <w:color w:val="202122"/>
          <w:spacing w:val="0"/>
          <w:lang w:val="en-US"/>
        </w:rPr>
        <w:t>，并且</w:t>
      </w:r>
      <w:r>
        <w:rPr>
          <w:rFonts w:hint="default" w:ascii="sans-serif" w:hAnsi="sans-serif" w:eastAsia="sans-serif" w:cs="sans-serif"/>
          <w:b/>
          <w:i w:val="0"/>
          <w:caps w:val="0"/>
          <w:color w:val="202122"/>
          <w:spacing w:val="0"/>
          <w:lang w:val="en-US"/>
        </w:rPr>
        <w:t>数据金字塔</w:t>
      </w:r>
      <w:r>
        <w:rPr>
          <w:rFonts w:hint="default" w:ascii="sans-serif" w:hAnsi="sans-serif" w:eastAsia="sans-serif" w:cs="sans-serif"/>
          <w:i w:val="0"/>
          <w:caps w:val="0"/>
          <w:color w:val="202122"/>
          <w:spacing w:val="0"/>
          <w:lang w:val="en-US"/>
        </w:rPr>
        <w:t>，</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"cite_note-Rowley-1"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[1]</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i w:val="0"/>
          <w:caps w:val="0"/>
          <w:color w:val="202122"/>
          <w:spacing w:val="0"/>
          <w:lang w:val="en-US"/>
        </w:rPr>
        <w:t>松散地是指一类的模型</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"cite_note-Zins-2"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[2]</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i w:val="0"/>
          <w:caps w:val="0"/>
          <w:color w:val="202122"/>
          <w:spacing w:val="0"/>
          <w:lang w:val="en-US"/>
        </w:rPr>
        <w:t>用于表示声称</w:t>
      </w:r>
      <w:r>
        <w:rPr>
          <w:rFonts w:hint="default" w:ascii="sans-serif" w:hAnsi="sans-serif" w:eastAsia="sans-serif" w:cs="sans-serif"/>
          <w:i w:val="0"/>
          <w:caps w:val="0"/>
          <w:color w:val="0B0080"/>
          <w:spacing w:val="0"/>
          <w:u w:val="none"/>
          <w:lang w:val="en-US"/>
        </w:rPr>
        <w:fldChar w:fldCharType="begin"/>
      </w:r>
      <w:r>
        <w:rPr>
          <w:rFonts w:hint="default" w:ascii="sans-serif" w:hAnsi="sans-serif" w:eastAsia="sans-serif" w:cs="sans-serif"/>
          <w:i w:val="0"/>
          <w:caps w:val="0"/>
          <w:color w:val="0B0080"/>
          <w:spacing w:val="0"/>
          <w:u w:val="none"/>
          <w:lang w:val="en-US"/>
        </w:rPr>
        <w:instrText xml:space="preserve"> HYPERLINK "https://en.wikipedia.org/wiki/Structural" \o "结构性" </w:instrText>
      </w:r>
      <w:r>
        <w:rPr>
          <w:rFonts w:hint="default" w:ascii="sans-serif" w:hAnsi="sans-serif" w:eastAsia="sans-serif" w:cs="sans-serif"/>
          <w:i w:val="0"/>
          <w:caps w:val="0"/>
          <w:color w:val="0B0080"/>
          <w:spacing w:val="0"/>
          <w:u w:val="none"/>
          <w:lang w:val="en-US"/>
        </w:rPr>
        <w:fldChar w:fldCharType="separate"/>
      </w:r>
      <w:r>
        <w:rPr>
          <w:rStyle w:val="17"/>
          <w:rFonts w:hint="default" w:ascii="sans-serif" w:hAnsi="sans-serif" w:eastAsia="sans-serif" w:cs="sans-serif"/>
          <w:i w:val="0"/>
          <w:caps w:val="0"/>
          <w:color w:val="0B0080"/>
          <w:spacing w:val="0"/>
          <w:u w:val="none"/>
          <w:lang w:val="en-US"/>
        </w:rPr>
        <w:t>结构</w:t>
      </w:r>
      <w:r>
        <w:rPr>
          <w:rFonts w:hint="default" w:ascii="sans-serif" w:hAnsi="sans-serif" w:eastAsia="sans-serif" w:cs="sans-serif"/>
          <w:i w:val="0"/>
          <w:caps w:val="0"/>
          <w:color w:val="0B0080"/>
          <w:spacing w:val="0"/>
          <w:u w:val="none"/>
          <w:lang w:val="en-US"/>
        </w:rPr>
        <w:fldChar w:fldCharType="end"/>
      </w:r>
      <w:r>
        <w:rPr>
          <w:rFonts w:hint="default" w:ascii="sans-serif" w:hAnsi="sans-serif" w:eastAsia="sans-serif" w:cs="sans-serif"/>
          <w:i w:val="0"/>
          <w:caps w:val="0"/>
          <w:color w:val="202122"/>
          <w:spacing w:val="0"/>
          <w:lang w:val="en-US"/>
        </w:rPr>
        <w:t>和/或</w:t>
      </w:r>
      <w:r>
        <w:rPr>
          <w:rFonts w:hint="default" w:ascii="sans-serif" w:hAnsi="sans-serif" w:eastAsia="sans-serif" w:cs="sans-serif"/>
          <w:i w:val="0"/>
          <w:caps w:val="0"/>
          <w:color w:val="0B0080"/>
          <w:spacing w:val="0"/>
          <w:u w:val="none"/>
          <w:lang w:val="en-US"/>
        </w:rPr>
        <w:fldChar w:fldCharType="begin"/>
      </w:r>
      <w:r>
        <w:rPr>
          <w:rFonts w:hint="default" w:ascii="sans-serif" w:hAnsi="sans-serif" w:eastAsia="sans-serif" w:cs="sans-serif"/>
          <w:i w:val="0"/>
          <w:caps w:val="0"/>
          <w:color w:val="0B0080"/>
          <w:spacing w:val="0"/>
          <w:u w:val="none"/>
          <w:lang w:val="en-US"/>
        </w:rPr>
        <w:instrText xml:space="preserve"> HYPERLINK "https://en.wikipedia.org/wiki/Function_model" \o "功能模型" </w:instrText>
      </w:r>
      <w:r>
        <w:rPr>
          <w:rFonts w:hint="default" w:ascii="sans-serif" w:hAnsi="sans-serif" w:eastAsia="sans-serif" w:cs="sans-serif"/>
          <w:i w:val="0"/>
          <w:caps w:val="0"/>
          <w:color w:val="0B0080"/>
          <w:spacing w:val="0"/>
          <w:u w:val="none"/>
          <w:lang w:val="en-US"/>
        </w:rPr>
        <w:fldChar w:fldCharType="separate"/>
      </w:r>
      <w:r>
        <w:rPr>
          <w:rStyle w:val="17"/>
          <w:rFonts w:hint="default" w:ascii="sans-serif" w:hAnsi="sans-serif" w:eastAsia="sans-serif" w:cs="sans-serif"/>
          <w:i w:val="0"/>
          <w:caps w:val="0"/>
          <w:color w:val="0B0080"/>
          <w:spacing w:val="0"/>
          <w:u w:val="none"/>
          <w:lang w:val="en-US"/>
        </w:rPr>
        <w:t>功能性</w:t>
      </w:r>
      <w:r>
        <w:rPr>
          <w:rFonts w:hint="default" w:ascii="sans-serif" w:hAnsi="sans-serif" w:eastAsia="sans-serif" w:cs="sans-serif"/>
          <w:i w:val="0"/>
          <w:caps w:val="0"/>
          <w:color w:val="0B0080"/>
          <w:spacing w:val="0"/>
          <w:u w:val="none"/>
          <w:lang w:val="en-US"/>
        </w:rPr>
        <w:fldChar w:fldCharType="end"/>
      </w:r>
      <w:r>
        <w:rPr>
          <w:rFonts w:hint="default" w:ascii="sans-serif" w:hAnsi="sans-serif" w:eastAsia="sans-serif" w:cs="sans-serif"/>
          <w:i w:val="0"/>
          <w:caps w:val="0"/>
          <w:color w:val="202122"/>
          <w:spacing w:val="0"/>
          <w:lang w:val="en-US"/>
        </w:rPr>
        <w:t>之间的关系</w:t>
      </w:r>
      <w:r>
        <w:rPr>
          <w:rFonts w:hint="default" w:ascii="sans-serif" w:hAnsi="sans-serif" w:eastAsia="sans-serif" w:cs="sans-serif"/>
          <w:b/>
          <w:i w:val="0"/>
          <w:caps w:val="0"/>
          <w:color w:val="202122"/>
          <w:spacing w:val="0"/>
          <w:lang w:val="en-US"/>
        </w:rPr>
        <w:t>d</w:t>
      </w:r>
      <w:r>
        <w:rPr>
          <w:rFonts w:hint="default" w:ascii="sans-serif" w:hAnsi="sans-serif" w:eastAsia="sans-serif" w:cs="sans-serif"/>
          <w:i w:val="0"/>
          <w:caps w:val="0"/>
          <w:color w:val="202122"/>
          <w:spacing w:val="0"/>
          <w:lang w:val="en-US"/>
        </w:rPr>
        <w:t> ATA，</w:t>
      </w:r>
      <w:r>
        <w:rPr>
          <w:rFonts w:hint="default" w:ascii="sans-serif" w:hAnsi="sans-serif" w:eastAsia="sans-serif" w:cs="sans-serif"/>
          <w:b/>
          <w:i w:val="0"/>
          <w:caps w:val="0"/>
          <w:color w:val="202122"/>
          <w:spacing w:val="0"/>
          <w:lang w:val="en-US"/>
        </w:rPr>
        <w:t>我</w:t>
      </w:r>
      <w:r>
        <w:rPr>
          <w:rFonts w:hint="default" w:ascii="sans-serif" w:hAnsi="sans-serif" w:eastAsia="sans-serif" w:cs="sans-serif"/>
          <w:i w:val="0"/>
          <w:caps w:val="0"/>
          <w:color w:val="202122"/>
          <w:spacing w:val="0"/>
          <w:lang w:val="en-US"/>
        </w:rPr>
        <w:t>载文信息，</w:t>
      </w:r>
      <w:r>
        <w:rPr>
          <w:rFonts w:hint="default" w:ascii="sans-serif" w:hAnsi="sans-serif" w:eastAsia="sans-serif" w:cs="sans-serif"/>
          <w:b/>
          <w:i w:val="0"/>
          <w:caps w:val="0"/>
          <w:color w:val="202122"/>
          <w:spacing w:val="0"/>
          <w:lang w:val="en-US"/>
        </w:rPr>
        <w:t>ķ</w:t>
      </w:r>
      <w:r>
        <w:rPr>
          <w:rFonts w:hint="default" w:ascii="sans-serif" w:hAnsi="sans-serif" w:eastAsia="sans-serif" w:cs="sans-serif"/>
          <w:i w:val="0"/>
          <w:caps w:val="0"/>
          <w:color w:val="202122"/>
          <w:spacing w:val="0"/>
          <w:lang w:val="en-US"/>
        </w:rPr>
        <w:t> nowledge，和</w:t>
      </w:r>
      <w:r>
        <w:rPr>
          <w:rFonts w:hint="default" w:ascii="sans-serif" w:hAnsi="sans-serif" w:eastAsia="sans-serif" w:cs="sans-serif"/>
          <w:b/>
          <w:i w:val="0"/>
          <w:caps w:val="0"/>
          <w:color w:val="202122"/>
          <w:spacing w:val="0"/>
          <w:lang w:val="en-US"/>
        </w:rPr>
        <w:t>瓦特</w:t>
      </w:r>
      <w:r>
        <w:rPr>
          <w:rFonts w:hint="default" w:ascii="sans-serif" w:hAnsi="sans-serif" w:eastAsia="sans-serif" w:cs="sans-serif"/>
          <w:i w:val="0"/>
          <w:caps w:val="0"/>
          <w:color w:val="202122"/>
          <w:spacing w:val="0"/>
          <w:lang w:val="en-US"/>
        </w:rPr>
        <w:t>睿智的。“通常根据数据定义信息，根据信息定义知识，根据知识定义智慧”。</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"cite_note-Rowley-1"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[1]</w:t>
      </w:r>
      <w:r>
        <w:rPr>
          <w:rFonts w:hint="default" w:ascii="sans-serif" w:hAnsi="sans-serif" w:eastAsia="sans-serif" w:cs="sans-serif"/>
          <w:b w:val="0"/>
          <w:i w:val="0"/>
          <w:caps w:val="0"/>
          <w:color w:val="0B0080"/>
          <w:spacing w:val="0"/>
          <w:sz w:val="13"/>
          <w:szCs w:val="13"/>
          <w:u w:val="none"/>
          <w:lang w:val="en-US"/>
        </w:rPr>
        <w:fldChar w:fldCharType="end"/>
      </w:r>
    </w:p>
    <w:p>
      <w:pPr>
        <w:pStyle w:val="14"/>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lang w:val="en-US"/>
        </w:rPr>
        <w:t>并非所有版本的DIKW模型都引用所有四个组件（较早的版本不包含数据，较新的版本忽略或轻描淡写），并且某些包含附加组件。除了</w:t>
      </w:r>
      <w:r>
        <w:rPr>
          <w:rFonts w:hint="default" w:ascii="sans-serif" w:hAnsi="sans-serif" w:eastAsia="sans-serif" w:cs="sans-serif"/>
          <w:i w:val="0"/>
          <w:caps w:val="0"/>
          <w:color w:val="0B0080"/>
          <w:spacing w:val="0"/>
          <w:u w:val="none"/>
          <w:lang w:val="en-US"/>
        </w:rPr>
        <w:fldChar w:fldCharType="begin"/>
      </w:r>
      <w:r>
        <w:rPr>
          <w:rFonts w:hint="default" w:ascii="sans-serif" w:hAnsi="sans-serif" w:eastAsia="sans-serif" w:cs="sans-serif"/>
          <w:i w:val="0"/>
          <w:caps w:val="0"/>
          <w:color w:val="0B0080"/>
          <w:spacing w:val="0"/>
          <w:u w:val="none"/>
          <w:lang w:val="en-US"/>
        </w:rPr>
        <w:instrText xml:space="preserve"> HYPERLINK "https://en.wikipedia.org/wiki/Hierarchy" \o "层次结构" </w:instrText>
      </w:r>
      <w:r>
        <w:rPr>
          <w:rFonts w:hint="default" w:ascii="sans-serif" w:hAnsi="sans-serif" w:eastAsia="sans-serif" w:cs="sans-serif"/>
          <w:i w:val="0"/>
          <w:caps w:val="0"/>
          <w:color w:val="0B0080"/>
          <w:spacing w:val="0"/>
          <w:u w:val="none"/>
          <w:lang w:val="en-US"/>
        </w:rPr>
        <w:fldChar w:fldCharType="separate"/>
      </w:r>
      <w:r>
        <w:rPr>
          <w:rStyle w:val="17"/>
          <w:rFonts w:hint="default" w:ascii="sans-serif" w:hAnsi="sans-serif" w:eastAsia="sans-serif" w:cs="sans-serif"/>
          <w:i w:val="0"/>
          <w:caps w:val="0"/>
          <w:color w:val="0B0080"/>
          <w:spacing w:val="0"/>
          <w:u w:val="none"/>
          <w:lang w:val="en-US"/>
        </w:rPr>
        <w:t>层次结构</w:t>
      </w:r>
      <w:r>
        <w:rPr>
          <w:rFonts w:hint="default" w:ascii="sans-serif" w:hAnsi="sans-serif" w:eastAsia="sans-serif" w:cs="sans-serif"/>
          <w:i w:val="0"/>
          <w:caps w:val="0"/>
          <w:color w:val="0B0080"/>
          <w:spacing w:val="0"/>
          <w:u w:val="none"/>
          <w:lang w:val="en-US"/>
        </w:rPr>
        <w:fldChar w:fldCharType="end"/>
      </w:r>
      <w:r>
        <w:rPr>
          <w:rFonts w:hint="default" w:ascii="sans-serif" w:hAnsi="sans-serif" w:eastAsia="sans-serif" w:cs="sans-serif"/>
          <w:i w:val="0"/>
          <w:caps w:val="0"/>
          <w:color w:val="202122"/>
          <w:spacing w:val="0"/>
          <w:lang w:val="en-US"/>
        </w:rPr>
        <w:t>和金字塔之外，DIKW模型还具有以下特征：链</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"cite_note-Zeleny2-3"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[3] </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"cite_note-Lievesly-4"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[4]</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i w:val="0"/>
          <w:caps w:val="0"/>
          <w:color w:val="202122"/>
          <w:spacing w:val="0"/>
          <w:lang w:val="en-US"/>
        </w:rPr>
        <w:t>框架，</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"cite_note-Chisholm-5"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[5]</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i w:val="0"/>
          <w:caps w:val="0"/>
          <w:color w:val="202122"/>
          <w:spacing w:val="0"/>
          <w:lang w:val="en-US"/>
        </w:rPr>
        <w:t>一系列图</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"cite_note-6"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[6]</w:t>
      </w:r>
      <w:r>
        <w:rPr>
          <w:rFonts w:hint="default" w:ascii="sans-serif" w:hAnsi="sans-serif" w:eastAsia="sans-serif" w:cs="sans-serif"/>
          <w:b w:val="0"/>
          <w:i w:val="0"/>
          <w:caps w:val="0"/>
          <w:color w:val="0B0080"/>
          <w:spacing w:val="0"/>
          <w:sz w:val="13"/>
          <w:szCs w:val="13"/>
          <w:u w:val="none"/>
          <w:lang w:val="en-US"/>
        </w:rPr>
        <w:fldChar w:fldCharType="end"/>
      </w:r>
      <w:r>
        <w:rPr>
          <w:rFonts w:hint="default" w:ascii="sans-serif" w:hAnsi="sans-serif" w:eastAsia="sans-serif" w:cs="sans-serif"/>
          <w:i w:val="0"/>
          <w:caps w:val="0"/>
          <w:color w:val="202122"/>
          <w:spacing w:val="0"/>
          <w:lang w:val="en-US"/>
        </w:rPr>
        <w:t>和</w:t>
      </w:r>
      <w:r>
        <w:rPr>
          <w:rFonts w:hint="default" w:ascii="sans-serif" w:hAnsi="sans-serif" w:eastAsia="sans-serif" w:cs="sans-serif"/>
          <w:i w:val="0"/>
          <w:caps w:val="0"/>
          <w:color w:val="0B0080"/>
          <w:spacing w:val="0"/>
          <w:u w:val="none"/>
          <w:lang w:val="en-US"/>
        </w:rPr>
        <w:fldChar w:fldCharType="begin"/>
      </w:r>
      <w:r>
        <w:rPr>
          <w:rFonts w:hint="default" w:ascii="sans-serif" w:hAnsi="sans-serif" w:eastAsia="sans-serif" w:cs="sans-serif"/>
          <w:i w:val="0"/>
          <w:caps w:val="0"/>
          <w:color w:val="0B0080"/>
          <w:spacing w:val="0"/>
          <w:u w:val="none"/>
          <w:lang w:val="en-US"/>
        </w:rPr>
        <w:instrText xml:space="preserve"> HYPERLINK "https://en.wikipedia.org/wiki/Continuum_(theory)" \o "连续体（理论）" </w:instrText>
      </w:r>
      <w:r>
        <w:rPr>
          <w:rFonts w:hint="default" w:ascii="sans-serif" w:hAnsi="sans-serif" w:eastAsia="sans-serif" w:cs="sans-serif"/>
          <w:i w:val="0"/>
          <w:caps w:val="0"/>
          <w:color w:val="0B0080"/>
          <w:spacing w:val="0"/>
          <w:u w:val="none"/>
          <w:lang w:val="en-US"/>
        </w:rPr>
        <w:fldChar w:fldCharType="separate"/>
      </w:r>
      <w:r>
        <w:rPr>
          <w:rStyle w:val="17"/>
          <w:rFonts w:hint="default" w:ascii="sans-serif" w:hAnsi="sans-serif" w:eastAsia="sans-serif" w:cs="sans-serif"/>
          <w:i w:val="0"/>
          <w:caps w:val="0"/>
          <w:color w:val="0B0080"/>
          <w:spacing w:val="0"/>
          <w:u w:val="none"/>
          <w:lang w:val="en-US"/>
        </w:rPr>
        <w:t>连续体</w:t>
      </w:r>
      <w:r>
        <w:rPr>
          <w:rFonts w:hint="default" w:ascii="sans-serif" w:hAnsi="sans-serif" w:eastAsia="sans-serif" w:cs="sans-serif"/>
          <w:i w:val="0"/>
          <w:caps w:val="0"/>
          <w:color w:val="0B0080"/>
          <w:spacing w:val="0"/>
          <w:u w:val="none"/>
          <w:lang w:val="en-US"/>
        </w:rPr>
        <w:fldChar w:fldCharType="end"/>
      </w:r>
      <w:r>
        <w:rPr>
          <w:rFonts w:hint="default" w:ascii="sans-serif" w:hAnsi="sans-serif" w:eastAsia="sans-serif" w:cs="sans-serif"/>
          <w:i w:val="0"/>
          <w:caps w:val="0"/>
          <w:color w:val="202122"/>
          <w:spacing w:val="0"/>
          <w:lang w:val="en-US"/>
        </w:rPr>
        <w:t>。</w:t>
      </w:r>
      <w:r>
        <w:rPr>
          <w:rFonts w:hint="default" w:ascii="sans-serif" w:hAnsi="sans-serif" w:eastAsia="sans-serif" w:cs="sans-serif"/>
          <w:b w:val="0"/>
          <w:i w:val="0"/>
          <w:caps w:val="0"/>
          <w:color w:val="0B0080"/>
          <w:spacing w:val="0"/>
          <w:sz w:val="13"/>
          <w:szCs w:val="13"/>
          <w:u w:val="none"/>
          <w:lang w:val="en-US"/>
        </w:rPr>
        <w:fldChar w:fldCharType="begin"/>
      </w:r>
      <w:r>
        <w:rPr>
          <w:rFonts w:hint="default" w:ascii="sans-serif" w:hAnsi="sans-serif" w:eastAsia="sans-serif" w:cs="sans-serif"/>
          <w:b w:val="0"/>
          <w:i w:val="0"/>
          <w:caps w:val="0"/>
          <w:color w:val="0B0080"/>
          <w:spacing w:val="0"/>
          <w:sz w:val="13"/>
          <w:szCs w:val="13"/>
          <w:u w:val="none"/>
          <w:lang w:val="en-US"/>
        </w:rPr>
        <w:instrText xml:space="preserve"> HYPERLINK "https://en.wikipedia.org/wiki/DIKW_pyramid" \l "cite_note-Choo-7" </w:instrText>
      </w:r>
      <w:r>
        <w:rPr>
          <w:rFonts w:hint="default" w:ascii="sans-serif" w:hAnsi="sans-serif" w:eastAsia="sans-serif" w:cs="sans-serif"/>
          <w:b w:val="0"/>
          <w:i w:val="0"/>
          <w:caps w:val="0"/>
          <w:color w:val="0B0080"/>
          <w:spacing w:val="0"/>
          <w:sz w:val="13"/>
          <w:szCs w:val="13"/>
          <w:u w:val="none"/>
          <w:lang w:val="en-US"/>
        </w:rPr>
        <w:fldChar w:fldCharType="separate"/>
      </w:r>
      <w:r>
        <w:rPr>
          <w:rStyle w:val="17"/>
          <w:rFonts w:hint="default" w:ascii="sans-serif" w:hAnsi="sans-serif" w:eastAsia="sans-serif" w:cs="sans-serif"/>
          <w:b w:val="0"/>
          <w:i w:val="0"/>
          <w:caps w:val="0"/>
          <w:color w:val="0B0080"/>
          <w:spacing w:val="0"/>
          <w:sz w:val="13"/>
          <w:szCs w:val="13"/>
          <w:u w:val="none"/>
          <w:lang w:val="en-US"/>
        </w:rPr>
        <w:t>[7]</w:t>
      </w:r>
      <w:r>
        <w:rPr>
          <w:rFonts w:hint="default" w:ascii="sans-serif" w:hAnsi="sans-serif" w:eastAsia="sans-serif" w:cs="sans-serif"/>
          <w:b w:val="0"/>
          <w:i w:val="0"/>
          <w:caps w:val="0"/>
          <w:color w:val="0B0080"/>
          <w:spacing w:val="0"/>
          <w:sz w:val="13"/>
          <w:szCs w:val="13"/>
          <w:u w:val="none"/>
          <w:lang w:val="en-US"/>
        </w:rPr>
        <w:fldChar w:fldCharType="end"/>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"https://en.wikipedia.org/wiki/Library_and_information_science" \o "图书馆与情报科学"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图书馆和信息科学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教授Danny P. Wallace解释说，DIKW金字塔的起源尚不确定：</w:t>
      </w:r>
    </w:p>
    <w:p>
      <w:pPr>
        <w:pStyle w:val="14"/>
        <w:keepNext w:val="0"/>
        <w:keepLines w:val="0"/>
        <w:widowControl/>
        <w:suppressLineNumbers w:val="0"/>
        <w:spacing w:before="105" w:beforeAutospacing="0" w:after="105" w:afterAutospacing="0"/>
        <w:ind w:left="720" w:right="720"/>
      </w:pPr>
      <w:r>
        <w:rPr>
          <w:rFonts w:hint="default" w:ascii="sans-serif" w:hAnsi="sans-serif" w:eastAsia="sans-serif" w:cs="sans-serif"/>
          <w:i w:val="0"/>
          <w:caps w:val="0"/>
          <w:color w:val="202122"/>
          <w:spacing w:val="0"/>
          <w:sz w:val="16"/>
          <w:szCs w:val="16"/>
          <w:shd w:val="clear" w:fill="FFFFFF"/>
        </w:rPr>
        <w:t>多年来，以</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"https://en.wikipedia.org/wiki/Hierarchical" \o "分层的"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层次</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结构的形式表示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"https://en.wikipedia.org/wiki/Data" \o "数据"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数据</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"https://en.wikipedia.org/wiki/Information" \o "信息"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信息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"https://en.wikipedia.org/wiki/Knowledge" \o "知识"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知识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以及有时是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"https://en.wikipedia.org/wiki/Wisdom" \o "智慧"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智慧</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之间的关系一直是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"https://en.wikipedia.org/wiki/Information_science" \o "信息科学"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信息科学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语言的一部分。尽管尚不确定何时以及由谁首先提出这些关系，但是使用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"https://en.wikipedia.org/wiki/Acronym" \o "Acronym"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缩写词</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DIKW作为数据到信息到知识到智慧的简写形式，就嵌入了层次结构概念的普遍性。转型。</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"https://en.wikipedia.org/wiki/Hierarchical" \o "分层的"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"https://en.wikipedia.org/wiki/Information_science" \o "信息科学"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"https://en.wikipedia.org/wiki/Acronym" \o "首字母缩写"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而许多作者认为DIKW，至少IKW，源于剧中</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"https://en.wikipedia.org/wiki/The_Rock_(play)" \o "摇滚乐（播放）"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岩石</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由</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"https://en.wikipedia.org/wiki/T._S._Eliot" \o "艾略特"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1934年艾略特</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。该剧在以下几行中包含智慧知识信息：</w:t>
      </w:r>
    </w:p>
    <w:p>
      <w:pPr>
        <w:pStyle w:val="14"/>
        <w:keepNext w:val="0"/>
        <w:keepLines w:val="0"/>
        <w:widowControl/>
        <w:suppressLineNumbers w:val="0"/>
        <w:spacing w:before="105" w:beforeAutospacing="0" w:after="105" w:afterAutospacing="0"/>
        <w:ind w:left="720" w:right="720"/>
      </w:pPr>
      <w:r>
        <w:rPr>
          <w:rFonts w:hint="default" w:ascii="sans-serif" w:hAnsi="sans-serif" w:eastAsia="sans-serif" w:cs="sans-serif"/>
          <w:i w:val="0"/>
          <w:caps w:val="0"/>
          <w:color w:val="202122"/>
          <w:spacing w:val="0"/>
          <w:sz w:val="16"/>
          <w:szCs w:val="16"/>
          <w:shd w:val="clear" w:fill="FFFFFF"/>
        </w:rPr>
        <w:t>我们在生活中失去的生命在哪里？</w:t>
      </w:r>
      <w:r>
        <w:rPr>
          <w:rFonts w:hint="default" w:ascii="sans-serif" w:hAnsi="sans-serif" w:eastAsia="sans-serif" w:cs="sans-serif"/>
          <w:i w:val="0"/>
          <w:caps w:val="0"/>
          <w:color w:val="202122"/>
          <w:spacing w:val="0"/>
          <w:sz w:val="16"/>
          <w:szCs w:val="16"/>
          <w:shd w:val="clear" w:fill="FFFFFF"/>
        </w:rPr>
        <w:br w:type="textWrapping"/>
      </w:r>
      <w:r>
        <w:rPr>
          <w:rFonts w:hint="default" w:ascii="sans-serif" w:hAnsi="sans-serif" w:eastAsia="sans-serif" w:cs="sans-serif"/>
          <w:i w:val="0"/>
          <w:caps w:val="0"/>
          <w:color w:val="202122"/>
          <w:spacing w:val="0"/>
          <w:sz w:val="16"/>
          <w:szCs w:val="16"/>
          <w:shd w:val="clear" w:fill="FFFFFF"/>
        </w:rPr>
        <w:t>我们在知识上失去的智慧在哪里？</w:t>
      </w:r>
      <w:r>
        <w:rPr>
          <w:rFonts w:hint="default" w:ascii="sans-serif" w:hAnsi="sans-serif" w:eastAsia="sans-serif" w:cs="sans-serif"/>
          <w:i w:val="0"/>
          <w:caps w:val="0"/>
          <w:color w:val="202122"/>
          <w:spacing w:val="0"/>
          <w:sz w:val="16"/>
          <w:szCs w:val="16"/>
          <w:shd w:val="clear" w:fill="FFFFFF"/>
        </w:rPr>
        <w:br w:type="textWrapping"/>
      </w:r>
      <w:r>
        <w:rPr>
          <w:rFonts w:hint="default" w:ascii="sans-serif" w:hAnsi="sans-serif" w:eastAsia="sans-serif" w:cs="sans-serif"/>
          <w:i w:val="0"/>
          <w:caps w:val="0"/>
          <w:color w:val="202122"/>
          <w:spacing w:val="0"/>
          <w:sz w:val="16"/>
          <w:szCs w:val="16"/>
          <w:shd w:val="clear" w:fill="FFFFFF"/>
        </w:rPr>
        <w:t>我们在信息中丢失的知识在哪里？</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"cite_note-9"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[9]</w:t>
      </w:r>
      <w:r>
        <w:rPr>
          <w:rFonts w:hint="default" w:ascii="sans-serif" w:hAnsi="sans-serif" w:eastAsia="sans-serif" w:cs="sans-serif"/>
          <w:b w:val="0"/>
          <w:i w:val="0"/>
          <w:caps w:val="0"/>
          <w:color w:val="0B0080"/>
          <w:spacing w:val="0"/>
          <w:sz w:val="13"/>
          <w:szCs w:val="13"/>
          <w:u w:val="none"/>
          <w:shd w:val="clear" w:fill="FFFFFF"/>
        </w:rPr>
        <w:fldChar w:fldCharType="end"/>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ascii="sans-serif" w:hAnsi="sans-serif" w:eastAsia="sans-serif" w:cs="sans-serif"/>
          <w:b/>
          <w:i w:val="0"/>
          <w:caps w:val="0"/>
          <w:color w:val="000000"/>
          <w:spacing w:val="0"/>
          <w:sz w:val="25"/>
          <w:szCs w:val="25"/>
        </w:rPr>
      </w:pPr>
      <w:bookmarkStart w:id="1" w:name="_Toc22166"/>
      <w:r>
        <w:rPr>
          <w:rFonts w:hint="default" w:ascii="sans-serif" w:hAnsi="sans-serif" w:eastAsia="sans-serif" w:cs="sans-serif"/>
          <w:b/>
          <w:i w:val="0"/>
          <w:caps w:val="0"/>
          <w:color w:val="000000"/>
          <w:spacing w:val="0"/>
          <w:sz w:val="25"/>
          <w:szCs w:val="25"/>
          <w:shd w:val="clear" w:fill="FFFFFF"/>
        </w:rPr>
        <w:t>数据，信息，知识</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"https://en.wikipedia.org/w/index.php?title=DIKW_pyramid&amp;action=edit&amp;section=2" \o "编辑部分：数据，信息，知识"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1955年，英美裔经济学家和教育家</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"https://en.wikipedia.org/wiki/Kenneth_Boulding" \o "肯尼斯·博灵"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肯尼斯·博丁</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"https://en.wikipedia.org/wiki/Kenneth_Boulding" \o "肯尼斯·博灵"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Kenneth Boulding）</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提出了一个由“信号，消息，信息和知识”组成的层次结构的变体。</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"cite_note-Boulding-10"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[10]</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然而，“[T]他第一作者的数据，信息和知识之间区分，并还使用术语‘</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"https://en.wikipedia.org/wiki/Knowledge_management" \o "知识管理"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知识管理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’可能是美国教育家尼古拉斯·L.·亨利”，</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在1974年的期刊文章。</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"cite_note-Henry-11"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[11]</w:t>
      </w:r>
      <w:r>
        <w:rPr>
          <w:rFonts w:hint="default" w:ascii="sans-serif" w:hAnsi="sans-serif" w:eastAsia="sans-serif" w:cs="sans-serif"/>
          <w:b w:val="0"/>
          <w:i w:val="0"/>
          <w:caps w:val="0"/>
          <w:color w:val="0B0080"/>
          <w:spacing w:val="0"/>
          <w:sz w:val="13"/>
          <w:szCs w:val="13"/>
          <w:u w:val="none"/>
          <w:shd w:val="clear" w:fill="FFFFFF"/>
        </w:rPr>
        <w:fldChar w:fldCharType="end"/>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ascii="sans-serif" w:hAnsi="sans-serif" w:eastAsia="sans-serif" w:cs="sans-serif"/>
          <w:b/>
          <w:i w:val="0"/>
          <w:caps w:val="0"/>
          <w:color w:val="000000"/>
          <w:spacing w:val="0"/>
          <w:sz w:val="25"/>
          <w:szCs w:val="25"/>
        </w:rPr>
      </w:pPr>
      <w:bookmarkStart w:id="2" w:name="_Toc26847"/>
      <w:r>
        <w:rPr>
          <w:rFonts w:hint="default" w:ascii="sans-serif" w:hAnsi="sans-serif" w:eastAsia="sans-serif" w:cs="sans-serif"/>
          <w:b/>
          <w:i w:val="0"/>
          <w:caps w:val="0"/>
          <w:color w:val="000000"/>
          <w:spacing w:val="0"/>
          <w:sz w:val="25"/>
          <w:szCs w:val="25"/>
          <w:shd w:val="clear" w:fill="FFFFFF"/>
        </w:rPr>
        <w:t>数据，信息，知识，智慧</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"https://en.wikipedia.org/w/index.php?title=DIKW_pyramid&amp;action=edit&amp;section=3" \o "编辑部分：数据，信息，知识，智慧"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涉及数据层的其他早期版本（1982年之前）包括华裔美国地理学家</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"https://en.wikipedia.org/wiki/Yi-Fu_Tuan" \o "团义富"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Yi-Fu Tuan </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"cite_note-Cleveland-12"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[12]</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"https://en.wikipedia.org/wiki/Wikipedia:Verifiability" \o "维基百科：可验证性"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需要验证</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"cite_note-Sharma-13"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[13]</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和社会学家-历史学家</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"https://en.wikipedia.org/wiki/Daniel_Bell" \o "丹尼尔·贝尔"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Daniel Bell的版本</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"cite_note-Cleveland-12"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[12]</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"https://en.wikipedia.org/wiki/Wikipedia:Verifiability" \o "维基百科：可验证性"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需要验证</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"cite_note-Sharma-13"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[13]</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 1980年，爱尔兰裔工程师</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"https://en.wikipedia.org/wiki/Mike_Cooley_(engineer)" \o "Mike Cooley（工程师）"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迈克·库利（Mike Cooley）</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在他对自动化和计算机化的评论中引用了相同的层次结构，他的著作《</w:t>
      </w:r>
      <w:r>
        <w:rPr>
          <w:rFonts w:hint="default" w:ascii="sans-serif" w:hAnsi="sans-serif" w:eastAsia="sans-serif" w:cs="sans-serif"/>
          <w:i/>
          <w:caps w:val="0"/>
          <w:color w:val="202122"/>
          <w:spacing w:val="0"/>
          <w:sz w:val="16"/>
          <w:szCs w:val="16"/>
          <w:shd w:val="clear" w:fill="FFFFFF"/>
        </w:rPr>
        <w:t>建筑师还是蜜蜂？：人与技术的关系》</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"cite_note-14"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[14]</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"https://en.wikipedia.org/wiki/Wikipedia:Verifiability" \o "维基百科：可验证性"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需要验证</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"cite_note-Sharma-13"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[13]</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此后，在1987年，出生于捷克斯洛伐克的教育家</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"https://en.wikipedia.org/wiki/Milan_Zeleny" \o "米兰·泽莱尼"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米兰·泽列尼（Milan Zeleny）</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将层次结构的元素映射为知识形式：</w:t>
      </w:r>
      <w:r>
        <w:rPr>
          <w:rFonts w:hint="default" w:ascii="sans-serif" w:hAnsi="sans-serif" w:eastAsia="sans-serif" w:cs="sans-serif"/>
          <w:i/>
          <w:caps w:val="0"/>
          <w:color w:val="202122"/>
          <w:spacing w:val="0"/>
          <w:sz w:val="16"/>
          <w:szCs w:val="16"/>
          <w:shd w:val="clear" w:fill="FFFFFF"/>
        </w:rPr>
        <w:t>无知</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caps w:val="0"/>
          <w:color w:val="202122"/>
          <w:spacing w:val="0"/>
          <w:sz w:val="16"/>
          <w:szCs w:val="16"/>
          <w:shd w:val="clear" w:fill="FFFFFF"/>
        </w:rPr>
        <w:t>知道什么</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caps w:val="0"/>
          <w:color w:val="0B0080"/>
          <w:spacing w:val="0"/>
          <w:sz w:val="16"/>
          <w:szCs w:val="16"/>
          <w:u w:val="none"/>
          <w:shd w:val="clear" w:fill="FFFFFF"/>
        </w:rPr>
        <w:fldChar w:fldCharType="begin"/>
      </w:r>
      <w:r>
        <w:rPr>
          <w:rFonts w:hint="default" w:ascii="sans-serif" w:hAnsi="sans-serif" w:eastAsia="sans-serif" w:cs="sans-serif"/>
          <w:i/>
          <w:caps w:val="0"/>
          <w:color w:val="0B0080"/>
          <w:spacing w:val="0"/>
          <w:sz w:val="16"/>
          <w:szCs w:val="16"/>
          <w:u w:val="none"/>
          <w:shd w:val="clear" w:fill="FFFFFF"/>
        </w:rPr>
        <w:instrText xml:space="preserve"> HYPERLINK "https://en.wikipedia.org/wiki/Know-how" \o "知识" </w:instrText>
      </w:r>
      <w:r>
        <w:rPr>
          <w:rFonts w:hint="default" w:ascii="sans-serif" w:hAnsi="sans-serif" w:eastAsia="sans-serif" w:cs="sans-serif"/>
          <w:i/>
          <w:caps w:val="0"/>
          <w:color w:val="0B0080"/>
          <w:spacing w:val="0"/>
          <w:sz w:val="16"/>
          <w:szCs w:val="16"/>
          <w:u w:val="none"/>
          <w:shd w:val="clear" w:fill="FFFFFF"/>
        </w:rPr>
        <w:fldChar w:fldCharType="separate"/>
      </w:r>
      <w:r>
        <w:rPr>
          <w:rStyle w:val="17"/>
          <w:rFonts w:hint="default" w:ascii="sans-serif" w:hAnsi="sans-serif" w:eastAsia="sans-serif" w:cs="sans-serif"/>
          <w:i/>
          <w:caps w:val="0"/>
          <w:color w:val="0B0080"/>
          <w:spacing w:val="0"/>
          <w:sz w:val="16"/>
          <w:szCs w:val="16"/>
          <w:u w:val="none"/>
          <w:shd w:val="clear" w:fill="FFFFFF"/>
        </w:rPr>
        <w:t>专有技术</w:t>
      </w:r>
      <w:r>
        <w:rPr>
          <w:rFonts w:hint="default" w:ascii="sans-serif" w:hAnsi="sans-serif" w:eastAsia="sans-serif" w:cs="sans-serif"/>
          <w:i/>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caps w:val="0"/>
          <w:color w:val="202122"/>
          <w:spacing w:val="0"/>
          <w:sz w:val="16"/>
          <w:szCs w:val="16"/>
          <w:shd w:val="clear" w:fill="FFFFFF"/>
        </w:rPr>
        <w:t>为什么</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"cite_note-Zeleny-15"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[15]</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 [</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"https://en.wikipedia.org/wiki/Wikipedia:Verifiability" \o "维基百科：可验证性"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需要验证</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w:t>
      </w:r>
      <w:r>
        <w:rPr>
          <w:rFonts w:hint="default" w:ascii="sans-serif" w:hAnsi="sans-serif" w:eastAsia="sans-serif" w:cs="sans-serif"/>
          <w:i w:val="0"/>
          <w:caps w:val="0"/>
          <w:color w:val="202122"/>
          <w:spacing w:val="0"/>
          <w:sz w:val="16"/>
          <w:szCs w:val="16"/>
          <w:shd w:val="clear" w:fill="FFFFFF"/>
        </w:rPr>
        <w:t> Zeleny“经常被认为提出[将DIKW表示为金字塔] ...尽管他实际上没有提及任何这种图形模型，但也经常得到赞誉。”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层次结构再次出现在1988年由美国组织理论家</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"https://en.wikipedia.org/wiki/Russell_Ackoff" \o "罗素·阿科夫（Russell Ackoff）"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拉塞尔·阿科夫</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"https://en.wikipedia.org/wiki/Russell_Ackoff" \o "罗素·阿科夫（Russell Ackoff）"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Russell Ackoff）</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于1988年向</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"https://en.wikipedia.org/wiki/International_Society_for_General_Systems_Research" \o "国际通用系统研究学会"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国际通用系统研究协会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发表的论文中。</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"cite_note-Ackoff-16"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[16]</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随后的作者和教科书都将阿科夫称为层次结构的“原始表达”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"cite_note-Rowley-1"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，否则，将其提议归功于Ackoff。</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"cite_note-Rowley2-17"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[17]</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阿科夫（Ackoff）的模型版本包括一个</w:t>
      </w:r>
      <w:r>
        <w:rPr>
          <w:rFonts w:hint="default" w:ascii="sans-serif" w:hAnsi="sans-serif" w:eastAsia="sans-serif" w:cs="sans-serif"/>
          <w:i/>
          <w:caps w:val="0"/>
          <w:color w:val="202122"/>
          <w:spacing w:val="0"/>
          <w:sz w:val="16"/>
          <w:szCs w:val="16"/>
          <w:shd w:val="clear" w:fill="FFFFFF"/>
        </w:rPr>
        <w:t>理解</w:t>
      </w:r>
      <w:r>
        <w:rPr>
          <w:rFonts w:hint="default" w:ascii="sans-serif" w:hAnsi="sans-serif" w:eastAsia="sans-serif" w:cs="sans-serif"/>
          <w:i w:val="0"/>
          <w:caps w:val="0"/>
          <w:color w:val="202122"/>
          <w:spacing w:val="0"/>
          <w:sz w:val="16"/>
          <w:szCs w:val="16"/>
          <w:shd w:val="clear" w:fill="FFFFFF"/>
        </w:rPr>
        <w:t>层（就像阿德勒（Adler）在他之前</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"cite_note-Adler2-18"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[18] 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"cite_note-Adler-19"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[19]所述</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），介于</w:t>
      </w:r>
      <w:r>
        <w:rPr>
          <w:rFonts w:hint="default" w:ascii="sans-serif" w:hAnsi="sans-serif" w:eastAsia="sans-serif" w:cs="sans-serif"/>
          <w:i/>
          <w:caps w:val="0"/>
          <w:color w:val="202122"/>
          <w:spacing w:val="0"/>
          <w:sz w:val="16"/>
          <w:szCs w:val="16"/>
          <w:shd w:val="clear" w:fill="FFFFFF"/>
        </w:rPr>
        <w:t>知识</w:t>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caps w:val="0"/>
          <w:color w:val="202122"/>
          <w:spacing w:val="0"/>
          <w:sz w:val="16"/>
          <w:szCs w:val="16"/>
          <w:shd w:val="clear" w:fill="FFFFFF"/>
        </w:rPr>
        <w:t>智慧</w:t>
      </w:r>
      <w:r>
        <w:rPr>
          <w:rFonts w:hint="default" w:ascii="sans-serif" w:hAnsi="sans-serif" w:eastAsia="sans-serif" w:cs="sans-serif"/>
          <w:i w:val="0"/>
          <w:caps w:val="0"/>
          <w:color w:val="202122"/>
          <w:spacing w:val="0"/>
          <w:sz w:val="16"/>
          <w:szCs w:val="16"/>
          <w:shd w:val="clear" w:fill="FFFFFF"/>
        </w:rPr>
        <w:t>之间</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"https://en.wikipedia.org/wiki/Russell_Ackoff" \o "罗素·阿科夫（Russell Ackoff）"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"cite_note-Ackoff-16"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"cite_note-Rowley-1"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"cite_note-Rowley2-17"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"cite_note-Adler2-18"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"cite_note-Adler-19"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。尽管阿科夫（Ackoff）没有以图形方式显示层次结构，但他也被认为是金字塔的代表。</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"cite_note-Ackoff-16"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[16]</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在阿科</w:t>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3" w:name="_Toc9735"/>
      <w:r>
        <w:rPr>
          <w:rFonts w:hint="default" w:ascii="Georgia" w:hAnsi="Georgia" w:eastAsia="Georgia" w:cs="Georgia"/>
          <w:b w:val="0"/>
          <w:i w:val="0"/>
          <w:caps w:val="0"/>
          <w:color w:val="000000"/>
          <w:spacing w:val="0"/>
          <w:sz w:val="31"/>
          <w:szCs w:val="31"/>
          <w:bdr w:val="none" w:color="auto" w:sz="0" w:space="0"/>
          <w:shd w:val="clear" w:fill="FFFFFF"/>
        </w:rPr>
        <w:t>知识</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"https://en.wikipedia.org/w/index.php?title=DIKW_pyramid&amp;action=edit&amp;section=12" \o "编辑部分：知识"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3"/>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通常认为DIKW的知识部分是一个难以界定的概念。DIKW知识的定义与</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"https://en.wikipedia.org/wiki/Epistemology" \o "认识论"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认识论的</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定义不同。DIKW的观点是“知识是参考信息定义的”。</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"cite_note-Rowley2-17"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[17]</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定义可以指已经以某种方式处理，组织或构造的信息，或者是指已被应用或付诸实施的信息。</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Zins认为知识不是主观知识，而是普世知识，不是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"https://en.wikipedia.org/wiki/Information_science" \o "信息科学"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信息科学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的研究主题，它通常是用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"https://en.wikipedia.org/wiki/Propositional" \o "命题"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命题</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术语定义的</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"cite_note-Zins-2"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[2]，</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而Zeleny则主张以符号形式捕获知识是为了使知识成为现实。转化为信息，</w:t>
      </w:r>
      <w:r>
        <w:rPr>
          <w:rFonts w:hint="default" w:ascii="sans-serif" w:hAnsi="sans-serif" w:eastAsia="sans-serif" w:cs="sans-serif"/>
          <w:i/>
          <w:caps w:val="0"/>
          <w:color w:val="202122"/>
          <w:spacing w:val="0"/>
          <w:sz w:val="16"/>
          <w:szCs w:val="16"/>
          <w:shd w:val="clear" w:fill="FFFFFF"/>
        </w:rPr>
        <w:t>即</w:t>
      </w:r>
      <w:r>
        <w:rPr>
          <w:rFonts w:hint="default" w:ascii="sans-serif" w:hAnsi="sans-serif" w:eastAsia="sans-serif" w:cs="sans-serif"/>
          <w:i w:val="0"/>
          <w:caps w:val="0"/>
          <w:color w:val="202122"/>
          <w:spacing w:val="0"/>
          <w:sz w:val="16"/>
          <w:szCs w:val="16"/>
          <w:shd w:val="clear" w:fill="FFFFFF"/>
        </w:rPr>
        <w:t>“所有知识都是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"https://en.wikipedia.org/wiki/Tacit_knowledge" \o "隐性知识"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隐性的</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"cite_note-Zeleny2-3"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[3]</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知识的“最常被引用的定义之一”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涵盖了其他人定义知识的各种方式：</w:t>
      </w:r>
    </w:p>
    <w:p>
      <w:pPr>
        <w:pStyle w:val="14"/>
        <w:keepNext w:val="0"/>
        <w:keepLines w:val="0"/>
        <w:widowControl/>
        <w:suppressLineNumbers w:val="0"/>
        <w:spacing w:before="105" w:beforeAutospacing="0" w:after="105" w:afterAutospacing="0"/>
        <w:ind w:left="720" w:right="720"/>
      </w:pPr>
      <w:r>
        <w:rPr>
          <w:rFonts w:hint="default" w:ascii="sans-serif" w:hAnsi="sans-serif" w:eastAsia="sans-serif" w:cs="sans-serif"/>
          <w:i w:val="0"/>
          <w:caps w:val="0"/>
          <w:color w:val="202122"/>
          <w:spacing w:val="0"/>
          <w:sz w:val="16"/>
          <w:szCs w:val="16"/>
          <w:shd w:val="clear" w:fill="FFFFFF"/>
        </w:rPr>
        <w:t>知识是框架经验，价值观，背景信息，专家见识和扎根直觉的灵活结合，为评估和整合新的经验和信息提供了环境和框架。它起源于并应用于知识者的思想中。在组织中，它通常不仅嵌入文档和存储库中，而且还嵌入组织的例程，流程，实践和规范中。</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"cite_note-Wallace-8"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[8] 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"https://en.wikipedia.org/wiki/DIKW_pyramid" \l "cite_note-32"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[32]</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2"/>
        <w:bidi w:val="0"/>
        <w:ind w:left="432" w:leftChars="0" w:hanging="432" w:firstLineChars="0"/>
        <w:rPr>
          <w:rFonts w:hint="default"/>
        </w:rPr>
      </w:pPr>
      <w:bookmarkStart w:id="4" w:name="_Toc24240"/>
      <w:r>
        <w:rPr>
          <w:rFonts w:hint="default"/>
        </w:rPr>
        <w:t>Bloom的分类法是一组三个层次的模型，用于将教育学习目标分为复杂性和特殊性级别。</w:t>
      </w:r>
      <w:bookmarkEnd w:id="4"/>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这三个列表涵盖了认知，情感和感觉领域的学习目标。认知领域清单一直是大多数传统教育的重点，经常用于构建课程学习目标，评估和活动。</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r>
        <w:rPr>
          <w:rFonts w:hint="default" w:ascii="sans-serif" w:hAnsi="sans-serif" w:eastAsia="sans-serif" w:cs="sans-serif"/>
          <w:i w:val="0"/>
          <w:caps w:val="0"/>
          <w:color w:val="202122"/>
          <w:spacing w:val="0"/>
          <w:sz w:val="16"/>
          <w:szCs w:val="16"/>
          <w:shd w:val="clear" w:fill="FFFFFF"/>
        </w:rPr>
        <w:t>这些模型以</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"https://en.wikipedia.org/wiki/Benjamin_Bloom" \o "本杰明·布鲁姆"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本杰明·布鲁姆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"https://en.wikipedia.org/wiki/Benjamin_Bloom" \o "Benjamin Bloom"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Benjamin Bloom）</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命名，</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"https://en.wikipedia.org/wiki/Benjamin_Bloom" \o "Benjamin Bloom"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本杰明·布鲁姆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"https://en.wikipedia.org/wiki/Benjamin_Bloom" \o "Benjamin Bloom"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Benjamin Bloom</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）主持了制定分类法的教育委员会。他还编辑了标准文本的第一卷，《</w:t>
      </w:r>
      <w:r>
        <w:rPr>
          <w:rFonts w:hint="default" w:ascii="sans-serif" w:hAnsi="sans-serif" w:eastAsia="sans-serif" w:cs="sans-serif"/>
          <w:i/>
          <w:caps w:val="0"/>
          <w:color w:val="202122"/>
          <w:spacing w:val="0"/>
          <w:sz w:val="16"/>
          <w:szCs w:val="16"/>
          <w:shd w:val="clear" w:fill="FFFFFF"/>
        </w:rPr>
        <w:t>教育目标分类法：教育目标的分类》</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"cite_note-bloom1956-1"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"cite_note-shane1981-2"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[2]</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5" w:name="_Toc16327"/>
      <w:r>
        <w:rPr>
          <w:rFonts w:hint="default" w:ascii="Georgia" w:hAnsi="Georgia" w:eastAsia="Georgia" w:cs="Georgia"/>
          <w:b w:val="0"/>
          <w:i w:val="0"/>
          <w:caps w:val="0"/>
          <w:color w:val="000000"/>
          <w:spacing w:val="0"/>
          <w:sz w:val="31"/>
          <w:szCs w:val="31"/>
          <w:bdr w:val="none" w:color="auto" w:sz="0" w:space="0"/>
          <w:shd w:val="clear" w:fill="FFFFFF"/>
        </w:rPr>
        <w:t>认知领域（基于知识）</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"https://en.wikipedia.org/w/index.php?title=Bloom's_taxonomy&amp;action=edit&amp;section=2" \o "编辑部分：认知领域（基于知识）"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5"/>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在分类法的原始版本中，认知领域分为以下六个目标级别。</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"cite_note-10"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[10]</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但是，在Bloom的分类法的2001年修订版中，级别的名称稍有不同，并且顺序进行了修订：记住，理解，应用，分析，评估和创建（而不是合成）。</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"cite_note-anderaetal2001-9"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[9] 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"cite_note-11"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[11]</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这六个修订级别是布鲁姆分类法最初六个级别的改写：记住（知识），理解（理解），应用（应用），分析（分析），评估（评估）和创建（综合） ）。按原始分类的顺序对原始级别的描述如下。</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6" w:name="_Toc10499"/>
      <w:r>
        <w:rPr>
          <w:rFonts w:hint="default" w:ascii="Georgia" w:hAnsi="Georgia" w:eastAsia="Georgia" w:cs="Georgia"/>
          <w:b w:val="0"/>
          <w:i w:val="0"/>
          <w:caps w:val="0"/>
          <w:color w:val="000000"/>
          <w:spacing w:val="0"/>
          <w:sz w:val="31"/>
          <w:szCs w:val="31"/>
          <w:bdr w:val="none" w:color="auto" w:sz="0" w:space="0"/>
          <w:shd w:val="clear" w:fill="FFFFFF"/>
        </w:rPr>
        <w:t>知识的定义</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"https://en.wikipedia.org/w/index.php?title=Bloom's_taxonomy&amp;action=edit&amp;section=23" \o "编辑部分：知识的定义"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6"/>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在</w:t>
      </w:r>
      <w:r>
        <w:rPr>
          <w:rFonts w:hint="default" w:ascii="sans-serif" w:hAnsi="sans-serif" w:eastAsia="sans-serif" w:cs="sans-serif"/>
          <w:i/>
          <w:caps w:val="0"/>
          <w:color w:val="202122"/>
          <w:spacing w:val="0"/>
          <w:sz w:val="16"/>
          <w:szCs w:val="16"/>
          <w:shd w:val="clear" w:fill="FFFFFF"/>
        </w:rPr>
        <w:t>手册I</w:t>
      </w:r>
      <w:r>
        <w:rPr>
          <w:rFonts w:hint="default" w:ascii="sans-serif" w:hAnsi="sans-serif" w:eastAsia="sans-serif" w:cs="sans-serif"/>
          <w:i w:val="0"/>
          <w:caps w:val="0"/>
          <w:color w:val="202122"/>
          <w:spacing w:val="0"/>
          <w:sz w:val="16"/>
          <w:szCs w:val="16"/>
          <w:shd w:val="clear" w:fill="FFFFFF"/>
        </w:rPr>
        <w:t>的附录中，有一个知识定义，它是教育目标的替代性概括分类的顶点。这很重要，因为分类法已在其他领域（例如知识管理）中被大量调用，可能会脱离上下文。“此处定义的知识涉及特定细节和通用性的召回，方法和过程的召回或模式，结构或设置的召回。” </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"https://en.wikipedia.org/wiki/Bloom's_taxonomy" \l "cite_note-FOOTNOTEBloom_et_al.1956201-13"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[13]</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分类法如下：</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1.00知识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1.10细节知识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1.11术语知识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1.12了解特定事实</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1.20了解处理细节的方式方法</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1.21约定知识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1.22趋势和顺序知识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1.23分类知识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1.24标准知识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1.25方法论知识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1.30知识领域的通用性和抽象性</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1.31原理和概括的知识</w:t>
      </w:r>
    </w:p>
    <w:p>
      <w:pPr>
        <w:keepNext w:val="0"/>
        <w:keepLines w:val="0"/>
        <w:widowControl/>
        <w:numPr>
          <w:ilvl w:val="1"/>
          <w:numId w:val="2"/>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1.32理论和结构知识</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lang w:val="en-PH"/>
        </w:rPr>
      </w:pP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lang w:val="en-PH"/>
        </w:rPr>
      </w:pPr>
    </w:p>
    <w:p>
      <w:pPr>
        <w:pStyle w:val="3"/>
        <w:bidi w:val="0"/>
        <w:rPr>
          <w:rFonts w:hint="default" w:ascii="sans-serif" w:hAnsi="sans-serif" w:eastAsia="sans-serif" w:cs="sans-serif"/>
          <w:i w:val="0"/>
          <w:caps w:val="0"/>
          <w:color w:val="202122"/>
          <w:spacing w:val="0"/>
          <w:sz w:val="16"/>
          <w:szCs w:val="16"/>
          <w:shd w:val="clear" w:fill="FFFFFF"/>
        </w:rPr>
      </w:pPr>
      <w:bookmarkStart w:id="7" w:name="_Toc32443"/>
      <w:r>
        <w:rPr>
          <w:rFonts w:ascii="sans-serif" w:hAnsi="sans-serif" w:eastAsia="sans-serif" w:cs="sans-serif"/>
          <w:i w:val="0"/>
          <w:caps w:val="0"/>
          <w:color w:val="202122"/>
          <w:spacing w:val="0"/>
          <w:sz w:val="16"/>
          <w:szCs w:val="16"/>
          <w:shd w:val="clear" w:fill="FFFFFF"/>
        </w:rPr>
        <w:t>野中郁次郎（Ikujiro Nonaka）提出了一个模型（</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"https://en.wikipedia.org/wiki/SECI_model_of_knowledge_dimensions" \o "SECI知识维度模型"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SECI</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，用于社会化，外部化，组合，内部化）</w:t>
      </w:r>
      <w:bookmarkEnd w:id="7"/>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lang w:val="en-PH"/>
        </w:rPr>
      </w:pPr>
      <w:r>
        <w:rPr>
          <w:rFonts w:hint="default" w:ascii="sans-serif" w:hAnsi="sans-serif" w:eastAsia="sans-serif" w:cs="sans-serif"/>
          <w:i w:val="0"/>
          <w:caps w:val="0"/>
          <w:color w:val="202122"/>
          <w:spacing w:val="0"/>
          <w:sz w:val="16"/>
          <w:szCs w:val="16"/>
          <w:shd w:val="clear" w:fill="FFFFFF"/>
        </w:rPr>
        <w:t>，该模型考虑了</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"https://en.wikipedia.org/wiki/Explicit_knowledge" \o "显性知识"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显性知识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和隐性知识之间的螺旋式相互作用。</w:t>
      </w:r>
      <w:r>
        <w:rPr>
          <w:rFonts w:hint="default" w:ascii="sans-serif" w:hAnsi="sans-serif" w:eastAsia="sans-serif" w:cs="sans-serif"/>
          <w:i w:val="0"/>
          <w:caps w:val="0"/>
          <w:color w:val="0B0080"/>
          <w:spacing w:val="0"/>
          <w:sz w:val="13"/>
          <w:szCs w:val="13"/>
          <w:u w:val="none"/>
          <w:shd w:val="clear" w:fill="FFFFFF"/>
        </w:rPr>
        <w:fldChar w:fldCharType="begin"/>
      </w:r>
      <w:r>
        <w:rPr>
          <w:rFonts w:hint="default" w:ascii="sans-serif" w:hAnsi="sans-serif" w:eastAsia="sans-serif" w:cs="sans-serif"/>
          <w:i w:val="0"/>
          <w:caps w:val="0"/>
          <w:color w:val="0B0080"/>
          <w:spacing w:val="0"/>
          <w:sz w:val="13"/>
          <w:szCs w:val="13"/>
          <w:u w:val="none"/>
          <w:shd w:val="clear" w:fill="FFFFFF"/>
        </w:rPr>
        <w:instrText xml:space="preserve"> HYPERLINK "https://en.wikipedia.org/wiki/Knowledge_management" \l "cite_note-38Nonaka-36" </w:instrText>
      </w:r>
      <w:r>
        <w:rPr>
          <w:rFonts w:hint="default" w:ascii="sans-serif" w:hAnsi="sans-serif" w:eastAsia="sans-serif" w:cs="sans-serif"/>
          <w:i w:val="0"/>
          <w:caps w:val="0"/>
          <w:color w:val="0B0080"/>
          <w:spacing w:val="0"/>
          <w:sz w:val="13"/>
          <w:szCs w:val="13"/>
          <w:u w:val="none"/>
          <w:shd w:val="clear" w:fill="FFFFFF"/>
        </w:rPr>
        <w:fldChar w:fldCharType="separate"/>
      </w:r>
      <w:r>
        <w:rPr>
          <w:rStyle w:val="17"/>
          <w:rFonts w:hint="default" w:ascii="sans-serif" w:hAnsi="sans-serif" w:eastAsia="sans-serif" w:cs="sans-serif"/>
          <w:i w:val="0"/>
          <w:caps w:val="0"/>
          <w:color w:val="0B0080"/>
          <w:spacing w:val="0"/>
          <w:sz w:val="13"/>
          <w:szCs w:val="13"/>
          <w:u w:val="none"/>
          <w:shd w:val="clear" w:fill="FFFFFF"/>
        </w:rPr>
        <w:t>[36]</w:t>
      </w:r>
      <w:r>
        <w:rPr>
          <w:rFonts w:hint="default" w:ascii="sans-serif" w:hAnsi="sans-serif" w:eastAsia="sans-serif" w:cs="sans-serif"/>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在此模型中，知识遵循一个循环，其中隐性知识被“提取”为显性知识，显性知识被“重新内化”为隐性知识。</w:t>
      </w:r>
      <w:r>
        <w:rPr>
          <w:rFonts w:hint="default" w:ascii="sans-serif" w:hAnsi="sans-serif" w:eastAsia="sans-serif" w:cs="sans-serif"/>
          <w:i w:val="0"/>
          <w:caps w:val="0"/>
          <w:color w:val="0B0080"/>
          <w:spacing w:val="0"/>
          <w:sz w:val="13"/>
          <w:szCs w:val="13"/>
          <w:u w:val="none"/>
          <w:shd w:val="clear" w:fill="FFFFFF"/>
        </w:rPr>
        <w:fldChar w:fldCharType="begin"/>
      </w:r>
      <w:r>
        <w:rPr>
          <w:rFonts w:hint="default" w:ascii="sans-serif" w:hAnsi="sans-serif" w:eastAsia="sans-serif" w:cs="sans-serif"/>
          <w:i w:val="0"/>
          <w:caps w:val="0"/>
          <w:color w:val="0B0080"/>
          <w:spacing w:val="0"/>
          <w:sz w:val="13"/>
          <w:szCs w:val="13"/>
          <w:u w:val="none"/>
          <w:shd w:val="clear" w:fill="FFFFFF"/>
        </w:rPr>
        <w:instrText xml:space="preserve"> HYPERLINK "https://en.wikipedia.org/wiki/Knowledge_management" \l "cite_note-38Nonaka-36" </w:instrText>
      </w:r>
      <w:r>
        <w:rPr>
          <w:rFonts w:hint="default" w:ascii="sans-serif" w:hAnsi="sans-serif" w:eastAsia="sans-serif" w:cs="sans-serif"/>
          <w:i w:val="0"/>
          <w:caps w:val="0"/>
          <w:color w:val="0B0080"/>
          <w:spacing w:val="0"/>
          <w:sz w:val="13"/>
          <w:szCs w:val="13"/>
          <w:u w:val="none"/>
          <w:shd w:val="clear" w:fill="FFFFFF"/>
        </w:rPr>
        <w:fldChar w:fldCharType="separate"/>
      </w:r>
      <w:r>
        <w:rPr>
          <w:rStyle w:val="17"/>
          <w:rFonts w:hint="default" w:ascii="sans-serif" w:hAnsi="sans-serif" w:eastAsia="sans-serif" w:cs="sans-serif"/>
          <w:i w:val="0"/>
          <w:caps w:val="0"/>
          <w:color w:val="0B0080"/>
          <w:spacing w:val="0"/>
          <w:sz w:val="13"/>
          <w:szCs w:val="13"/>
          <w:u w:val="none"/>
          <w:shd w:val="clear" w:fill="FFFFFF"/>
        </w:rPr>
        <w:t>[36]</w:t>
      </w:r>
      <w:r>
        <w:rPr>
          <w:rFonts w:hint="default" w:ascii="sans-serif" w:hAnsi="sans-serif" w:eastAsia="sans-serif" w:cs="sans-serif"/>
          <w:i w:val="0"/>
          <w:caps w:val="0"/>
          <w:color w:val="0B0080"/>
          <w:spacing w:val="0"/>
          <w:sz w:val="13"/>
          <w:szCs w:val="13"/>
          <w:u w:val="none"/>
          <w:shd w:val="clear" w:fill="FFFFFF"/>
        </w:rPr>
        <w:fldChar w:fldCharType="end"/>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keepNext w:val="0"/>
        <w:keepLines w:val="0"/>
        <w:widowControl/>
        <w:suppressLineNumbers w:val="0"/>
        <w:jc w:val="left"/>
      </w:pPr>
      <w:r>
        <w:rPr>
          <w:rFonts w:hint="default" w:ascii="sans-serif" w:hAnsi="sans-serif" w:eastAsia="sans-serif" w:cs="sans-serif"/>
          <w:i w:val="0"/>
          <w:caps w:val="0"/>
          <w:color w:val="0B0080"/>
          <w:spacing w:val="0"/>
          <w:sz w:val="15"/>
          <w:szCs w:val="15"/>
          <w:u w:val="none"/>
          <w:bdr w:val="single" w:color="C8CCD1" w:sz="4" w:space="0"/>
          <w:shd w:val="clear" w:fill="FFFFFF"/>
        </w:rPr>
        <w:drawing>
          <wp:inline distT="0" distB="0" distL="114300" distR="114300">
            <wp:extent cx="3333750" cy="1752600"/>
            <wp:effectExtent l="0" t="0" r="3810" b="0"/>
            <wp:docPr id="2"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333750" cy="1752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ind w:left="36" w:right="0" w:firstLine="0"/>
        <w:jc w:val="left"/>
        <w:rPr>
          <w:rFonts w:hint="default" w:ascii="sans-serif" w:hAnsi="sans-serif" w:eastAsia="sans-serif" w:cs="sans-serif"/>
          <w:i w:val="0"/>
          <w:caps w:val="0"/>
          <w:color w:val="202122"/>
          <w:spacing w:val="0"/>
          <w:sz w:val="14"/>
          <w:szCs w:val="14"/>
        </w:rPr>
      </w:pPr>
      <w:r>
        <w:rPr>
          <w:rFonts w:hint="default" w:ascii="sans-serif" w:hAnsi="sans-serif" w:eastAsia="sans-serif" w:cs="sans-serif"/>
          <w:i w:val="0"/>
          <w:caps w:val="0"/>
          <w:color w:val="0B0080"/>
          <w:spacing w:val="0"/>
          <w:kern w:val="0"/>
          <w:sz w:val="14"/>
          <w:szCs w:val="14"/>
          <w:u w:val="none"/>
          <w:lang w:val="en-US" w:eastAsia="zh-CN" w:bidi="ar"/>
        </w:rPr>
        <w:fldChar w:fldCharType="begin"/>
      </w:r>
      <w:r>
        <w:rPr>
          <w:rFonts w:hint="default" w:ascii="sans-serif" w:hAnsi="sans-serif" w:eastAsia="sans-serif" w:cs="sans-serif"/>
          <w:i w:val="0"/>
          <w:caps w:val="0"/>
          <w:color w:val="0B0080"/>
          <w:spacing w:val="0"/>
          <w:kern w:val="0"/>
          <w:sz w:val="14"/>
          <w:szCs w:val="14"/>
          <w:u w:val="none"/>
          <w:lang w:val="en-US" w:eastAsia="zh-CN" w:bidi="ar"/>
        </w:rPr>
        <w:instrText xml:space="preserve"> HYPERLINK "https://en.wikipedia.org/wiki/File:Knowledge_spiral.svg" \o "放大" </w:instrText>
      </w:r>
      <w:r>
        <w:rPr>
          <w:rFonts w:hint="default" w:ascii="sans-serif" w:hAnsi="sans-serif" w:eastAsia="sans-serif" w:cs="sans-serif"/>
          <w:i w:val="0"/>
          <w:caps w:val="0"/>
          <w:color w:val="0B0080"/>
          <w:spacing w:val="0"/>
          <w:kern w:val="0"/>
          <w:sz w:val="14"/>
          <w:szCs w:val="14"/>
          <w:u w:val="none"/>
          <w:lang w:val="en-US" w:eastAsia="zh-CN" w:bidi="ar"/>
        </w:rPr>
        <w:fldChar w:fldCharType="separate"/>
      </w:r>
      <w:r>
        <w:rPr>
          <w:rFonts w:hint="default" w:ascii="sans-serif" w:hAnsi="sans-serif" w:eastAsia="sans-serif" w:cs="sans-serif"/>
          <w:i w:val="0"/>
          <w:caps w:val="0"/>
          <w:color w:val="0B0080"/>
          <w:spacing w:val="0"/>
          <w:kern w:val="0"/>
          <w:sz w:val="14"/>
          <w:szCs w:val="1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ind w:left="0" w:firstLine="0"/>
        <w:jc w:val="left"/>
        <w:rPr>
          <w:rFonts w:hint="default" w:ascii="sans-serif" w:hAnsi="sans-serif" w:eastAsia="sans-serif" w:cs="sans-serif"/>
          <w:i w:val="0"/>
          <w:caps w:val="0"/>
          <w:color w:val="202122"/>
          <w:spacing w:val="0"/>
          <w:sz w:val="14"/>
          <w:szCs w:val="14"/>
        </w:rPr>
      </w:pPr>
      <w:r>
        <w:rPr>
          <w:rFonts w:hint="default" w:ascii="sans-serif" w:hAnsi="sans-serif" w:eastAsia="sans-serif" w:cs="sans-serif"/>
          <w:i w:val="0"/>
          <w:caps w:val="0"/>
          <w:color w:val="202122"/>
          <w:spacing w:val="0"/>
          <w:kern w:val="0"/>
          <w:sz w:val="14"/>
          <w:szCs w:val="14"/>
          <w:bdr w:val="none" w:color="auto" w:sz="0" w:space="0"/>
          <w:lang w:val="en-US" w:eastAsia="zh-CN" w:bidi="ar"/>
        </w:rPr>
        <w:t>Nonaka和Takeuchi描述的知识螺旋</w:t>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PH" w:eastAsia="zh-CN"/>
        </w:rPr>
      </w:pPr>
      <w:r>
        <w:rPr>
          <w:rFonts w:hint="default" w:ascii="Segoe UI Emoji" w:hAnsi="Segoe UI Emoji" w:eastAsia="Segoe UI Emoji" w:cs="Segoe UI Emoji"/>
          <w:i w:val="0"/>
          <w:color w:val="404040"/>
          <w:spacing w:val="0"/>
          <w:sz w:val="19"/>
          <w:szCs w:val="19"/>
          <w:shd w:val="clear" w:fill="FFFFFF"/>
          <w:lang w:val="en-PH" w:eastAsia="zh-CN"/>
        </w:rPr>
        <w:t>P</w:t>
      </w:r>
      <w:r>
        <w:rPr>
          <w:rFonts w:hint="default" w:ascii="Segoe UI Emoji" w:hAnsi="Segoe UI Emoji" w:eastAsia="Segoe UI Emoji" w:cs="Segoe UI Emoji"/>
          <w:i w:val="0"/>
          <w:caps w:val="0"/>
          <w:color w:val="404040"/>
          <w:spacing w:val="0"/>
          <w:sz w:val="19"/>
          <w:szCs w:val="19"/>
          <w:shd w:val="clear" w:fill="FFFFFF"/>
          <w:lang w:val="en-PH" w:eastAsia="zh-CN"/>
        </w:rPr>
        <w:t>km</w:t>
      </w: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"CITEREFDorsey2001"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Dorsey（2001）</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确定了信息检索，评估和评估，组织，分析，表示，安全性和协作对于PKM是必不可少的（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"CITEREFZhang2009"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Zhang 2009</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引用）。</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赖特的模型涉及四个相互关联的领域：分析，信息，社会和学习。分析领域涉及诸如解释，设想，应用，创建和环境化等能力。信息维度包括信息的来源，评估，组织，汇总和交流。社会层面涉及与人的发现和合作，紧密网络和扩展网络的发展以及对话。学习方面需要扩展模式识别和感知能力，反思，发展新知识，提高技能以及向他人扩展。该模型强调了绑定网络和桥接网络的重要性（</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"CITEREFWright2007"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Wright 2007</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在Nonaka和Takeuchi的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"https://en.wikipedia.org/wiki/SECI_model_of_knowledge_dimensions" \o "SECI知识维度模型"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知识维度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"https://en.wikipedia.org/wiki/SECI_model_of_knowledge_dimensions" \o "SECI知识维度模型"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SECI模型中</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（见</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"https://en.wikipedia.org/wiki/Knowledge_management" \o "知识管理"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知识管理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），知识可以是隐性的也可以是显性的，二者的相互作用产生了新知识（</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"CITEREFNonakaTakeuchi1995"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Nonaka＆Takeuchi 1995</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）。Smedley根据Nonaka及其同事的模型开发了一个PKM模型，其中专家提供指导</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"https://en.wikipedia.org/wiki/Community_of_practice" \o "实践社区"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，实践社区</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为个人知识的创造提供支持（</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"CITEREFSmedley2009"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Smedley 2009</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）。信任是此模型中知识共享的核心。Nonaka最近返回了他先前的工作，以进一步发展他关于知识创造的思想（</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"CITEREFNonakavon_Krogh2009"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Nonaka＆von Krogh 2009</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个人知识管理也可以从两个主要方面来看，即个人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"https://en.wikipedia.org/wiki/Knowledge" \o "知识"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知识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和个人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"https://en.wikipedia.org/wiki/Management" \o "管理"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管理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"CITEREFZhang2009"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Zhang 2009</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Zhang开发了一种与组织知识管理（OKM）相关的PKM模型，该模型考虑了知识属性和管理视角的两个轴（组织或个人）。组织知识和个人知识的这些方面通过OAPI流程相互联系（组织化，集合，个性化和个性化），从而组织知识被个性化和个性化，个人知识被聚合并作为组织知识进行操作（</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"https://en.wikipedia.org/wiki/Personal_knowledge_management" \l "CITEREFZhang2009"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Zhang 2009</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p>
    <w:p>
      <w:pPr>
        <w:rPr>
          <w:rFonts w:hint="default" w:ascii="Segoe UI Emoji" w:hAnsi="Segoe UI Emoji" w:eastAsia="Segoe UI Emoji" w:cs="Segoe UI Emoji"/>
          <w:i w:val="0"/>
          <w:caps w:val="0"/>
          <w:color w:val="404040"/>
          <w:spacing w:val="0"/>
          <w:sz w:val="19"/>
          <w:szCs w:val="19"/>
          <w:shd w:val="clear" w:fill="FFFFFF"/>
          <w:lang w:val="en-PH" w:eastAsia="zh-CN"/>
        </w:rPr>
      </w:pPr>
    </w:p>
    <w:p>
      <w:pPr>
        <w:pStyle w:val="3"/>
        <w:bidi w:val="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公司的其他知识管理策略和工具包括：</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"cite_note-16Gupta-7"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[7] 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"cite_note-8Bray-24"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[24] 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"cite_note-7Snowden-30"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[30]</w:t>
      </w:r>
      <w:r>
        <w:rPr>
          <w:rFonts w:hint="default" w:ascii="sans-serif" w:hAnsi="sans-serif" w:eastAsia="sans-serif" w:cs="sans-serif"/>
          <w:b w:val="0"/>
          <w:i w:val="0"/>
          <w:caps w:val="0"/>
          <w:color w:val="0B0080"/>
          <w:spacing w:val="0"/>
          <w:sz w:val="13"/>
          <w:szCs w:val="13"/>
          <w:u w:val="none"/>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"https://en.wikipedia.org/wiki/Knowledge_sharing" \o "知识共享"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知识共享</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（基于知识不是不可挽回的知识，应该共享和更新以保持相关性的观念，建立鼓励信息共享的文化）</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将知识共享在员工的工作描述中发挥关键作用</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项目间知识转移</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组织内知识共享</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组织间知识共享</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"https://en.wikipedia.org/wiki/Knowledge_retention" \o "知识保留"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知识保留</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也称为知识延续：应对因人们离开而造成的知识损失的挑战的活动</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rPr>
        <w:instrText xml:space="preserve"> HYPERLINK "https://en.wikipedia.org/wiki/Knowledge_management" \l "cite_note-48" </w:instrTex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3"/>
          <w:szCs w:val="13"/>
          <w:u w:val="none"/>
          <w:bdr w:val="none" w:color="auto" w:sz="0" w:space="0"/>
          <w:shd w:val="clear" w:fill="FFFFFF"/>
        </w:rPr>
        <w:t>[48] </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end"/>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rPr>
        <w:instrText xml:space="preserve"> HYPERLINK "https://en.wikipedia.org/wiki/Knowledge_management" \l "cite_note-49" </w:instrTex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3"/>
          <w:szCs w:val="13"/>
          <w:u w:val="none"/>
          <w:bdr w:val="none" w:color="auto" w:sz="0" w:space="0"/>
          <w:shd w:val="clear" w:fill="FFFFFF"/>
        </w:rPr>
        <w:t>[49] </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end"/>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rPr>
        <w:instrText xml:space="preserve"> HYPERLINK "https://en.wikipedia.org/wiki/Knowledge_management" \l "cite_note-Levy2011-50" </w:instrTex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3"/>
          <w:szCs w:val="13"/>
          <w:u w:val="none"/>
          <w:bdr w:val="none" w:color="auto" w:sz="0" w:space="0"/>
          <w:shd w:val="clear" w:fill="FFFFFF"/>
        </w:rPr>
        <w:t>[50]</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绘制知识能力，角色并确定当前或将来的预测差距。</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为每个选定的角色定义应保留的主要知识，并从他们开始工作之日起建立记录或转移知识的仪式。</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在员工离职之前，通过共享文档，阴影，指导等方式转移知识和信息，</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邻近性和体系结构（员工的身体状况可能有利于知识共享，也可能不利于知识共享）</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"https://en.wikipedia.org/wiki/Storytelling" \o "评书"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讲故事</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（作为转移默认知识的一种手段）</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跨项目学习</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"https://en.wikipedia.org/wiki/After_action_review" \o "行动后审查"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事后审查</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"https://en.wikipedia.org/wiki/Knowledge_mapping" \o "知识图谱"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知识图谱</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（公司内部所有人均可访问的</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"https://en.wikipedia.org/wiki/Knowledge_mapping" \o "知识图谱"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知识库图</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"https://en.wikipedia.org/wiki/Communities_of_practice" \o "实践社区"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实践社区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专家目录（以使知识寻求者能够接触到专家）</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"https://en.wikipedia.org/wiki/Expert_Systems" \o "专家系统"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专家系统</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（知识寻求者回答一个或多个特定问题以在存储库中获取知识）</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"https://en.wikipedia.org/wiki/Best_practice" \o "最佳实践"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最佳实践</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转移</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知识博览会</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"https://en.wikipedia.org/wiki/Competency-based_management" \o "基于能力的管理"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基于能力的管理</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（系统评估和规划单个组织成员的知识相关能力）</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师徒关系，导师关系，</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"https://en.wikipedia.org/wiki/Job_shadow" \o "工作阴影"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工作阴影</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"https://en.wikipedia.org/wiki/Collaborative_software" \o "协同软件"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协作软件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技术（</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"https://en.wikipedia.org/wiki/Wiki" \o "维基"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Wiki</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，共享书签，博客，</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"https://en.wikipedia.org/wiki/Social_software" \o "社交软件"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社交软件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等）</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知识库（</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"https://en.wikipedia.org/wiki/Database" \o "数据库"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数据库</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"https://en.wikipedia.org/wiki/Enterprise_bookmarking" \o "企业书签"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书签引擎</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等）</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衡量和报告</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"https://en.wikipedia.org/wiki/Intellectual_capital" \o "智力资本"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智力资本</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（一种为公司提供明确知识的方法）</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"https://en.wikipedia.org/wiki/Knowledge_broker" \o "知识经纪人"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知识经纪人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（一些组织成员对特定“领域”负责，并作为特定主题的第一参考）</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6"/>
          <w:szCs w:val="16"/>
          <w:u w:val="none"/>
          <w:bdr w:val="none" w:color="auto" w:sz="0" w:space="0"/>
          <w:shd w:val="clear" w:fill="FFFFFF"/>
        </w:rPr>
        <w:fldChar w:fldCharType="begin"/>
      </w:r>
      <w:r>
        <w:rPr>
          <w:rFonts w:hint="default" w:ascii="sans-serif" w:hAnsi="sans-serif" w:eastAsia="sans-serif" w:cs="sans-serif"/>
          <w:i w:val="0"/>
          <w:caps w:val="0"/>
          <w:color w:val="A55858"/>
          <w:spacing w:val="0"/>
          <w:sz w:val="16"/>
          <w:szCs w:val="16"/>
          <w:u w:val="none"/>
          <w:bdr w:val="none" w:color="auto" w:sz="0" w:space="0"/>
          <w:shd w:val="clear" w:fill="FFFFFF"/>
        </w:rPr>
        <w:instrText xml:space="preserve"> HYPERLINK "https://en.wikipedia.org/w/index.php?title=Knowledge_farming&amp;action=edit&amp;redlink=1" \o "知识农业（页面不存在）" </w:instrText>
      </w:r>
      <w:r>
        <w:rPr>
          <w:rFonts w:hint="default" w:ascii="sans-serif" w:hAnsi="sans-serif" w:eastAsia="sans-serif" w:cs="sans-serif"/>
          <w:i w:val="0"/>
          <w:caps w:val="0"/>
          <w:color w:val="A55858"/>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A55858"/>
          <w:spacing w:val="0"/>
          <w:sz w:val="16"/>
          <w:szCs w:val="16"/>
          <w:u w:val="none"/>
          <w:bdr w:val="none" w:color="auto" w:sz="0" w:space="0"/>
          <w:shd w:val="clear" w:fill="FFFFFF"/>
        </w:rPr>
        <w:t>知识农业</w:t>
      </w:r>
      <w:r>
        <w:rPr>
          <w:rFonts w:hint="default" w:ascii="sans-serif" w:hAnsi="sans-serif" w:eastAsia="sans-serif" w:cs="sans-serif"/>
          <w:i w:val="0"/>
          <w:caps w:val="0"/>
          <w:color w:val="A55858"/>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（使用</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"https://en.wikipedia.org/wiki/Note-taking" \o "做笔记"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记笔记</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软件来构建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"https://en.wikipedia.org/wiki/Knowledge" \o "知识"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知识</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 </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"https://en.wikipedia.org/wiki/Graph_(discrete_mathematics)" \o "图（离散数学）"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图</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，这是</w:t>
      </w:r>
      <w:r>
        <w:rPr>
          <w:rFonts w:hint="default" w:ascii="sans-serif" w:hAnsi="sans-serif" w:eastAsia="sans-serif" w:cs="sans-serif"/>
          <w:i w:val="0"/>
          <w:caps w:val="0"/>
          <w:color w:val="A55858"/>
          <w:spacing w:val="0"/>
          <w:sz w:val="16"/>
          <w:szCs w:val="16"/>
          <w:u w:val="none"/>
          <w:bdr w:val="none" w:color="auto" w:sz="0" w:space="0"/>
          <w:shd w:val="clear" w:fill="FFFFFF"/>
        </w:rPr>
        <w:fldChar w:fldCharType="begin"/>
      </w:r>
      <w:r>
        <w:rPr>
          <w:rFonts w:hint="default" w:ascii="sans-serif" w:hAnsi="sans-serif" w:eastAsia="sans-serif" w:cs="sans-serif"/>
          <w:i w:val="0"/>
          <w:caps w:val="0"/>
          <w:color w:val="A55858"/>
          <w:spacing w:val="0"/>
          <w:sz w:val="16"/>
          <w:szCs w:val="16"/>
          <w:u w:val="none"/>
          <w:bdr w:val="none" w:color="auto" w:sz="0" w:space="0"/>
          <w:shd w:val="clear" w:fill="FFFFFF"/>
        </w:rPr>
        <w:instrText xml:space="preserve"> HYPERLINK "https://en.wikipedia.org/w/index.php?title=Knowledge_Agriculture&amp;action=edit&amp;redlink=1" \o "知识农业（页面不存在）" </w:instrText>
      </w:r>
      <w:r>
        <w:rPr>
          <w:rFonts w:hint="default" w:ascii="sans-serif" w:hAnsi="sans-serif" w:eastAsia="sans-serif" w:cs="sans-serif"/>
          <w:i w:val="0"/>
          <w:caps w:val="0"/>
          <w:color w:val="A55858"/>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A55858"/>
          <w:spacing w:val="0"/>
          <w:sz w:val="16"/>
          <w:szCs w:val="16"/>
          <w:u w:val="none"/>
          <w:bdr w:val="none" w:color="auto" w:sz="0" w:space="0"/>
          <w:shd w:val="clear" w:fill="FFFFFF"/>
        </w:rPr>
        <w:t>知识农业的</w:t>
      </w:r>
      <w:r>
        <w:rPr>
          <w:rFonts w:hint="default" w:ascii="sans-serif" w:hAnsi="sans-serif" w:eastAsia="sans-serif" w:cs="sans-serif"/>
          <w:i w:val="0"/>
          <w:caps w:val="0"/>
          <w:color w:val="A55858"/>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一部分）</w:t>
      </w:r>
    </w:p>
    <w:p>
      <w:pPr>
        <w:rPr>
          <w:rFonts w:hint="default" w:ascii="Segoe UI Emoji" w:hAnsi="Segoe UI Emoji" w:eastAsia="Segoe UI Emoji" w:cs="Segoe UI Emoji"/>
          <w:i w:val="0"/>
          <w:caps w:val="0"/>
          <w:color w:val="404040"/>
          <w:spacing w:val="0"/>
          <w:sz w:val="19"/>
          <w:szCs w:val="19"/>
          <w:shd w:val="clear" w:fill="FFFFFF"/>
          <w:lang w:val="en-US" w:eastAsia="zh-CN"/>
        </w:rPr>
      </w:pPr>
    </w:p>
    <w:p>
      <w:pPr>
        <w:rPr>
          <w:rFonts w:hint="default" w:ascii="Segoe UI Emoji" w:hAnsi="Segoe UI Emoji" w:eastAsia="Segoe UI Emoji" w:cs="Segoe UI Emoji"/>
          <w:i w:val="0"/>
          <w:caps w:val="0"/>
          <w:color w:val="404040"/>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8" w:name="_Toc25725"/>
      <w:r>
        <w:rPr>
          <w:rFonts w:hint="default" w:ascii="Georgia" w:hAnsi="Georgia" w:eastAsia="Georgia" w:cs="Georgia"/>
          <w:b w:val="0"/>
          <w:i w:val="0"/>
          <w:caps w:val="0"/>
          <w:color w:val="000000"/>
          <w:spacing w:val="0"/>
          <w:sz w:val="31"/>
          <w:szCs w:val="31"/>
          <w:bdr w:val="none" w:color="auto" w:sz="0" w:space="0"/>
          <w:shd w:val="clear" w:fill="FFFFFF"/>
        </w:rPr>
        <w:t>KM技术</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"https://en.wikipedia.org/w/index.php?title=Knowledge_management&amp;action=edit&amp;section=6" \o "编辑部分：KM技术"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8"/>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知识管理（KM）技术可以分类为：</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"https://en.wikipedia.org/wiki/Groupware" \o "群件"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组件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-促进协作和组织信息共享的软件。此类应用程序提供了用于</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"https://en.wikipedia.org/wiki/Threaded_discussion" \o "主题讨论"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线程讨论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"https://en.wikipedia.org/wiki/Document_sharing" \o "文件共享"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文档共享</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，组织范围内的统一电子邮件以及其他与协作相关的功能的工具。</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"https://en.wikipedia.org/wiki/Workflow_system" \o "工作流程系统"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工作流系统</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-允许表示与组织知识的创建，使用和维护相关的过程的</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"https://en.wikipedia.org/wiki/Workflow_system" \o "工作流程系统"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系统</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，例如创建和利用表格和文档的过程。</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"https://en.wikipedia.org/wiki/Content_management" \o "内容管理"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内容管理</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"https://en.wikipedia.org/wiki/Document_management" \o "文档管理"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文档管理</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系统-自动化创建Web内容和/或文档的过程的软件系统。可以明确建模诸如编辑，图形设计师，作家和制作人等角色，以及流程和验证条件中的任务。商业供应商开始支持文档或支持Web内容，但是随着Internet的发展，这些功能合并了，供应商现在同时执行这两种功能。</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"https://en.wikipedia.org/wiki/Enterprise_portal" \o "企业门户"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企业门户</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—一种软件，可在整个组织或项目团队等组中聚合信息。</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"https://en.wikipedia.org/wiki/ELearning" \o "电子学习"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电子学习</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-使组织能够创建自定义培训和教育的软件。这可以包括课程计划，监控进度和在线课程。</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计划和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"https://en.wikipedia.org/wiki/Appointment_scheduling_software" \o "预约计划软件"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计划软件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—自动执行计划创建和维护的软件。规划方面可以与</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"https://en.wikipedia.org/wiki/Project_management_software" \o "项目管理软件"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项目管理软件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集成。</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rPr>
        <w:instrText xml:space="preserve"> HYPERLINK "https://en.wikipedia.org/wiki/Knowledge_management" \l "cite_note-19Harv-22" </w:instrTex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3"/>
          <w:szCs w:val="13"/>
          <w:u w:val="none"/>
          <w:bdr w:val="none" w:color="auto" w:sz="0" w:space="0"/>
          <w:shd w:val="clear" w:fill="FFFFFF"/>
        </w:rPr>
        <w:t>[22]</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"https://en.wikipedia.org/wiki/Telepresence" \o "网真"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远程呈现</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—一种软件，使个人无需在一个地点聚集就可以进行虚拟的“面对面”会议。视频会议是最明显的例子。</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"https://en.wikipedia.org/wiki/Semantic_technology" \o "语义技术"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诸如</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"https://en.wikipedia.org/wiki/Ontology_(information_science)" \o "本体论（信息科学）"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本体之</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类的</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"https://en.wikipedia.org/wiki/Semantic_technology" \o "语义技术"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语义技术-</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将含义与数据一起编码以使机器能够提取和推断信息的系统。</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rPr>
        <w:instrText xml:space="preserve"> HYPERLINK "https://en.wikipedia.org/wiki/Knowledge_management" \l "cite_note-51" </w:instrTex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3"/>
          <w:szCs w:val="13"/>
          <w:u w:val="none"/>
          <w:bdr w:val="none" w:color="auto" w:sz="0" w:space="0"/>
          <w:shd w:val="clear" w:fill="FFFFFF"/>
        </w:rPr>
        <w:t>[51]</w:t>
      </w:r>
      <w:r>
        <w:rPr>
          <w:rFonts w:hint="default" w:ascii="sans-serif" w:hAnsi="sans-serif" w:eastAsia="sans-serif" w:cs="sans-serif"/>
          <w:b w:val="0"/>
          <w:i w:val="0"/>
          <w:caps w:val="0"/>
          <w:color w:val="0B0080"/>
          <w:spacing w:val="0"/>
          <w:sz w:val="13"/>
          <w:szCs w:val="13"/>
          <w:u w:val="none"/>
          <w:bdr w:val="none" w:color="auto" w:sz="0" w:space="0"/>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这些类别重叠。例如，工作流是内容或文档管理系统的重要方面，其中大多数都具有用于开发企业门户的工具。</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"cite_note-16Gupta-7"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[7] 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"cite_note-52"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[52]</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专有的KM技术产品（例如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"https://en.wikipedia.org/wiki/IBM_Notes" \o "IBM笔记"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Lotus Notes）</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定义了电子邮件，文档，表格等的专有格式。Internet促使大多数供应商采用Internet格式。现在，用于创建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"https://en.wikipedia.org/wiki/Blog" \o "博客"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博客</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"https://en.wikipedia.org/wiki/Wiki" \o "维基"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Wiki</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"https://en.wikipedia.org/wiki/Open-source_software" \o "开源软件"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的开源</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"https://en.wikipedia.org/wiki/Freeware" \o "免费软件"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免费软件</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工具启用了以前需要昂贵的商业工具的功能。</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"cite_note-21TLO-34"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[34] 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"cite_note-22Andrus-53"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[53]</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"https://en.wikipedia.org/wiki/Blog" \o "博客"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"https://en.wikipedia.org/wiki/Wiki" \o "维基"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"cite_note-21TLO-34"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"cite_note-22Andrus-53"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r>
        <w:rPr>
          <w:rFonts w:hint="default" w:ascii="sans-serif" w:hAnsi="sans-serif" w:eastAsia="sans-serif" w:cs="sans-serif"/>
          <w:i w:val="0"/>
          <w:caps w:val="0"/>
          <w:color w:val="202122"/>
          <w:spacing w:val="0"/>
          <w:sz w:val="16"/>
          <w:szCs w:val="16"/>
          <w:shd w:val="clear" w:fill="FFFFFF"/>
        </w:rPr>
        <w:t>KM正在推动工具的采用，这些工​​具使组织能够在语义级别上工作，</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"cite_note-26Cap-54"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[54]</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作为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"https://en.wikipedia.org/wiki/Semantic_Web" \o "语义网"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语义网的</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一部分。</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"cite_note-55"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[55]</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一些评论员认为，语义网在很多年后仍未得到广泛采用，</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"cite_note-56"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[56] 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"cite_note-57"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[57] </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"cite_note-58"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[58]，</w:t>
      </w:r>
      <w:r>
        <w:rPr>
          <w:rFonts w:hint="default" w:ascii="sans-serif" w:hAnsi="sans-serif" w:eastAsia="sans-serif" w:cs="sans-serif"/>
          <w:b w:val="0"/>
          <w:i w:val="0"/>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6"/>
          <w:szCs w:val="16"/>
          <w:shd w:val="clear" w:fill="FFFFFF"/>
        </w:rPr>
        <w:t>而另一些评论员则认为这是成功的。</w:t>
      </w:r>
      <w:r>
        <w:rPr>
          <w:rFonts w:hint="default" w:ascii="sans-serif" w:hAnsi="sans-serif" w:eastAsia="sans-serif" w:cs="sans-serif"/>
          <w:b w:val="0"/>
          <w:i w:val="0"/>
          <w:caps w:val="0"/>
          <w:color w:val="0B0080"/>
          <w:spacing w:val="0"/>
          <w:sz w:val="13"/>
          <w:szCs w:val="13"/>
          <w:u w:val="none"/>
          <w:shd w:val="clear" w:fill="FFFFFF"/>
        </w:rPr>
        <w:fldChar w:fldCharType="begin"/>
      </w:r>
      <w:r>
        <w:rPr>
          <w:rFonts w:hint="default" w:ascii="sans-serif" w:hAnsi="sans-serif" w:eastAsia="sans-serif" w:cs="sans-serif"/>
          <w:b w:val="0"/>
          <w:i w:val="0"/>
          <w:caps w:val="0"/>
          <w:color w:val="0B0080"/>
          <w:spacing w:val="0"/>
          <w:sz w:val="13"/>
          <w:szCs w:val="13"/>
          <w:u w:val="none"/>
          <w:shd w:val="clear" w:fill="FFFFFF"/>
        </w:rPr>
        <w:instrText xml:space="preserve"> HYPERLINK "https://en.wikipedia.org/wiki/Knowledge_management" \l "cite_note-59" </w:instrText>
      </w:r>
      <w:r>
        <w:rPr>
          <w:rFonts w:hint="default" w:ascii="sans-serif" w:hAnsi="sans-serif" w:eastAsia="sans-serif" w:cs="sans-serif"/>
          <w:b w:val="0"/>
          <w:i w:val="0"/>
          <w:caps w:val="0"/>
          <w:color w:val="0B0080"/>
          <w:spacing w:val="0"/>
          <w:sz w:val="13"/>
          <w:szCs w:val="13"/>
          <w:u w:val="none"/>
          <w:shd w:val="clear" w:fill="FFFFFF"/>
        </w:rPr>
        <w:fldChar w:fldCharType="separate"/>
      </w:r>
      <w:r>
        <w:rPr>
          <w:rStyle w:val="17"/>
          <w:rFonts w:hint="default" w:ascii="sans-serif" w:hAnsi="sans-serif" w:eastAsia="sans-serif" w:cs="sans-serif"/>
          <w:b w:val="0"/>
          <w:i w:val="0"/>
          <w:caps w:val="0"/>
          <w:color w:val="0B0080"/>
          <w:spacing w:val="0"/>
          <w:sz w:val="13"/>
          <w:szCs w:val="13"/>
          <w:u w:val="none"/>
          <w:shd w:val="clear" w:fill="FFFFFF"/>
        </w:rPr>
        <w:t>[59]</w:t>
      </w:r>
      <w:r>
        <w:rPr>
          <w:rFonts w:hint="default" w:ascii="sans-serif" w:hAnsi="sans-serif" w:eastAsia="sans-serif" w:cs="sans-serif"/>
          <w:b w:val="0"/>
          <w:i w:val="0"/>
          <w:caps w:val="0"/>
          <w:color w:val="0B0080"/>
          <w:spacing w:val="0"/>
          <w:sz w:val="13"/>
          <w:szCs w:val="13"/>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3"/>
          <w:szCs w:val="13"/>
          <w:u w:val="none"/>
          <w:shd w:val="clear" w:fill="FFFFFF"/>
        </w:rPr>
      </w:pPr>
    </w:p>
    <w:p>
      <w:pPr>
        <w:pStyle w:val="2"/>
        <w:bidi w:val="0"/>
        <w:rPr>
          <w:rFonts w:hint="eastAsia"/>
          <w:lang w:val="en-US" w:eastAsia="zh-CN"/>
        </w:rPr>
      </w:pPr>
      <w:r>
        <w:rPr>
          <w:rFonts w:hint="eastAsia"/>
          <w:lang w:val="en-US" w:eastAsia="zh-CN"/>
        </w:rPr>
        <w:t>Pkm工具</w:t>
      </w:r>
    </w:p>
    <w:p>
      <w:pPr>
        <w:pStyle w:val="14"/>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b w:val="0"/>
          <w:i w:val="0"/>
          <w:caps w:val="0"/>
          <w:color w:val="0B0080"/>
          <w:spacing w:val="0"/>
          <w:sz w:val="13"/>
          <w:szCs w:val="13"/>
          <w:u w:val="none"/>
          <w:shd w:val="clear" w:fill="FFFFFF"/>
          <w:lang w:val="en-US" w:eastAsia="zh-CN"/>
        </w:rPr>
      </w:pP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一些组织正在引入具有四个或多个组成部分的PKM“系统”：</w:t>
      </w:r>
      <w:r>
        <w:rPr>
          <w:rFonts w:hint="default" w:ascii="sans-serif" w:hAnsi="sans-serif" w:eastAsia="sans-serif" w:cs="sans-serif"/>
          <w:i w:val="0"/>
          <w:caps w:val="0"/>
          <w:color w:val="202122"/>
          <w:spacing w:val="0"/>
          <w:sz w:val="13"/>
          <w:szCs w:val="13"/>
          <w:shd w:val="clear" w:fill="FFFFFF"/>
        </w:rPr>
        <w:t>[</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需要引证</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即时</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"https://en.wikipedia.org/wiki/Canvassing" \o "布面"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拉票</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：模板和电子邮件拉票列表，使人们能够快速有效地识别适当的专家并与他们联系</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知识收集：软件工具可自动收集主题专家硬盘上的适当知识</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"https://en.wikipedia.org/wiki/Content_management" \o "内容管理"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内容管理</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：分类流程和桌面搜索工具，使员工能够订阅，查找，组织和发布驻留在其桌面上的信息</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提高个人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"https://en.wikipedia.org/wiki/Productivity" \o "生产率"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生产力</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：知识博览会和101次培训课程，可帮助每位员工在工作中更有效地利用知识，学习和技术资源</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PKM还与以下工具链接：</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"https://en.wikipedia.org/wiki/Social_bookmarking" \o "社会书签"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社交书签</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"https://en.wikipedia.org/wiki/Enterprise_bookmarking" \o "企业书签"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企业书签</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知识日志（k日志）</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电子邮件，日历，任务管理器</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"https://en.wikipedia.org/wiki/Virtual_assistant_(occupation)" \o "虚拟助手（职业）"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虚拟助手</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"https://en.wikipedia.org/wiki/Personal_wiki" \o "个人维基"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个人</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"https://en.wikipedia.org/wiki/Semantic_wiki" \o "语义Wiki"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语义</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 </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"https://en.wikipedia.org/wiki/Wiki" \o "维基"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Wiki</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其他有用的工具包括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"https://en.wikipedia.org/wiki/Open_Space_Technology" \o "开放空间技术"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开放空间技术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"https://en.wikipedia.org/wiki/Cultural_anthropology" \o "文化人类学"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文化人类学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，故事和叙述，</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"https://en.wikipedia.org/wiki/Mindmap" \o "思维导图"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思维导图</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"https://en.wikipedia.org/wiki/Concept_map" \o "概念图"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概念图</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和生态语言，以及单个框架和类似的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"https://en.wikipedia.org/wiki/Information_visualization" \o "信息可视化"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信息可视化</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技术。个人使用这些工具来捕获想法，专业知识，经验，观点或想法，这种“发声”将鼓励认知多样性并促进与集中监管的知识库之间的自由交流。</w:t>
      </w:r>
      <w:r>
        <w:rPr>
          <w:rFonts w:hint="default" w:ascii="sans-serif" w:hAnsi="sans-serif" w:eastAsia="sans-serif" w:cs="sans-serif"/>
          <w:i w:val="0"/>
          <w:caps w:val="0"/>
          <w:color w:val="202122"/>
          <w:spacing w:val="0"/>
          <w:sz w:val="13"/>
          <w:szCs w:val="13"/>
          <w:shd w:val="clear" w:fill="FFFFFF"/>
        </w:rPr>
        <w:t>[</w:t>
      </w:r>
      <w:r>
        <w:rPr>
          <w:rFonts w:hint="default" w:ascii="sans-serif" w:hAnsi="sans-serif" w:eastAsia="sans-serif" w:cs="sans-serif"/>
          <w:i/>
          <w:caps w:val="0"/>
          <w:color w:val="0B0080"/>
          <w:spacing w:val="0"/>
          <w:sz w:val="13"/>
          <w:szCs w:val="13"/>
          <w:u w:val="none"/>
          <w:shd w:val="clear" w:fill="FFFFFF"/>
        </w:rPr>
        <w:fldChar w:fldCharType="begin"/>
      </w:r>
      <w:r>
        <w:rPr>
          <w:rFonts w:hint="default" w:ascii="sans-serif" w:hAnsi="sans-serif" w:eastAsia="sans-serif" w:cs="sans-serif"/>
          <w:i/>
          <w:caps w:val="0"/>
          <w:color w:val="0B0080"/>
          <w:spacing w:val="0"/>
          <w:sz w:val="13"/>
          <w:szCs w:val="13"/>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3"/>
          <w:szCs w:val="13"/>
          <w:u w:val="none"/>
          <w:shd w:val="clear" w:fill="FFFFFF"/>
        </w:rPr>
        <w:fldChar w:fldCharType="separate"/>
      </w:r>
      <w:r>
        <w:rPr>
          <w:rStyle w:val="17"/>
          <w:rFonts w:hint="default" w:ascii="sans-serif" w:hAnsi="sans-serif" w:eastAsia="sans-serif" w:cs="sans-serif"/>
          <w:i/>
          <w:caps w:val="0"/>
          <w:color w:val="0B0080"/>
          <w:spacing w:val="0"/>
          <w:sz w:val="13"/>
          <w:szCs w:val="13"/>
          <w:u w:val="none"/>
          <w:shd w:val="clear" w:fill="FFFFFF"/>
        </w:rPr>
        <w:t>需要引用</w:t>
      </w:r>
      <w:r>
        <w:rPr>
          <w:rFonts w:hint="default" w:ascii="sans-serif" w:hAnsi="sans-serif" w:eastAsia="sans-serif" w:cs="sans-serif"/>
          <w:i/>
          <w:caps w:val="0"/>
          <w:color w:val="0B0080"/>
          <w:spacing w:val="0"/>
          <w:sz w:val="13"/>
          <w:szCs w:val="13"/>
          <w:u w:val="none"/>
          <w:shd w:val="clear" w:fill="FFFFFF"/>
        </w:rPr>
        <w:fldChar w:fldCharType="end"/>
      </w:r>
      <w:r>
        <w:rPr>
          <w:rFonts w:hint="default" w:ascii="sans-serif" w:hAnsi="sans-serif" w:eastAsia="sans-serif" w:cs="sans-serif"/>
          <w:i w:val="0"/>
          <w:caps w:val="0"/>
          <w:color w:val="202122"/>
          <w:spacing w:val="0"/>
          <w:sz w:val="13"/>
          <w:szCs w:val="13"/>
          <w:shd w:val="clear" w:fill="FFFFFF"/>
        </w:rPr>
        <w:t>]</w:t>
      </w:r>
      <w:r>
        <w:rPr>
          <w:rFonts w:hint="default" w:ascii="sans-serif" w:hAnsi="sans-serif" w:eastAsia="sans-serif" w:cs="sans-serif"/>
          <w:i w:val="0"/>
          <w:caps w:val="0"/>
          <w:color w:val="202122"/>
          <w:spacing w:val="0"/>
          <w:sz w:val="16"/>
          <w:szCs w:val="16"/>
          <w:shd w:val="clear" w:fill="FFFFFF"/>
        </w:rPr>
        <w:t>目的是促进知识共享和个人内容管理。</w:t>
      </w:r>
    </w:p>
    <w:p>
      <w:pPr>
        <w:pStyle w:val="2"/>
        <w:bidi w:val="0"/>
        <w:rPr>
          <w:rFonts w:hint="default"/>
          <w:lang w:val="en-US" w:eastAsia="zh-CN"/>
        </w:rPr>
      </w:pPr>
      <w:r>
        <w:t>数字资产管理</w:t>
      </w:r>
      <w:r>
        <w:rPr>
          <w:rFonts w:hint="default"/>
        </w:rPr>
        <w:t>（DAM）</w:t>
      </w:r>
    </w:p>
    <w:p>
      <w:pPr>
        <w:rPr>
          <w:rFonts w:hint="default" w:ascii="sans-serif" w:hAnsi="sans-serif" w:eastAsia="sans-serif" w:cs="sans-serif"/>
          <w:i w:val="0"/>
          <w:caps w:val="0"/>
          <w:color w:val="202122"/>
          <w:spacing w:val="0"/>
          <w:sz w:val="16"/>
          <w:szCs w:val="16"/>
          <w:shd w:val="clear" w:fill="FFFFFF"/>
        </w:rPr>
      </w:pPr>
    </w:p>
    <w:p>
      <w:pPr>
        <w:pStyle w:val="3"/>
        <w:bidi w:val="0"/>
        <w:rPr>
          <w:rFonts w:hint="default" w:ascii="sans-serif" w:hAnsi="sans-serif" w:eastAsia="sans-serif" w:cs="sans-serif"/>
          <w:i w:val="0"/>
          <w:caps w:val="0"/>
          <w:color w:val="202122"/>
          <w:spacing w:val="0"/>
          <w:sz w:val="16"/>
          <w:szCs w:val="16"/>
          <w:shd w:val="clear" w:fill="FFFFFF"/>
        </w:rPr>
      </w:pPr>
      <w:r>
        <w:rPr>
          <w:rFonts w:ascii="sans-serif" w:hAnsi="sans-serif" w:eastAsia="sans-serif" w:cs="sans-serif"/>
          <w:i w:val="0"/>
          <w:caps w:val="0"/>
          <w:color w:val="202122"/>
          <w:spacing w:val="0"/>
          <w:sz w:val="16"/>
          <w:szCs w:val="16"/>
          <w:shd w:val="clear" w:fill="FFFFFF"/>
        </w:rPr>
        <w:t>术语“媒体资产管理”（MAM）可以参考应用于通常被认为是“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"https://en.wikipedia.org/wiki/Media_(communication)" \o "媒体（传播）"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媒体</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”的数字对象</w:t>
      </w:r>
      <w:bookmarkStart w:id="9" w:name="_GoBack"/>
      <w:bookmarkEnd w:id="9"/>
    </w:p>
    <w:p>
      <w:pPr>
        <w:rPr>
          <w:rFonts w:hint="default" w:ascii="sans-serif" w:hAnsi="sans-serif" w:eastAsia="sans-serif" w:cs="sans-serif"/>
          <w:i w:val="0"/>
          <w:caps w:val="0"/>
          <w:color w:val="202122"/>
          <w:spacing w:val="0"/>
          <w:sz w:val="16"/>
          <w:szCs w:val="16"/>
          <w:shd w:val="clear" w:fill="FFFFFF"/>
          <w:lang w:val="en-US" w:eastAsia="zh-CN"/>
        </w:rPr>
      </w:pPr>
      <w:r>
        <w:rPr>
          <w:rFonts w:hint="default" w:ascii="sans-serif" w:hAnsi="sans-serif" w:eastAsia="sans-serif" w:cs="sans-serif"/>
          <w:i w:val="0"/>
          <w:caps w:val="0"/>
          <w:color w:val="202122"/>
          <w:spacing w:val="0"/>
          <w:sz w:val="16"/>
          <w:szCs w:val="16"/>
          <w:shd w:val="clear" w:fill="FFFFFF"/>
        </w:rPr>
        <w:t>子集的DAM来使用，即音频记录，照片和视频。任何涉及媒体（尤其是视频）的编辑过程都可以利用MAM来流畅地访问要一起编辑或与实况转播结合的媒体组件。MAM通常会提供它包含的图像，音频和视频的至少一个可搜索索引，其中包含使用模式识别或手动输入从图像中收集的元数据构造而成的。</w:t>
      </w:r>
      <w:r>
        <w:rPr>
          <w:rFonts w:hint="default" w:ascii="sans-serif" w:hAnsi="sans-serif" w:eastAsia="sans-serif" w:cs="sans-serif"/>
          <w:i w:val="0"/>
          <w:caps w:val="0"/>
          <w:color w:val="0B0080"/>
          <w:spacing w:val="0"/>
          <w:sz w:val="13"/>
          <w:szCs w:val="13"/>
          <w:u w:val="none"/>
          <w:shd w:val="clear" w:fill="FFFFFF"/>
        </w:rPr>
        <w:fldChar w:fldCharType="begin"/>
      </w:r>
      <w:r>
        <w:rPr>
          <w:rFonts w:hint="default" w:ascii="sans-serif" w:hAnsi="sans-serif" w:eastAsia="sans-serif" w:cs="sans-serif"/>
          <w:i w:val="0"/>
          <w:caps w:val="0"/>
          <w:color w:val="0B0080"/>
          <w:spacing w:val="0"/>
          <w:sz w:val="13"/>
          <w:szCs w:val="13"/>
          <w:u w:val="none"/>
          <w:shd w:val="clear" w:fill="FFFFFF"/>
        </w:rPr>
        <w:instrText xml:space="preserve"> HYPERLINK "https://en.wikipedia.org/wiki/Digital_asset_management" \l "cite_note-4" </w:instrText>
      </w:r>
      <w:r>
        <w:rPr>
          <w:rFonts w:hint="default" w:ascii="sans-serif" w:hAnsi="sans-serif" w:eastAsia="sans-serif" w:cs="sans-serif"/>
          <w:i w:val="0"/>
          <w:caps w:val="0"/>
          <w:color w:val="0B0080"/>
          <w:spacing w:val="0"/>
          <w:sz w:val="13"/>
          <w:szCs w:val="13"/>
          <w:u w:val="none"/>
          <w:shd w:val="clear" w:fill="FFFFFF"/>
        </w:rPr>
        <w:fldChar w:fldCharType="separate"/>
      </w:r>
      <w:r>
        <w:rPr>
          <w:rStyle w:val="17"/>
          <w:rFonts w:hint="default" w:ascii="sans-serif" w:hAnsi="sans-serif" w:eastAsia="sans-serif" w:cs="sans-serif"/>
          <w:i w:val="0"/>
          <w:caps w:val="0"/>
          <w:color w:val="0B0080"/>
          <w:spacing w:val="0"/>
          <w:sz w:val="13"/>
          <w:szCs w:val="13"/>
          <w:u w:val="none"/>
          <w:shd w:val="clear" w:fill="FFFFFF"/>
        </w:rPr>
        <w:t>[4]</w:t>
      </w:r>
      <w:r>
        <w:rPr>
          <w:rFonts w:hint="default" w:ascii="sans-serif" w:hAnsi="sans-serif" w:eastAsia="sans-serif" w:cs="sans-serif"/>
          <w:i w:val="0"/>
          <w:caps w:val="0"/>
          <w:color w:val="0B0080"/>
          <w:spacing w:val="0"/>
          <w:sz w:val="13"/>
          <w:szCs w:val="13"/>
          <w:u w:val="none"/>
          <w:shd w:val="clear" w:fill="FFFFFF"/>
        </w:rPr>
        <w:fldChar w:fldCharType="end"/>
      </w:r>
    </w:p>
    <w:p>
      <w:pPr>
        <w:pStyle w:val="2"/>
        <w:bidi w:val="0"/>
        <w:rPr>
          <w:rFonts w:hint="default" w:ascii="sans-serif" w:hAnsi="sans-serif" w:eastAsia="宋体" w:cs="sans-serif"/>
          <w:b w:val="0"/>
          <w:i w:val="0"/>
          <w:caps w:val="0"/>
          <w:color w:val="0B0080"/>
          <w:spacing w:val="0"/>
          <w:sz w:val="13"/>
          <w:szCs w:val="13"/>
          <w:u w:val="none"/>
          <w:shd w:val="clear" w:fill="FFFFFF"/>
          <w:lang w:val="en-US" w:eastAsia="zh-CN"/>
        </w:rPr>
      </w:pPr>
      <w:r>
        <w:rPr>
          <w:rFonts w:hint="eastAsia" w:ascii="sans-serif" w:hAnsi="sans-serif" w:eastAsia="宋体" w:cs="sans-serif"/>
          <w:b w:val="0"/>
          <w:i w:val="0"/>
          <w:caps w:val="0"/>
          <w:color w:val="0B0080"/>
          <w:spacing w:val="0"/>
          <w:sz w:val="13"/>
          <w:szCs w:val="13"/>
          <w:u w:val="none"/>
          <w:shd w:val="clear" w:fill="FFFFFF"/>
          <w:lang w:val="en-US" w:eastAsia="zh-CN"/>
        </w:rPr>
        <w:t xml:space="preserve">类似的 </w:t>
      </w:r>
      <w:r>
        <w:rPr>
          <w:rFonts w:ascii="sans-serif" w:hAnsi="sans-serif" w:eastAsia="sans-serif" w:cs="sans-serif"/>
          <w:i w:val="0"/>
          <w:caps w:val="0"/>
          <w:color w:val="202122"/>
          <w:spacing w:val="0"/>
          <w:sz w:val="16"/>
          <w:szCs w:val="16"/>
          <w:shd w:val="clear" w:fill="FFFFFF"/>
        </w:rPr>
        <w:t>PKM是否仅仅是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"https://en.wikipedia.org/wiki/Personal_information_management" \o "个人信息管理"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个人信息管理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（PIM）的新包装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A5B14"/>
    <w:multiLevelType w:val="multilevel"/>
    <w:tmpl w:val="88AA5B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A81253"/>
    <w:multiLevelType w:val="multilevel"/>
    <w:tmpl w:val="89A81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F9E2C1"/>
    <w:multiLevelType w:val="multilevel"/>
    <w:tmpl w:val="E4F9E2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482FA3E"/>
    <w:multiLevelType w:val="multilevel"/>
    <w:tmpl w:val="5482FA3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55A7F215"/>
    <w:multiLevelType w:val="multilevel"/>
    <w:tmpl w:val="55A7F2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828F49"/>
    <w:multiLevelType w:val="multilevel"/>
    <w:tmpl w:val="62828F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E33C3"/>
    <w:rsid w:val="00D84A65"/>
    <w:rsid w:val="022642C1"/>
    <w:rsid w:val="06E57F97"/>
    <w:rsid w:val="0FCF1FBE"/>
    <w:rsid w:val="128617B2"/>
    <w:rsid w:val="13956DBB"/>
    <w:rsid w:val="1C0D1094"/>
    <w:rsid w:val="1E8118CF"/>
    <w:rsid w:val="1F195DBA"/>
    <w:rsid w:val="262750C7"/>
    <w:rsid w:val="2A526E17"/>
    <w:rsid w:val="34360BA7"/>
    <w:rsid w:val="35393196"/>
    <w:rsid w:val="4C141610"/>
    <w:rsid w:val="55A62A5E"/>
    <w:rsid w:val="58FD58A3"/>
    <w:rsid w:val="5C2E0800"/>
    <w:rsid w:val="5F4E0BEE"/>
    <w:rsid w:val="5FFE33C3"/>
    <w:rsid w:val="605D22D2"/>
    <w:rsid w:val="60C72B1B"/>
    <w:rsid w:val="61DD2275"/>
    <w:rsid w:val="66AD35A7"/>
    <w:rsid w:val="6B563F09"/>
    <w:rsid w:val="6BCC4870"/>
    <w:rsid w:val="6CF70FE2"/>
    <w:rsid w:val="73B745C7"/>
    <w:rsid w:val="759F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en.wikipedia.org/wiki/File:Knowledge_spiral.svg" TargetMode="External"/><Relationship Id="rId5" Type="http://schemas.openxmlformats.org/officeDocument/2006/relationships/image" Target="media/image1.png"/><Relationship Id="rId4" Type="http://schemas.openxmlformats.org/officeDocument/2006/relationships/hyperlink" Target="https://en.wikipedia.org/wiki/File:DIKW_Pyramid.sv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2020-10-19T02:54:00Z</dcterms:created>
  <dc:creator>u</dc:creator>
  <cp:lastModifiedBy>u</cp:lastModifiedBy>
  <dcterms:modified xsi:type="dcterms:W3CDTF">2020-10-19T08:41:17Z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