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pkm</w:t>
      </w:r>
      <w:r>
        <w:rPr>
          <w:rFonts w:hint="eastAsia"/>
        </w:rPr>
        <w:t>个人知识管理主要包含哪些过程？</w:t>
      </w:r>
      <w:r>
        <w:rPr>
          <w:rFonts w:hint="eastAsia"/>
          <w:lang w:val="en-US" w:eastAsia="zh-CN"/>
        </w:rPr>
        <w:t>与工具类</w:t>
      </w:r>
    </w:p>
    <w:p>
      <w:pPr>
        <w:rPr>
          <w:rFonts w:hint="eastAsia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导航》</w:t>
      </w:r>
      <w:r>
        <w:rPr>
          <w:rFonts w:hint="default"/>
          <w:lang w:val="en-PH"/>
        </w:rPr>
        <w:t>Tree  it&gt;&gt;</w:t>
      </w:r>
      <w:r>
        <w:rPr>
          <w:rFonts w:hint="eastAsia"/>
          <w:lang w:val="en-US" w:eastAsia="zh-CN"/>
        </w:rPr>
        <w:t>im即时通讯领域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密级和保密期限</w:t>
      </w:r>
      <w:r>
        <w:rPr>
          <w:rFonts w:hint="eastAsia"/>
          <w:lang w:eastAsia="zh-CN"/>
        </w:rPr>
        <w:t>：：</w:t>
      </w:r>
      <w:r>
        <w:rPr>
          <w:rFonts w:hint="eastAsia"/>
          <w:lang w:val="en-US" w:eastAsia="zh-CN"/>
        </w:rPr>
        <w:t xml:space="preserve">公开 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Keywords和摘要：none</w:t>
      </w: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871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_Toc5438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zh-CN"/>
            </w:rPr>
            <w:t xml:space="preserve">1.1. </w:t>
          </w:r>
          <w:r>
            <w:rPr>
              <w:rFonts w:hint="eastAsia"/>
              <w:lang w:val="zh-CN"/>
            </w:rPr>
            <w:t>包含知识收集、整理、学习、应用和创新等五个过程；</w:t>
          </w:r>
          <w:r>
            <w:tab/>
          </w:r>
          <w:r>
            <w:fldChar w:fldCharType="begin"/>
          </w:r>
          <w:r>
            <w:instrText xml:space="preserve"> PAGEREF _Toc5438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_Toc7179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探索 比如从fb搜索，tree模式</w:t>
          </w:r>
          <w:r>
            <w:tab/>
          </w:r>
          <w:r>
            <w:fldChar w:fldCharType="begin"/>
          </w:r>
          <w:r>
            <w:instrText xml:space="preserve"> PAGEREF _Toc7179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_Toc6873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收集归档初步加工tag +share</w:t>
          </w:r>
          <w:r>
            <w:tab/>
          </w:r>
          <w:r>
            <w:fldChar w:fldCharType="begin"/>
          </w:r>
          <w:r>
            <w:instrText xml:space="preserve"> PAGEREF _Toc6873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_Toc16895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重新组织沉淀 文章 blog 网盘</w:t>
          </w:r>
          <w:r>
            <w:tab/>
          </w:r>
          <w:r>
            <w:fldChar w:fldCharType="begin"/>
          </w:r>
          <w:r>
            <w:instrText xml:space="preserve"> PAGEREF _Toc16895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_Toc2637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类似问题</w:t>
          </w:r>
          <w:r>
            <w:tab/>
          </w:r>
          <w:r>
            <w:fldChar w:fldCharType="begin"/>
          </w:r>
          <w:r>
            <w:instrText xml:space="preserve"> PAGEREF _Toc2637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_Toc16079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_Toc16079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_Toc25851 </w:instrText>
          </w:r>
          <w:r>
            <w:rPr>
              <w:rFonts w:hint="eastAsi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Atitit 知识管理的艺术   著作</w:t>
          </w:r>
          <w:r>
            <w:tab/>
          </w:r>
          <w:r>
            <w:fldChar w:fldCharType="begin"/>
          </w:r>
          <w:r>
            <w:instrText xml:space="preserve"> PAGEREF _Toc25851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zh-CN"/>
        </w:rPr>
      </w:pPr>
      <w:bookmarkStart w:id="0" w:name="_Toc5438"/>
      <w:r>
        <w:rPr>
          <w:rFonts w:hint="eastAsia"/>
          <w:lang w:val="zh-CN"/>
        </w:rPr>
        <w:t>包含知识收集、整理、学习、应用和创新等五个过程；</w:t>
      </w:r>
      <w:bookmarkEnd w:id="0"/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  <w:r>
        <w:rPr>
          <w:rFonts w:hint="eastAsia" w:ascii="微软雅黑" w:hAnsi="微软雅黑" w:eastAsia="微软雅黑"/>
          <w:sz w:val="24"/>
          <w:lang w:val="zh-CN"/>
        </w:rPr>
        <w:t>建立个人知识体系，则贯穿始终。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  <w:r>
        <w:rPr>
          <w:rFonts w:hint="eastAsia" w:ascii="微软雅黑" w:hAnsi="微软雅黑" w:eastAsia="微软雅黑"/>
          <w:sz w:val="24"/>
          <w:lang w:val="zh-CN"/>
        </w:rPr>
        <w:t>其中整理、学习、应用三者是相辅相成的，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  <w:r>
        <w:rPr>
          <w:rFonts w:hint="eastAsia" w:ascii="微软雅黑" w:hAnsi="微软雅黑" w:eastAsia="微软雅黑"/>
          <w:sz w:val="24"/>
          <w:lang w:val="zh-CN"/>
        </w:rPr>
        <w:t>整理中学习，整理和学习都是为了更好的应用。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7179"/>
      <w:r>
        <w:rPr>
          <w:rFonts w:hint="eastAsia"/>
          <w:lang w:val="en-US" w:eastAsia="zh-CN"/>
        </w:rPr>
        <w:t>探索 比如从fb搜索，tree模式</w:t>
      </w:r>
      <w:bookmarkEnd w:id="1"/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6873"/>
      <w:r>
        <w:rPr>
          <w:rFonts w:hint="eastAsia"/>
          <w:lang w:val="en-US" w:eastAsia="zh-CN"/>
        </w:rPr>
        <w:t>收集归档初步加工tag +share</w:t>
      </w:r>
      <w:bookmarkEnd w:id="2"/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微博类归档  twitter,fb帖子类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通过fav list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 xml:space="preserve">笔记evernote onenote keep </w:t>
      </w:r>
    </w:p>
    <w:p>
      <w:pPr>
        <w:spacing w:beforeLines="0" w:afterLines="0"/>
        <w:jc w:val="left"/>
        <w:rPr>
          <w:rFonts w:hint="default" w:ascii="微软雅黑" w:hAnsi="微软雅黑" w:eastAsia="微软雅黑"/>
          <w:sz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6895"/>
      <w:r>
        <w:rPr>
          <w:rFonts w:hint="eastAsia"/>
          <w:lang w:val="en-US" w:eastAsia="zh-CN"/>
        </w:rPr>
        <w:t>重新组织沉淀 文章 blog 网盘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mindtree脑图  目录  表格化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存储与搜索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网盘  github 文库类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文章可以弄在问答类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637"/>
      <w:r>
        <w:rPr>
          <w:rFonts w:hint="eastAsia"/>
          <w:lang w:val="en-US" w:eastAsia="zh-CN"/>
        </w:rPr>
        <w:t>类似问题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6079"/>
      <w:r>
        <w:rPr>
          <w:rFonts w:hint="eastAsia"/>
          <w:lang w:val="en-US" w:eastAsia="zh-CN"/>
        </w:rPr>
        <w:t>Ref</w:t>
      </w:r>
      <w:bookmarkEnd w:id="5"/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5851"/>
      <w:r>
        <w:rPr>
          <w:rFonts w:hint="eastAsia"/>
          <w:lang w:val="en-US" w:eastAsia="zh-CN"/>
        </w:rPr>
        <w:t>Atitit 知识管理的艺术   著作</w:t>
      </w:r>
      <w:bookmarkEnd w:id="6"/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这个实际上涉及到知识的管理（获取 ，存储，索引，查找等方法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目录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1. 记不住的本质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2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1.1. 真的没有记住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2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1.2. 暂时没有搜索到，可能是没有好好组织索引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2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2. 知识的获取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3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2.1. 常见的互联网 app ，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3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2.2. 会议交流等，书籍等其他方式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3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2.3. 知识，只要能通过某种方法找到它就行了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3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3. 知识的存储（内部存储，即存放在大脑中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3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3.1. 会面临几个问题存储容量，稳定性问题（遗忘），，性能问题（存储速度），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3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3.2. 人脑的存储容量约200M左右，所有知识必须压缩到此容量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3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3.3. 存储稳定性（记忆牢固性），需要多处存储，提升稳定性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3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3.4. 存储速度，需要进行知识分类打包成块，才能快速存储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3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3.5. 空间碎片问题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4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4. 认识人脑的存储机制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4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4.1. 存储运作原理  神经元存储机制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4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4.2. 存储分区（概念区 图像区  音频区 联系存储区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4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4.3. 存储分代 时间分代法（ 新生代 老年代  第0代、第1代和第2代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4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4.4. 大内容 小内容 体积分代法 loh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5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4.5. 数据算法一体化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5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5. 知识的压缩加工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6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5.1. 有损压缩（知识摘要，关键词摘要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6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5.1.1. 提取重要信息，忽略非重点信息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6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5.1.2. 目录抽取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6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5.1.3. 中心思想抽取与转换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6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5.1.4. 体系化压缩法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6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5.1.5. 属性表格化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6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5.2. Groupby 统计 分组法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6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5.3. Tree索引压缩法  体系树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6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5.4. 结构化法（包括半结构化，方便索引查找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6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5.5. 无损压缩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5.5.1. 统一概念比如httpclint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5.5.2. 转换法 转换写法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5.5.3. 格式转换可视化等方法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5.5.4. 置换法，最频繁的使用最小缩写代替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5.5.5. 打包压缩法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5.5.6. 缩写法  比如jpg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6. 知识的索引建立（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6.1. 体系树索引btree索引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6.2. 表格结构化索引  位图索引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6.3. 关键词索引 全文索引 专题索引  hash索引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7. 知识的搜索查找（回忆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8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7.1. 扫描法（无需索引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8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7.2. 索引查找法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8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7.3. 关键词索引 专题索引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8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7.4. 分类树形索引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8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7.5. 结构化知识数据的查询法 dsl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8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8. 知识的外部存储（略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8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8.1. 内外部存储swap交互机制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8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8.2. 外层记忆空间（external memory Google效应”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8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9. 知识存储的gc 机制 遗忘机制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10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10. 附录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10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10.1. Atitit 可视化  展示法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10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11. Ref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11</w:t>
      </w:r>
    </w:p>
    <w:p>
      <w:pPr>
        <w:rPr>
          <w:rFonts w:hint="eastAsia" w:ascii="微软雅黑" w:hAnsi="微软雅黑" w:eastAsia="微软雅黑"/>
          <w:color w:val="FF0000"/>
          <w:sz w:val="24"/>
          <w:lang w:val="zh-CN"/>
        </w:rPr>
      </w:pPr>
      <w:r>
        <w:rPr>
          <w:rFonts w:hint="eastAsia" w:ascii="微软雅黑" w:hAnsi="微软雅黑" w:eastAsia="微软雅黑"/>
          <w:color w:val="FF0000"/>
          <w:sz w:val="24"/>
          <w:lang w:val="zh-CN"/>
        </w:rPr>
        <w:t>针式PKM以PKM理念为指导，主菜单即依PKM设置。</w:t>
      </w:r>
    </w:p>
    <w:p>
      <w:pPr>
        <w:rPr>
          <w:rFonts w:hint="eastAsia" w:ascii="微软雅黑" w:hAnsi="微软雅黑" w:eastAsia="微软雅黑"/>
          <w:color w:val="FF0000"/>
          <w:sz w:val="24"/>
          <w:lang w:val="zh-CN"/>
        </w:rPr>
      </w:pPr>
    </w:p>
    <w:p>
      <w:pPr>
        <w:rPr>
          <w:rFonts w:hint="default" w:ascii="微软雅黑" w:hAnsi="微软雅黑" w:eastAsia="微软雅黑"/>
          <w:color w:val="FF0000"/>
          <w:sz w:val="24"/>
          <w:lang w:val="en-US" w:eastAsia="zh-CN"/>
        </w:rPr>
      </w:pPr>
      <w:r>
        <w:rPr>
          <w:rFonts w:hint="eastAsia" w:ascii="微软雅黑" w:hAnsi="微软雅黑" w:eastAsia="微软雅黑"/>
          <w:color w:val="FF0000"/>
          <w:sz w:val="24"/>
          <w:lang w:val="en-US" w:eastAsia="zh-CN"/>
        </w:rPr>
        <w:t>hsend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31FD7"/>
    <w:multiLevelType w:val="multilevel"/>
    <w:tmpl w:val="63F31FD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94B84"/>
    <w:rsid w:val="02817FC9"/>
    <w:rsid w:val="041369EE"/>
    <w:rsid w:val="07892D76"/>
    <w:rsid w:val="0A4870D5"/>
    <w:rsid w:val="0D8717C5"/>
    <w:rsid w:val="0E50739F"/>
    <w:rsid w:val="108E74E1"/>
    <w:rsid w:val="10CA2F66"/>
    <w:rsid w:val="149B4F6C"/>
    <w:rsid w:val="1AF815F9"/>
    <w:rsid w:val="1B2872D6"/>
    <w:rsid w:val="1D3A6651"/>
    <w:rsid w:val="1E442FDA"/>
    <w:rsid w:val="1FF2773D"/>
    <w:rsid w:val="21654A78"/>
    <w:rsid w:val="224C3946"/>
    <w:rsid w:val="25C343CE"/>
    <w:rsid w:val="2D241ADD"/>
    <w:rsid w:val="30864109"/>
    <w:rsid w:val="30BD752C"/>
    <w:rsid w:val="31B90187"/>
    <w:rsid w:val="336E056C"/>
    <w:rsid w:val="38CC413E"/>
    <w:rsid w:val="4AA04D6F"/>
    <w:rsid w:val="4C3D12E5"/>
    <w:rsid w:val="4DD16634"/>
    <w:rsid w:val="50D142A2"/>
    <w:rsid w:val="51967053"/>
    <w:rsid w:val="5C1F7159"/>
    <w:rsid w:val="61DA2085"/>
    <w:rsid w:val="64330CA1"/>
    <w:rsid w:val="64887E5B"/>
    <w:rsid w:val="64D43A98"/>
    <w:rsid w:val="78B97041"/>
    <w:rsid w:val="7C1B72BC"/>
    <w:rsid w:val="7CFF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2019-10-15T02:21:00Z</dcterms:created>
  <dc:creator>atimnl</dc:creator>
  <cp:lastModifiedBy>u</cp:lastModifiedBy>
  <dcterms:modified xsi:type="dcterms:W3CDTF">2020-10-17T09:57:13Z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