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信息检索 个人信息化建设 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信息采集</w:t>
          </w:r>
          <w:r>
            <w:tab/>
          </w:r>
          <w:r>
            <w:fldChar w:fldCharType="begin"/>
          </w:r>
          <w:r>
            <w:instrText xml:space="preserve"> PAGEREF _Toc21040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索引txt索引</w:t>
          </w:r>
          <w:r>
            <w:tab/>
          </w:r>
          <w:r>
            <w:fldChar w:fldCharType="begin"/>
          </w:r>
          <w:r>
            <w:instrText xml:space="preserve"> PAGEREF _Toc17180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Everyone文件索引</w:t>
          </w:r>
          <w:r>
            <w:tab/>
          </w:r>
          <w:r>
            <w:fldChar w:fldCharType="begin"/>
          </w:r>
          <w:r>
            <w:instrText xml:space="preserve"> PAGEREF _Toc10560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Txt索引</w:t>
          </w:r>
          <w:r>
            <w:tab/>
          </w:r>
          <w:r>
            <w:fldChar w:fldCharType="begin"/>
          </w:r>
          <w:r>
            <w:instrText xml:space="preserve"> PAGEREF _Toc29704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信息聚合</w:t>
          </w:r>
          <w:r>
            <w:tab/>
          </w:r>
          <w:r>
            <w:fldChar w:fldCharType="begin"/>
          </w:r>
          <w:r>
            <w:instrText xml:space="preserve"> PAGEREF _Toc25669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信息打包</w:t>
          </w:r>
          <w:bookmarkStart w:id="15" w:name="_GoBack"/>
          <w:bookmarkEnd w:id="15"/>
          <w:r>
            <w:tab/>
          </w:r>
          <w:r>
            <w:fldChar w:fldCharType="begin"/>
          </w:r>
          <w:r>
            <w:instrText xml:space="preserve"> PAGEREF _Toc2373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Zip rar</w:t>
          </w:r>
          <w:r>
            <w:tab/>
          </w:r>
          <w:r>
            <w:fldChar w:fldCharType="begin"/>
          </w:r>
          <w:r>
            <w:instrText xml:space="preserve"> PAGEREF _Toc17104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压缩包索引</w:t>
          </w:r>
          <w:r>
            <w:tab/>
          </w:r>
          <w:r>
            <w:fldChar w:fldCharType="begin"/>
          </w:r>
          <w:r>
            <w:instrText xml:space="preserve"> PAGEREF _Toc16251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信息存储</w:t>
          </w:r>
          <w:r>
            <w:tab/>
          </w:r>
          <w:r>
            <w:fldChar w:fldCharType="begin"/>
          </w:r>
          <w:r>
            <w:instrText xml:space="preserve"> PAGEREF _Toc9413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网盘存储</w:t>
          </w:r>
          <w:r>
            <w:tab/>
          </w:r>
          <w:r>
            <w:fldChar w:fldCharType="begin"/>
          </w:r>
          <w:r>
            <w:instrText xml:space="preserve"> PAGEREF _Toc7540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Imap存储</w:t>
          </w:r>
          <w:r>
            <w:tab/>
          </w:r>
          <w:r>
            <w:fldChar w:fldCharType="begin"/>
          </w:r>
          <w:r>
            <w:instrText xml:space="preserve"> PAGEREF _Toc19059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检索</w:t>
          </w:r>
          <w:r>
            <w:tab/>
          </w:r>
          <w:r>
            <w:fldChar w:fldCharType="begin"/>
          </w:r>
          <w:r>
            <w:instrText xml:space="preserve"> PAGEREF _Toc3140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全文检索</w:t>
          </w:r>
          <w:r>
            <w:tab/>
          </w:r>
          <w:r>
            <w:fldChar w:fldCharType="begin"/>
          </w:r>
          <w:r>
            <w:instrText xml:space="preserve"> PAGEREF _Toc657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文件名检索</w:t>
          </w:r>
          <w:r>
            <w:tab/>
          </w:r>
          <w:r>
            <w:fldChar w:fldCharType="begin"/>
          </w:r>
          <w:r>
            <w:instrText xml:space="preserve"> PAGEREF _Toc27098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日记类结构化 与检索</w:t>
          </w:r>
          <w:r>
            <w:tab/>
          </w:r>
          <w:r>
            <w:fldChar w:fldCharType="begin"/>
          </w:r>
          <w:r>
            <w:instrText xml:space="preserve"> PAGEREF _Toc7461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1040"/>
      <w:r>
        <w:rPr>
          <w:rFonts w:hint="eastAsia"/>
          <w:lang w:val="en-US" w:eastAsia="zh-CN"/>
        </w:rPr>
        <w:t>信息采集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各种fav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7180"/>
      <w:r>
        <w:rPr>
          <w:rFonts w:hint="eastAsia"/>
          <w:lang w:val="en-US" w:eastAsia="zh-CN"/>
        </w:rPr>
        <w:t>索引txt索引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560"/>
      <w:r>
        <w:rPr>
          <w:rFonts w:hint="eastAsia"/>
          <w:lang w:val="en-US" w:eastAsia="zh-CN"/>
        </w:rPr>
        <w:t>Everyone文件索引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704"/>
      <w:r>
        <w:rPr>
          <w:rFonts w:hint="eastAsia"/>
          <w:lang w:val="en-US" w:eastAsia="zh-CN"/>
        </w:rPr>
        <w:t>Txt索引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5669"/>
      <w:r>
        <w:rPr>
          <w:rFonts w:hint="eastAsia"/>
          <w:lang w:val="en-US" w:eastAsia="zh-CN"/>
        </w:rPr>
        <w:t>信息聚合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373"/>
      <w:r>
        <w:rPr>
          <w:rFonts w:hint="eastAsia"/>
          <w:lang w:val="en-US" w:eastAsia="zh-CN"/>
        </w:rPr>
        <w:t>信息打包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104"/>
      <w:r>
        <w:rPr>
          <w:rFonts w:hint="eastAsia"/>
          <w:lang w:val="en-US" w:eastAsia="zh-CN"/>
        </w:rPr>
        <w:t>Zip rar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6251"/>
      <w:r>
        <w:rPr>
          <w:rFonts w:hint="eastAsia"/>
          <w:lang w:val="en-US" w:eastAsia="zh-CN"/>
        </w:rPr>
        <w:t>压缩包索引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9413"/>
      <w:r>
        <w:rPr>
          <w:rFonts w:hint="eastAsia"/>
          <w:lang w:val="en-US" w:eastAsia="zh-CN"/>
        </w:rPr>
        <w:t>信息存储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7540"/>
      <w:r>
        <w:rPr>
          <w:rFonts w:hint="eastAsia"/>
          <w:lang w:val="en-US" w:eastAsia="zh-CN"/>
        </w:rPr>
        <w:t>网盘存储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059"/>
      <w:r>
        <w:rPr>
          <w:rFonts w:hint="eastAsia"/>
          <w:lang w:val="en-US" w:eastAsia="zh-CN"/>
        </w:rPr>
        <w:t>Imap存储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3140"/>
      <w:r>
        <w:rPr>
          <w:rFonts w:hint="eastAsia"/>
          <w:lang w:val="en-US" w:eastAsia="zh-CN"/>
        </w:rPr>
        <w:t>检索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657"/>
      <w:r>
        <w:rPr>
          <w:rFonts w:hint="eastAsia"/>
          <w:lang w:val="en-US" w:eastAsia="zh-CN"/>
        </w:rPr>
        <w:t>全文检索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7098"/>
      <w:r>
        <w:rPr>
          <w:rFonts w:hint="eastAsia"/>
          <w:lang w:val="en-US" w:eastAsia="zh-CN"/>
        </w:rPr>
        <w:t>文件名检索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7461"/>
      <w:r>
        <w:rPr>
          <w:rFonts w:hint="eastAsia"/>
          <w:lang w:val="en-US" w:eastAsia="zh-CN"/>
        </w:rPr>
        <w:t>日记类结构化 与检索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089B8"/>
    <w:multiLevelType w:val="multilevel"/>
    <w:tmpl w:val="514089B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8694C"/>
    <w:rsid w:val="04245F1E"/>
    <w:rsid w:val="0A905AE1"/>
    <w:rsid w:val="0C165D58"/>
    <w:rsid w:val="148F0BDB"/>
    <w:rsid w:val="30B8694C"/>
    <w:rsid w:val="6B0A3D8B"/>
    <w:rsid w:val="6EAA217F"/>
    <w:rsid w:val="72C424B8"/>
    <w:rsid w:val="7F9151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2019-08-26T14:01:00Z</dcterms:created>
  <dc:creator>ATI老哇的爪子007</dc:creator>
  <cp:lastModifiedBy>ATI老哇的爪子007</cp:lastModifiedBy>
  <dcterms:modified xsi:type="dcterms:W3CDTF">2019-08-26T14:07:59Z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