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Atitit 图像检索的attilax总结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图像检索以及基于图像描述符的搜索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　特征检测算法 83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6.1.1　特征定义 84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6.1.2　使用DoG和SIFT进行特征提取与描述 86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6.1.3　使用快速Hessian算法和SURF来提取和检测特征 89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6.1.4　基于ORB的特征检测和特征匹配 91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6.1.5　ORB特征匹配 93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6.1.6　K-最近邻匹配 95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6.1.7　FLANN匹配 96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6.1.8　FLANN的单应性匹配 99</w:t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iragino Sans GB" w:hAnsi="Hiragino Sans GB" w:eastAsia="Hiragino Sans GB" w:cs="Hiragino Sans GB"/>
          <w:b w:val="0"/>
          <w:i w:val="0"/>
          <w:caps w:val="0"/>
          <w:color w:val="656565"/>
          <w:spacing w:val="0"/>
          <w:sz w:val="21"/>
          <w:szCs w:val="21"/>
          <w:shd w:val="clear" w:fill="FFFFFF"/>
        </w:rPr>
        <w:t>6.1.9　基于文身取证的应用程序示例 102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BA5C60"/>
    <w:rsid w:val="4ABA5C6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2017-01-30T08:56:00Z</dcterms:created>
  <dc:creator>Administrator</dc:creator>
  <cp:lastModifiedBy>Administrator</cp:lastModifiedBy>
  <dcterms:modified xsi:type="dcterms:W3CDTF">2017-01-30T08:57:12Z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2052-10.1.0.6173</vt:lpwstr>
  </property>
</Properties>
</file>