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学科分类法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商科 工科 医科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文科:文科又称人文社会科学</w:t>
      </w:r>
    </w:p>
    <w:p>
      <w:pPr>
        <w:pStyle w:val="3"/>
        <w:bidi w:val="0"/>
        <w:rPr>
          <w:rFonts w:hint="default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>新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Cs w:val="19"/>
          <w:shd w:val="clear" w:fill="FFFFFF"/>
        </w:rPr>
        <w:t>工科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>,新理科,新文科</w:t>
      </w:r>
      <w:r>
        <w:rPr>
          <w:rFonts w:hint="default"/>
        </w:rPr>
        <w:t>,新商科,新社科,新医科,新农科 ..</w:t>
      </w:r>
    </w:p>
    <w:p>
      <w:pPr>
        <w:pStyle w:val="3"/>
        <w:bidi w:val="0"/>
        <w:rPr>
          <w:rFonts w:hint="eastAsia"/>
          <w:lang w:val="en-US" w:eastAsia="zh-CN"/>
        </w:rPr>
      </w:pPr>
      <w:r>
        <w:t>商科的四大巨头：FAME(金融、会计、管理、经济学)。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商科以FAME（金融、会计、管理、经济学）四大专业为代表，商科的热门专业包括金融、工商管理、会计、市场营销、商务类专业、物流、经济学、人力资源管理这八大类。商科涉及的专业如此之多，今天广州雷哥GMAT来跟大家说说一个大家不太熟悉的专业——创业学。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(理)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工科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(Science、Technology、Engineering、Mathematics-STEM)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63F34B"/>
    <w:multiLevelType w:val="multilevel"/>
    <w:tmpl w:val="DB63F3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110C1"/>
    <w:rsid w:val="00D64269"/>
    <w:rsid w:val="059F2D27"/>
    <w:rsid w:val="0BA36DB1"/>
    <w:rsid w:val="1EB975BE"/>
    <w:rsid w:val="259110C1"/>
    <w:rsid w:val="4B312777"/>
    <w:rsid w:val="6E904CB6"/>
    <w:rsid w:val="7FBF0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2019-08-26T12:49:00Z</dcterms:created>
  <dc:creator>ATI老哇的爪子007</dc:creator>
  <cp:lastModifiedBy>ATI老哇的爪子007</cp:lastModifiedBy>
  <dcterms:modified xsi:type="dcterms:W3CDTF">2019-08-26T13:13:39Z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