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美国学科分类法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323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最后定稿(CIP-2000)</w:t>
          </w:r>
          <w:r>
            <w:tab/>
          </w:r>
          <w:r>
            <w:fldChar w:fldCharType="begin"/>
          </w:r>
          <w:r>
            <w:instrText xml:space="preserve"> PAGEREF _Toc2293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_Toc27136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rPr>
              <w:rFonts w:ascii="宋体" w:hAnsi="宋体" w:eastAsia="宋体" w:cs="宋体"/>
              <w:szCs w:val="24"/>
            </w:rPr>
            <w:t>Busine</w:t>
          </w:r>
          <w:r>
            <w:t>ss 商科</w:t>
          </w:r>
          <w:r>
            <w:tab/>
          </w:r>
          <w:r>
            <w:fldChar w:fldCharType="begin"/>
          </w:r>
          <w:r>
            <w:instrText xml:space="preserve"> PAGEREF _Toc27136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_Toc29661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1.2. </w:t>
          </w:r>
          <w:r>
            <w:rPr>
              <w:rFonts w:hint="eastAsia"/>
              <w:lang w:eastAsia="zh-CN"/>
            </w:rPr>
            <w:t>法律</w:t>
          </w:r>
          <w:r>
            <w:tab/>
          </w:r>
          <w:r>
            <w:fldChar w:fldCharType="begin"/>
          </w:r>
          <w:r>
            <w:instrText xml:space="preserve"> PAGEREF _Toc29661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_Toc29627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1.3. </w:t>
          </w:r>
          <w:r>
            <w:t>Education 教育</w:t>
          </w:r>
          <w:r>
            <w:tab/>
          </w:r>
          <w:r>
            <w:fldChar w:fldCharType="begin"/>
          </w:r>
          <w:r>
            <w:instrText xml:space="preserve"> PAGEREF _Toc29627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_Toc28275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1.4. </w:t>
          </w:r>
          <w:r>
            <w:t>Engineering 工程</w:t>
          </w:r>
          <w:r>
            <w:tab/>
          </w:r>
          <w:r>
            <w:fldChar w:fldCharType="begin"/>
          </w:r>
          <w:r>
            <w:instrText xml:space="preserve"> PAGEREF _Toc28275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_Toc22342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1.5. </w:t>
          </w:r>
          <w:r>
            <w:t>Social Sciences &amp; Humanities 人文社科</w:t>
          </w:r>
          <w:r>
            <w:tab/>
          </w:r>
          <w:r>
            <w:fldChar w:fldCharType="begin"/>
          </w:r>
          <w:r>
            <w:instrText xml:space="preserve"> PAGEREF _Toc22342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_Toc31241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t>The Sciences 科学</w:t>
          </w:r>
          <w:r>
            <w:rPr>
              <w:rFonts w:hint="eastAsia"/>
              <w:lang w:val="en-US" w:eastAsia="zh-CN"/>
            </w:rPr>
            <w:t xml:space="preserve">   理学</w:t>
          </w:r>
          <w:r>
            <w:tab/>
          </w:r>
          <w:r>
            <w:fldChar w:fldCharType="begin"/>
          </w:r>
          <w:r>
            <w:instrText xml:space="preserve"> PAGEREF _Toc31241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1.7. </w:t>
          </w:r>
          <w:r>
            <w:t>Library &amp; Information Studies 图书馆信息</w:t>
          </w:r>
          <w:r>
            <w:tab/>
          </w:r>
          <w:r>
            <w:fldChar w:fldCharType="begin"/>
          </w:r>
          <w:r>
            <w:instrText xml:space="preserve"> PAGEREF _Toc381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_Toc17814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1.8. </w:t>
          </w:r>
          <w:r>
            <w:t>Medicine 医学</w:t>
          </w:r>
          <w:r>
            <w:tab/>
          </w:r>
          <w:r>
            <w:fldChar w:fldCharType="begin"/>
          </w:r>
          <w:r>
            <w:instrText xml:space="preserve"> PAGEREF _Toc17814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_Toc11487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1.9. </w:t>
          </w:r>
          <w:r>
            <w:t>Healthy 健康</w:t>
          </w:r>
          <w:r>
            <w:tab/>
          </w:r>
          <w:r>
            <w:fldChar w:fldCharType="begin"/>
          </w:r>
          <w:r>
            <w:instrText xml:space="preserve"> PAGEREF _Toc11487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_Toc21367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1.10. </w:t>
          </w:r>
          <w:r>
            <w:t>Public affairs 公共事务</w:t>
          </w:r>
          <w:r>
            <w:tab/>
          </w:r>
          <w:r>
            <w:fldChar w:fldCharType="begin"/>
          </w:r>
          <w:r>
            <w:instrText xml:space="preserve"> PAGEREF _Toc21367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_Toc9413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1.11. </w:t>
          </w:r>
          <w:r>
            <w:t>Fine Arts 艺术</w:t>
          </w:r>
          <w:r>
            <w:tab/>
          </w:r>
          <w:r>
            <w:fldChar w:fldCharType="begin"/>
          </w:r>
          <w:r>
            <w:instrText xml:space="preserve"> PAGEREF _Toc9413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_Toc4686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1.12. </w:t>
          </w:r>
          <w:r>
            <w:t>Journalism 传媒</w:t>
          </w:r>
          <w:r>
            <w:tab/>
          </w:r>
          <w:r>
            <w:fldChar w:fldCharType="begin"/>
          </w:r>
          <w:r>
            <w:instrText xml:space="preserve"> PAGEREF _Toc4686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</w:pPr>
      <w:bookmarkStart w:id="0" w:name="_Toc2293"/>
      <w:r>
        <w:t>最后定稿(CIP-2000)</w:t>
      </w:r>
      <w:bookmarkEnd w:id="0"/>
    </w:p>
    <w:p>
      <w:pPr>
        <w:ind w:firstLine="480" w:firstLineChars="200"/>
        <w:rPr>
          <w:rFonts w:hint="eastAsia" w:ascii="黑体" w:eastAsia="黑体"/>
          <w:b/>
          <w:sz w:val="32"/>
          <w:szCs w:val="32"/>
        </w:rPr>
      </w:pPr>
      <w:r>
        <w:rPr>
          <w:rFonts w:eastAsia="宋体"/>
          <w:sz w:val="24"/>
          <w:szCs w:val="28"/>
        </w:rPr>
        <w:t>美国的学科专业目录最早于1980年由国家教育统计中心研制开发并由教育部颁布。该目录于1985年和1990年修订过两次，2000年又进行了最新一次修订，于2002年4月最后定稿(CIP-2000)</w:t>
      </w:r>
      <w:r>
        <w:rPr>
          <w:rFonts w:hint="eastAsia" w:eastAsia="宋体"/>
          <w:sz w:val="24"/>
          <w:szCs w:val="28"/>
        </w:rPr>
        <w:t>（详细清单见附表1）</w:t>
      </w:r>
      <w:r>
        <w:rPr>
          <w:rFonts w:eastAsia="宋体"/>
          <w:sz w:val="24"/>
          <w:szCs w:val="28"/>
        </w:rPr>
        <w:t>。CIP适用于研究生专业、本科专业、专科专业、职业技术专业等，主要用于各类教育统计，广泛应用于教育部的各部门和其它政府机构，并被高等院校所接受。此外，CIP还在收集、报道、整理有关学科专业目录资料，指导教育规划、资源配置以及教育整体布局等方面发挥作用。</w:t>
      </w:r>
    </w:p>
    <w:p/>
    <w:p>
      <w:pPr>
        <w:pStyle w:val="3"/>
        <w:bidi w:val="0"/>
      </w:pPr>
      <w:bookmarkStart w:id="1" w:name="_Toc27136"/>
      <w:r>
        <w:rPr>
          <w:rFonts w:ascii="宋体" w:hAnsi="宋体" w:eastAsia="宋体" w:cs="宋体"/>
          <w:szCs w:val="24"/>
        </w:rPr>
        <w:t>Busine</w:t>
      </w:r>
      <w:r>
        <w:t>ss 商科</w:t>
      </w:r>
      <w:bookmarkEnd w:id="1"/>
      <w:r>
        <w:rPr>
          <w:rFonts w:hint="eastAsia"/>
          <w:lang w:val="en-US" w:eastAsia="zh-CN"/>
        </w:rPr>
        <w:t xml:space="preserve">  工商管理</w:t>
      </w:r>
    </w:p>
    <w:p>
      <w:pPr>
        <w:pStyle w:val="3"/>
        <w:bidi w:val="0"/>
        <w:rPr>
          <w:rFonts w:hint="eastAsia"/>
          <w:lang w:eastAsia="zh-CN"/>
        </w:rPr>
      </w:pPr>
      <w:bookmarkStart w:id="2" w:name="_Toc29661"/>
      <w:r>
        <w:rPr>
          <w:rFonts w:hint="eastAsia"/>
          <w:lang w:eastAsia="zh-CN"/>
        </w:rPr>
        <w:t>法律</w:t>
      </w:r>
      <w:bookmarkEnd w:id="2"/>
    </w:p>
    <w:p>
      <w:pPr>
        <w:pStyle w:val="3"/>
        <w:bidi w:val="0"/>
        <w:rPr>
          <w:rFonts w:hint="eastAsia"/>
          <w:lang w:eastAsia="zh-CN"/>
        </w:rPr>
      </w:pPr>
      <w:r>
        <w:t>神学类</w:t>
      </w:r>
      <w:bookmarkStart w:id="13" w:name="_GoBack"/>
      <w:bookmarkEnd w:id="13"/>
    </w:p>
    <w:p>
      <w:pPr>
        <w:pStyle w:val="3"/>
        <w:bidi w:val="0"/>
      </w:pPr>
      <w:bookmarkStart w:id="3" w:name="_Toc29627"/>
      <w:r>
        <w:t>Education 教育</w:t>
      </w:r>
      <w:bookmarkEnd w:id="3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学 Curriculum and Instruction 课程与教学 Education Administration &amp; Supervision 教育管理学 Education Policy 教育政策 Educational Psychology 教育心理 Elementary Teacher Education 幼教 Higher Education Administration 高等教育管理 Secondary Teacher Education 中学教育 Special Education 特殊教育 Student Counseling &amp; Personnel Services 教育咨询与服务 Technical / Vocational 职业技术教育 TESOL</w:t>
      </w:r>
    </w:p>
    <w:p>
      <w:pPr>
        <w:pStyle w:val="3"/>
        <w:bidi w:val="0"/>
      </w:pPr>
      <w:r>
        <w:t xml:space="preserve"> </w:t>
      </w:r>
      <w:bookmarkStart w:id="4" w:name="_Toc28275"/>
      <w:r>
        <w:t>Engineering 工程</w:t>
      </w:r>
      <w:bookmarkEnd w:id="4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Aerospace / Aeronautical / Astronautical 航空航天工程 Biological / Agricultural 生物/农业工程 Biomedical / Bioengineering 生物医药\生物工程 Chemical 化学工程 Civil 土木工程 Computer 计算机工程 Electrical / Electronic / Communications 电子/通讯工程 Environmental / Environmental Health 环境卫生工程 Industrial / Manufacturing 工业/ 制造工程 Materials 材料工程 Mechanical 机械工程 Nuclear 核工程 </w:t>
      </w:r>
    </w:p>
    <w:p>
      <w:pPr>
        <w:pStyle w:val="3"/>
        <w:bidi w:val="0"/>
        <w:ind w:left="575" w:leftChars="0" w:hanging="575" w:firstLineChars="0"/>
      </w:pPr>
      <w:bookmarkStart w:id="5" w:name="_Toc22342"/>
      <w:r>
        <w:t>Social Sciences &amp; Humanities 人文社科</w:t>
      </w:r>
      <w:bookmarkEnd w:id="5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Criminology 犯罪学 Economics 经济学 English 英语 History 历史 Political Science 政治学 Psychology 心理学 Sociology 社会学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31241"/>
      <w:r>
        <w:t>The Sciences 科学</w:t>
      </w:r>
      <w:r>
        <w:rPr>
          <w:rFonts w:hint="eastAsia"/>
          <w:lang w:val="en-US" w:eastAsia="zh-CN"/>
        </w:rPr>
        <w:t xml:space="preserve">   理学</w:t>
      </w:r>
      <w:bookmarkEnd w:id="6"/>
    </w:p>
    <w:p>
      <w:r>
        <w:rPr>
          <w:rFonts w:ascii="宋体" w:hAnsi="宋体" w:eastAsia="宋体" w:cs="宋体"/>
          <w:sz w:val="24"/>
          <w:szCs w:val="24"/>
        </w:rPr>
        <w:t>Biological Sciences 生物学 Chemistry 化学 Computer Science 计算机 Earth Sciences 地球科学 Mathematics 数学 Physics 物理学 Statistics 统计学</w:t>
      </w:r>
    </w:p>
    <w:p>
      <w:pPr>
        <w:pStyle w:val="3"/>
        <w:bidi w:val="0"/>
      </w:pPr>
      <w:bookmarkStart w:id="7" w:name="_Toc381"/>
      <w:r>
        <w:t>Library &amp; Information Studies 图书馆信息</w:t>
      </w:r>
      <w:bookmarkEnd w:id="7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Archives and Preservation 档案和保存 Digital Librarianship 数字图书馆 Health Librarianship 健康图书馆 Information Systems 信息系统管理 Law Librarianship 法律图书馆 School Library Media 学校图书馆媒体 Services for Children and Youth 儿童及青少年服务</w:t>
      </w:r>
    </w:p>
    <w:p>
      <w:pPr>
        <w:pStyle w:val="3"/>
        <w:bidi w:val="0"/>
      </w:pPr>
      <w:r>
        <w:t xml:space="preserve"> </w:t>
      </w:r>
      <w:bookmarkStart w:id="8" w:name="_Toc17814"/>
      <w:r>
        <w:t>Medicine 医学</w:t>
      </w:r>
      <w:bookmarkEnd w:id="8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AIDS 艾滋 Drug and Alcohol Abuse 毒品酒精滥用 Family Medicine 家庭医学 Geriatrics 老人病学 Internal Medicine 内科医学 Pediatrics 小儿科 Rural Medicine 农村医学 Women's Health 妇科 Primary Care 基础护理 </w:t>
      </w:r>
    </w:p>
    <w:p>
      <w:pPr>
        <w:pStyle w:val="3"/>
        <w:bidi w:val="0"/>
      </w:pPr>
      <w:bookmarkStart w:id="9" w:name="_Toc11487"/>
      <w:r>
        <w:t>Healthy 健康</w:t>
      </w:r>
      <w:bookmarkEnd w:id="9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Audiology 听力学 Clinical Psychology 临床心理学 Healthcare Management 卫生保健管理 Nursing 护理学 Nursing-Anesthesia 麻醉 Nursing-Midwifery 产科 Occupational Therapy 职业治疗 Pharmacy 药学 Physical Therapy 物理治疗法 Physician Assistant 医师助理 Public Health 公共卫生 Rehabilitation Counseling 康复咨询 Social Work 社会工作 Speech-Language Pathology 语言病理学 Veterinary Medicine 兽医学 </w:t>
      </w:r>
    </w:p>
    <w:p>
      <w:pPr>
        <w:pStyle w:val="3"/>
        <w:bidi w:val="0"/>
      </w:pPr>
      <w:bookmarkStart w:id="10" w:name="_Toc21367"/>
      <w:r>
        <w:t>Public affairs 公共事务</w:t>
      </w:r>
      <w:bookmarkEnd w:id="10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City Management &amp; Urban Policy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</w:pPr>
      <w:bookmarkStart w:id="11" w:name="_Toc9413"/>
      <w:r>
        <w:t>Fine Arts 艺术</w:t>
      </w:r>
      <w:bookmarkEnd w:id="11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Ceramics 制陶术 Graphic Design 平面设计 Industrial Design 工业设计 Interior Design 室内设计 Multimedia / Visual Communications 多媒体/视觉传达 Painting / Drawing 绘画 Photography 摄影 Printmaking 版画 Sculpture 雕刻</w:t>
      </w:r>
    </w:p>
    <w:p>
      <w:pPr>
        <w:pStyle w:val="3"/>
        <w:bidi w:val="0"/>
      </w:pPr>
      <w:r>
        <w:t xml:space="preserve"> </w:t>
      </w:r>
      <w:bookmarkStart w:id="12" w:name="_Toc4686"/>
      <w:r>
        <w:t>Journalism 传媒</w:t>
      </w:r>
      <w:bookmarkEnd w:id="12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 xml:space="preserve"> Multimedia Journalism 多媒体 Public Relations 公共关系 Advertising 广告学 Mass Communication 大众传播 International Communication 国际传播 Brand Management 品牌管理 Cross-cultural 跨文化 Rhetorical Studies 修辞研究 Interpersonal Communication 人际传播 Critical Media Studies 批判性媒体研究 Newspaper 报纸 magazine 杂志 broadcast (TV or Radio) 广播 Creative Writing 创造性写作 Publishing, Videography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14B04"/>
    <w:multiLevelType w:val="multilevel"/>
    <w:tmpl w:val="05214B0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212BA6"/>
    <w:rsid w:val="02077689"/>
    <w:rsid w:val="0A4821C6"/>
    <w:rsid w:val="0AFC3542"/>
    <w:rsid w:val="0CA1597E"/>
    <w:rsid w:val="13DC2CE1"/>
    <w:rsid w:val="1E211FCA"/>
    <w:rsid w:val="25F24898"/>
    <w:rsid w:val="2B612BEA"/>
    <w:rsid w:val="2EF93961"/>
    <w:rsid w:val="2F636CF2"/>
    <w:rsid w:val="372C7DCF"/>
    <w:rsid w:val="4AB031C4"/>
    <w:rsid w:val="4E4E0EE3"/>
    <w:rsid w:val="54212BA6"/>
    <w:rsid w:val="5B1F65F0"/>
    <w:rsid w:val="608B02D6"/>
    <w:rsid w:val="630E1EB8"/>
    <w:rsid w:val="718972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2019-08-26T12:59:00Z</dcterms:created>
  <dc:creator>ATI老哇的爪子007</dc:creator>
  <cp:lastModifiedBy>ATI老哇的爪子007</cp:lastModifiedBy>
  <dcterms:modified xsi:type="dcterms:W3CDTF">2019-08-26T13:26:52Z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