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r>
        <w:rPr>
          <w:rFonts w:hint="eastAsia"/>
          <w:lang w:val="en-US" w:eastAsia="zh-CN"/>
        </w:rPr>
        <w:t>Atitti cto的日常流程与职责attilax总结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（最重要）技术战略制定 规划，预测趋势</w:t>
      </w:r>
      <w:r>
        <w:tab/>
      </w:r>
      <w:r>
        <w:fldChar w:fldCharType="begin"/>
      </w:r>
      <w:r>
        <w:instrText xml:space="preserve"> PAGEREF _Toc7111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关键词 Throught技术雷达 趋势 没落  已死  辉煌 未来</w:t>
      </w:r>
      <w:r>
        <w:tab/>
      </w:r>
      <w:r>
        <w:fldChar w:fldCharType="begin"/>
      </w:r>
      <w:r>
        <w:instrText xml:space="preserve"> PAGEREF _Toc10010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（比较重要）新特性收集（ui os,db,框架，类库）</w:t>
      </w:r>
      <w:r>
        <w:tab/>
      </w:r>
      <w:r>
        <w:fldChar w:fldCharType="begin"/>
      </w:r>
      <w:r>
        <w:instrText xml:space="preserve"> PAGEREF _Toc25224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（内部建设）指标准化草案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（较为重要）学术会议交流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规范涉猎与商业规划</w:t>
      </w:r>
      <w:r>
        <w:tab/>
      </w:r>
      <w:r>
        <w:fldChar w:fldCharType="begin"/>
      </w:r>
      <w:r>
        <w:instrText xml:space="preserve"> PAGEREF _Toc27565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工具链体系建设</w:t>
      </w:r>
      <w:r>
        <w:tab/>
      </w:r>
      <w:r>
        <w:fldChar w:fldCharType="begin"/>
      </w:r>
      <w:r>
        <w:instrText xml:space="preserve"> PAGEREF _Toc14272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***团队文化建设</w:t>
      </w:r>
      <w:r>
        <w:tab/>
      </w:r>
      <w:r>
        <w:fldChar w:fldCharType="begin"/>
      </w:r>
      <w:r>
        <w:instrText xml:space="preserve"> PAGEREF _Toc16003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（一般）内部制度建设</w:t>
      </w:r>
      <w:r>
        <w:tab/>
      </w:r>
      <w:r>
        <w:fldChar w:fldCharType="begin"/>
      </w:r>
      <w:r>
        <w:instrText xml:space="preserve"> PAGEREF _Toc14138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（内部建设）指明方向，推荐规范与标准化  开发流程与方法</w:t>
      </w:r>
      <w:r>
        <w:tab/>
      </w:r>
      <w:r>
        <w:fldChar w:fldCharType="begin"/>
      </w:r>
      <w:r>
        <w:instrText xml:space="preserve"> PAGEREF _Toc31812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（内部建设）项目文档规范</w:t>
      </w:r>
      <w:r>
        <w:tab/>
      </w:r>
      <w:r>
        <w:fldChar w:fldCharType="begin"/>
      </w:r>
      <w:r>
        <w:instrText xml:space="preserve"> PAGEREF _Toc23812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（内部建设）不建议的方法</w:t>
      </w:r>
      <w:r>
        <w:tab/>
      </w:r>
      <w:r>
        <w:fldChar w:fldCharType="begin"/>
      </w:r>
      <w:r>
        <w:instrText xml:space="preserve"> PAGEREF _Toc13018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技术选型，评估 验证</w:t>
      </w:r>
      <w:r>
        <w:tab/>
      </w:r>
      <w:r>
        <w:fldChar w:fldCharType="begin"/>
      </w:r>
      <w:r>
        <w:instrText xml:space="preserve"> PAGEREF _Toc29191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产品与项目体系建设</w:t>
      </w:r>
      <w:r>
        <w:tab/>
      </w:r>
      <w:r>
        <w:fldChar w:fldCharType="begin"/>
      </w:r>
      <w:r>
        <w:instrText xml:space="preserve"> PAGEREF _Toc14243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资源整合调整提升效率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解决方案指定</w:t>
      </w:r>
      <w:r>
        <w:tab/>
      </w:r>
      <w:r>
        <w:fldChar w:fldCharType="begin"/>
      </w:r>
      <w:r>
        <w:instrText xml:space="preserve"> PAGEREF _Toc17603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Cbb建设</w:t>
      </w:r>
      <w:r>
        <w:tab/>
      </w:r>
      <w:r>
        <w:fldChar w:fldCharType="begin"/>
      </w:r>
      <w:r>
        <w:instrText xml:space="preserve"> PAGEREF _Toc10065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Platform建设</w:t>
      </w:r>
      <w:r>
        <w:tab/>
      </w:r>
      <w:r>
        <w:fldChar w:fldCharType="begin"/>
      </w:r>
      <w:r>
        <w:instrText xml:space="preserve"> PAGEREF _Toc3574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</w:rPr>
        <w:t>知识库管理体</w:t>
      </w:r>
      <w:r>
        <w:tab/>
      </w:r>
      <w:r>
        <w:fldChar w:fldCharType="begin"/>
      </w:r>
      <w:r>
        <w:instrText xml:space="preserve"> PAGEREF _Toc17036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eastAsia="zh-CN"/>
        </w:rPr>
        <w:t>技术栈，类库框架链子建设</w:t>
      </w:r>
      <w:r>
        <w:tab/>
      </w:r>
      <w:r>
        <w:fldChar w:fldCharType="begin"/>
      </w:r>
      <w:r>
        <w:instrText xml:space="preserve"> PAGEREF _Toc28905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团队建设，人才培训</w:t>
      </w:r>
      <w:r>
        <w:tab/>
      </w:r>
      <w:r>
        <w:fldChar w:fldCharType="begin"/>
      </w:r>
      <w:r>
        <w:instrText xml:space="preserve"> PAGEREF _Toc12390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定时巡视领地，解答问题</w:t>
      </w:r>
      <w:r>
        <w:tab/>
      </w:r>
      <w:r>
        <w:fldChar w:fldCharType="begin"/>
      </w:r>
      <w:r>
        <w:instrText xml:space="preserve"> PAGEREF _Toc17765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7111"/>
      <w:r>
        <w:rPr>
          <w:rFonts w:hint="eastAsia"/>
          <w:lang w:val="en-US" w:eastAsia="zh-CN"/>
        </w:rPr>
        <w:t>（最重要）技术战略制定 规划，预测趋势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0010"/>
      <w:r>
        <w:rPr>
          <w:rFonts w:hint="eastAsia"/>
          <w:lang w:val="en-US" w:eastAsia="zh-CN"/>
        </w:rPr>
        <w:t>关键词 Throught技术雷达 趋势 没落  已死  辉煌 未来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5224"/>
      <w:r>
        <w:rPr>
          <w:rFonts w:hint="eastAsia"/>
          <w:lang w:val="en-US" w:eastAsia="zh-CN"/>
        </w:rPr>
        <w:t>（比较重要）新特性收集（ui os,db,框架，类库）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 框架，jq h5 css3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  servlet3.0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win linux ansroid ios win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 mysql oracle mssql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 clr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 ： Java c# js es6 c++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  eclipse 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 opencv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协议：http2 </w:t>
      </w:r>
    </w:p>
    <w:p>
      <w:pPr>
        <w:pStyle w:val="3"/>
        <w:rPr>
          <w:rFonts w:hint="eastAsia"/>
          <w:lang w:val="en-US" w:eastAsia="zh-CN"/>
        </w:rPr>
      </w:pPr>
      <w:bookmarkStart w:id="5" w:name="_Toc25019"/>
      <w:r>
        <w:rPr>
          <w:rFonts w:hint="eastAsia"/>
          <w:lang w:val="en-US" w:eastAsia="zh-CN"/>
        </w:rPr>
        <w:t>（内部建设）指标准化草案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2959"/>
      <w:r>
        <w:rPr>
          <w:rFonts w:hint="eastAsia"/>
          <w:lang w:val="en-US" w:eastAsia="zh-CN"/>
        </w:rPr>
        <w:t>（较为重要）学术会议交流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565"/>
      <w:r>
        <w:rPr>
          <w:rFonts w:hint="eastAsia"/>
          <w:lang w:val="en-US" w:eastAsia="zh-CN"/>
        </w:rPr>
        <w:t>规范涉猎与商业规划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4272"/>
      <w:r>
        <w:rPr>
          <w:rFonts w:hint="eastAsia"/>
          <w:lang w:val="en-US" w:eastAsia="zh-CN"/>
        </w:rPr>
        <w:t>工具链体系建设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6003"/>
      <w:r>
        <w:rPr>
          <w:rFonts w:hint="eastAsia"/>
          <w:lang w:val="en-US" w:eastAsia="zh-CN"/>
        </w:rPr>
        <w:t>***团队文化建设</w:t>
      </w:r>
      <w:bookmarkEnd w:id="9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0" w:name="_Toc14138"/>
      <w:r>
        <w:rPr>
          <w:rFonts w:hint="eastAsia"/>
          <w:lang w:val="en-US" w:eastAsia="zh-CN"/>
        </w:rPr>
        <w:t>（一般）内部制度建设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OLE_LINK2"/>
      <w:bookmarkStart w:id="12" w:name="OLE_LINK3"/>
      <w:bookmarkStart w:id="13" w:name="_Toc31812"/>
      <w:r>
        <w:rPr>
          <w:rFonts w:hint="eastAsia"/>
          <w:lang w:val="en-US" w:eastAsia="zh-CN"/>
        </w:rPr>
        <w:t>（内部建设）</w:t>
      </w:r>
      <w:bookmarkEnd w:id="11"/>
      <w:r>
        <w:rPr>
          <w:rFonts w:hint="eastAsia"/>
          <w:lang w:val="en-US" w:eastAsia="zh-CN"/>
        </w:rPr>
        <w:t>指</w:t>
      </w:r>
      <w:bookmarkEnd w:id="12"/>
      <w:r>
        <w:rPr>
          <w:rFonts w:hint="eastAsia"/>
          <w:lang w:val="en-US" w:eastAsia="zh-CN"/>
        </w:rPr>
        <w:t>明方向，推荐规范与标准化  开发流程与方法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812"/>
      <w:r>
        <w:rPr>
          <w:rFonts w:hint="eastAsia"/>
          <w:lang w:val="en-US" w:eastAsia="zh-CN"/>
        </w:rPr>
        <w:t>（内部建设）项目文档规范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3018"/>
      <w:r>
        <w:rPr>
          <w:rFonts w:hint="eastAsia"/>
          <w:lang w:val="en-US" w:eastAsia="zh-CN"/>
        </w:rPr>
        <w:t>（内部建设）不建议的方法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9191"/>
      <w:r>
        <w:rPr>
          <w:rFonts w:hint="eastAsia"/>
          <w:lang w:val="en-US" w:eastAsia="zh-CN"/>
        </w:rPr>
        <w:t>技术选型，评估 验证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4243"/>
      <w:r>
        <w:rPr>
          <w:rFonts w:hint="eastAsia"/>
          <w:lang w:val="en-US" w:eastAsia="zh-CN"/>
        </w:rPr>
        <w:t>产品与项目体系建设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9929"/>
      <w:r>
        <w:rPr>
          <w:rFonts w:hint="eastAsia"/>
          <w:lang w:val="en-US" w:eastAsia="zh-CN"/>
        </w:rPr>
        <w:t>资源整合调整提升效率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7603"/>
      <w:r>
        <w:rPr>
          <w:rFonts w:hint="eastAsia"/>
          <w:lang w:val="en-US" w:eastAsia="zh-CN"/>
        </w:rPr>
        <w:t>解决方案指定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0065"/>
      <w:r>
        <w:rPr>
          <w:rFonts w:hint="eastAsia"/>
          <w:lang w:val="en-US" w:eastAsia="zh-CN"/>
        </w:rPr>
        <w:t>Cbb建设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574"/>
      <w:r>
        <w:rPr>
          <w:rFonts w:hint="eastAsia"/>
          <w:lang w:val="en-US" w:eastAsia="zh-CN"/>
        </w:rPr>
        <w:t>Platform建设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7036"/>
      <w:r>
        <w:rPr>
          <w:rFonts w:hint="eastAsia"/>
        </w:rPr>
        <w:t>知识库管理体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8905"/>
      <w:r>
        <w:rPr>
          <w:rFonts w:hint="eastAsia"/>
          <w:lang w:eastAsia="zh-CN"/>
        </w:rPr>
        <w:t>技术栈，类库框架链子建设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12390"/>
      <w:r>
        <w:rPr>
          <w:rFonts w:hint="eastAsia"/>
          <w:lang w:val="en-US" w:eastAsia="zh-CN"/>
        </w:rPr>
        <w:t>团队建设，人才培训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7765"/>
      <w:r>
        <w:rPr>
          <w:rFonts w:hint="eastAsia"/>
          <w:lang w:val="en-US" w:eastAsia="zh-CN"/>
        </w:rPr>
        <w:t>定时巡视领地，解答问题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Atitit.cto 与技术总监的区别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</w:t>
      </w:r>
      <w:bookmarkStart w:id="26" w:name="_GoBack"/>
      <w:bookmarkEnd w:id="26"/>
      <w:r>
        <w:rPr>
          <w:rFonts w:hint="eastAsia"/>
        </w:rPr>
        <w:t>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p>
      <w:pPr>
        <w:rPr>
          <w:rFonts w:hint="eastAsia"/>
        </w:rPr>
      </w:pPr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2972"/>
    <w:multiLevelType w:val="multilevel"/>
    <w:tmpl w:val="58C5297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96C9F"/>
    <w:rsid w:val="002A1F17"/>
    <w:rsid w:val="006F0003"/>
    <w:rsid w:val="00B655A5"/>
    <w:rsid w:val="01222210"/>
    <w:rsid w:val="021173F4"/>
    <w:rsid w:val="02AF6685"/>
    <w:rsid w:val="02DE0892"/>
    <w:rsid w:val="037F019B"/>
    <w:rsid w:val="04246B24"/>
    <w:rsid w:val="04711F26"/>
    <w:rsid w:val="04B24968"/>
    <w:rsid w:val="07D21766"/>
    <w:rsid w:val="08C92C36"/>
    <w:rsid w:val="09330D31"/>
    <w:rsid w:val="09B33B29"/>
    <w:rsid w:val="09D0281F"/>
    <w:rsid w:val="0A057D27"/>
    <w:rsid w:val="0A0D6DCC"/>
    <w:rsid w:val="0A693964"/>
    <w:rsid w:val="0A901B9C"/>
    <w:rsid w:val="0AB0031A"/>
    <w:rsid w:val="0AFD014C"/>
    <w:rsid w:val="0BE10E2D"/>
    <w:rsid w:val="0C354E6D"/>
    <w:rsid w:val="0CD24809"/>
    <w:rsid w:val="0CE3661F"/>
    <w:rsid w:val="0D620139"/>
    <w:rsid w:val="0D906D04"/>
    <w:rsid w:val="0E157AFA"/>
    <w:rsid w:val="0E3B1214"/>
    <w:rsid w:val="0FD77DA0"/>
    <w:rsid w:val="10871434"/>
    <w:rsid w:val="110173E0"/>
    <w:rsid w:val="12B94C29"/>
    <w:rsid w:val="12F4508D"/>
    <w:rsid w:val="135506C0"/>
    <w:rsid w:val="13A06D3F"/>
    <w:rsid w:val="13EA786D"/>
    <w:rsid w:val="147C2E69"/>
    <w:rsid w:val="16256338"/>
    <w:rsid w:val="164C77BE"/>
    <w:rsid w:val="178C5ABD"/>
    <w:rsid w:val="187B11BF"/>
    <w:rsid w:val="19C055FF"/>
    <w:rsid w:val="19F36EFB"/>
    <w:rsid w:val="1A241DB3"/>
    <w:rsid w:val="1A4B48D8"/>
    <w:rsid w:val="1B371517"/>
    <w:rsid w:val="1B721706"/>
    <w:rsid w:val="1B77159A"/>
    <w:rsid w:val="1B9E331E"/>
    <w:rsid w:val="1BC941BE"/>
    <w:rsid w:val="1C424DA6"/>
    <w:rsid w:val="1CE67724"/>
    <w:rsid w:val="1D4051C7"/>
    <w:rsid w:val="1D4C74BD"/>
    <w:rsid w:val="1E564D9F"/>
    <w:rsid w:val="1E8F3AEC"/>
    <w:rsid w:val="1E9A0B4C"/>
    <w:rsid w:val="1EF25093"/>
    <w:rsid w:val="1F264161"/>
    <w:rsid w:val="1F805893"/>
    <w:rsid w:val="1FCF16CD"/>
    <w:rsid w:val="201B13A1"/>
    <w:rsid w:val="20362773"/>
    <w:rsid w:val="20616CDD"/>
    <w:rsid w:val="20A866FA"/>
    <w:rsid w:val="216D3337"/>
    <w:rsid w:val="21B344FF"/>
    <w:rsid w:val="221B32BC"/>
    <w:rsid w:val="22A71B03"/>
    <w:rsid w:val="22BD2533"/>
    <w:rsid w:val="23A052AF"/>
    <w:rsid w:val="23A94D5F"/>
    <w:rsid w:val="23B561C1"/>
    <w:rsid w:val="2480446F"/>
    <w:rsid w:val="24D626E1"/>
    <w:rsid w:val="24E63DDC"/>
    <w:rsid w:val="25291EAD"/>
    <w:rsid w:val="254E3864"/>
    <w:rsid w:val="255A39AC"/>
    <w:rsid w:val="25AF2BBF"/>
    <w:rsid w:val="25F36AF4"/>
    <w:rsid w:val="25F717B6"/>
    <w:rsid w:val="27510E4B"/>
    <w:rsid w:val="27CE6F0E"/>
    <w:rsid w:val="285C6A1A"/>
    <w:rsid w:val="29820F41"/>
    <w:rsid w:val="29BE0D38"/>
    <w:rsid w:val="2AA13B48"/>
    <w:rsid w:val="2ACD7E1E"/>
    <w:rsid w:val="2B481FE1"/>
    <w:rsid w:val="2B9A6ADB"/>
    <w:rsid w:val="2BA054DE"/>
    <w:rsid w:val="2D0B349D"/>
    <w:rsid w:val="2D5E592E"/>
    <w:rsid w:val="2D945EFD"/>
    <w:rsid w:val="2E696893"/>
    <w:rsid w:val="2EA32993"/>
    <w:rsid w:val="2ED74BFA"/>
    <w:rsid w:val="2EE90AAC"/>
    <w:rsid w:val="2F865694"/>
    <w:rsid w:val="30270A1F"/>
    <w:rsid w:val="303368A3"/>
    <w:rsid w:val="307A39A6"/>
    <w:rsid w:val="327A5864"/>
    <w:rsid w:val="32B328AC"/>
    <w:rsid w:val="33313D41"/>
    <w:rsid w:val="33496C9F"/>
    <w:rsid w:val="33E36740"/>
    <w:rsid w:val="34686F85"/>
    <w:rsid w:val="361C0964"/>
    <w:rsid w:val="36C13BDB"/>
    <w:rsid w:val="36CD0722"/>
    <w:rsid w:val="37FB6716"/>
    <w:rsid w:val="38303736"/>
    <w:rsid w:val="388A7A23"/>
    <w:rsid w:val="38DD535A"/>
    <w:rsid w:val="395405FF"/>
    <w:rsid w:val="3A023FC4"/>
    <w:rsid w:val="3A3B1606"/>
    <w:rsid w:val="3B5F0738"/>
    <w:rsid w:val="3B5F5E03"/>
    <w:rsid w:val="3BFB1636"/>
    <w:rsid w:val="3C0A59AE"/>
    <w:rsid w:val="3D2C03D1"/>
    <w:rsid w:val="3D3F2905"/>
    <w:rsid w:val="3D4B6158"/>
    <w:rsid w:val="3D5665B6"/>
    <w:rsid w:val="3DDA1DAE"/>
    <w:rsid w:val="3EB31428"/>
    <w:rsid w:val="400C4834"/>
    <w:rsid w:val="40D23AF8"/>
    <w:rsid w:val="416F085F"/>
    <w:rsid w:val="420C25BD"/>
    <w:rsid w:val="424335B9"/>
    <w:rsid w:val="42D4455A"/>
    <w:rsid w:val="42E60F69"/>
    <w:rsid w:val="436424AC"/>
    <w:rsid w:val="441D4C20"/>
    <w:rsid w:val="44354DF8"/>
    <w:rsid w:val="44CA6C8B"/>
    <w:rsid w:val="450E1F78"/>
    <w:rsid w:val="4520076E"/>
    <w:rsid w:val="47291BAE"/>
    <w:rsid w:val="47D03764"/>
    <w:rsid w:val="48A5539D"/>
    <w:rsid w:val="49BE06B0"/>
    <w:rsid w:val="4A3E3728"/>
    <w:rsid w:val="4A862B29"/>
    <w:rsid w:val="4AA33347"/>
    <w:rsid w:val="4B5A0B72"/>
    <w:rsid w:val="4BC52E52"/>
    <w:rsid w:val="4BF50B54"/>
    <w:rsid w:val="4C277119"/>
    <w:rsid w:val="4C447FAD"/>
    <w:rsid w:val="4C567C49"/>
    <w:rsid w:val="4C570BCC"/>
    <w:rsid w:val="4CDE6727"/>
    <w:rsid w:val="4CF36C5F"/>
    <w:rsid w:val="4D4756F3"/>
    <w:rsid w:val="4DFD62B4"/>
    <w:rsid w:val="4E150092"/>
    <w:rsid w:val="516246C3"/>
    <w:rsid w:val="51BC0120"/>
    <w:rsid w:val="51DC5979"/>
    <w:rsid w:val="535144E6"/>
    <w:rsid w:val="54512F19"/>
    <w:rsid w:val="555C51F5"/>
    <w:rsid w:val="55E01B3E"/>
    <w:rsid w:val="55F75807"/>
    <w:rsid w:val="56255E23"/>
    <w:rsid w:val="56E94E62"/>
    <w:rsid w:val="56EB59F3"/>
    <w:rsid w:val="572F07B7"/>
    <w:rsid w:val="57B200BF"/>
    <w:rsid w:val="57EC5D36"/>
    <w:rsid w:val="580D58F2"/>
    <w:rsid w:val="580E5C27"/>
    <w:rsid w:val="58657B61"/>
    <w:rsid w:val="58952B1E"/>
    <w:rsid w:val="58A15679"/>
    <w:rsid w:val="591D66AB"/>
    <w:rsid w:val="596723B4"/>
    <w:rsid w:val="59BF0BD6"/>
    <w:rsid w:val="5AAF41FE"/>
    <w:rsid w:val="5C1B650E"/>
    <w:rsid w:val="5C516E45"/>
    <w:rsid w:val="5C5D569B"/>
    <w:rsid w:val="5CCF3687"/>
    <w:rsid w:val="5D7F7D26"/>
    <w:rsid w:val="5D886844"/>
    <w:rsid w:val="5DA32819"/>
    <w:rsid w:val="5DF323FD"/>
    <w:rsid w:val="5E483985"/>
    <w:rsid w:val="5E9243F9"/>
    <w:rsid w:val="5EF159B8"/>
    <w:rsid w:val="5FF46D54"/>
    <w:rsid w:val="60700BF7"/>
    <w:rsid w:val="61540E48"/>
    <w:rsid w:val="62890024"/>
    <w:rsid w:val="629C5F6F"/>
    <w:rsid w:val="62DE6F2B"/>
    <w:rsid w:val="637307C2"/>
    <w:rsid w:val="63797645"/>
    <w:rsid w:val="645D3602"/>
    <w:rsid w:val="64602D42"/>
    <w:rsid w:val="647223E9"/>
    <w:rsid w:val="64AC1621"/>
    <w:rsid w:val="65400FFB"/>
    <w:rsid w:val="66085E03"/>
    <w:rsid w:val="666E1210"/>
    <w:rsid w:val="6744232B"/>
    <w:rsid w:val="67826918"/>
    <w:rsid w:val="67E83AE2"/>
    <w:rsid w:val="68185B98"/>
    <w:rsid w:val="69037564"/>
    <w:rsid w:val="692858CD"/>
    <w:rsid w:val="693933EA"/>
    <w:rsid w:val="693E0B41"/>
    <w:rsid w:val="69814FA6"/>
    <w:rsid w:val="69857FA6"/>
    <w:rsid w:val="69F6532A"/>
    <w:rsid w:val="6A0701BD"/>
    <w:rsid w:val="6A4E532B"/>
    <w:rsid w:val="6A531588"/>
    <w:rsid w:val="6A9E2965"/>
    <w:rsid w:val="6AD129A9"/>
    <w:rsid w:val="6EAB4853"/>
    <w:rsid w:val="6F4828F6"/>
    <w:rsid w:val="6F662524"/>
    <w:rsid w:val="6F834A99"/>
    <w:rsid w:val="6FB11E13"/>
    <w:rsid w:val="70983045"/>
    <w:rsid w:val="71326183"/>
    <w:rsid w:val="717A433F"/>
    <w:rsid w:val="71CD4D40"/>
    <w:rsid w:val="731F352C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AFA69C8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2017-03-12T08:09:00Z</dcterms:created>
  <dc:creator>Administrator</dc:creator>
  <cp:lastModifiedBy>Administrator</cp:lastModifiedBy>
  <dcterms:modified xsi:type="dcterms:W3CDTF">2017-03-12T11:09:00Z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