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个人主义”价值观，中国电影强调的是“集体主义”价值观，</w:t>
      </w:r>
    </w:p>
    <w:bookmarkEnd w:id="0"/>
    <w:p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</w:rPr>
        <w:t>，还有价值观的问题，西方电影强调的的是“个人主义”价值观，中国电影强调的是“集体主义”价值观，普罗大众当然更喜欢个人英雄，哪怕是中国人的传统文化中，老百姓也同样是喜欢仗剑走天涯的大侠不是？在这一点上中西方没啥不同，所以中国人也很喜欢美国电影，这很值得中国的电影界反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65743"/>
    <w:rsid w:val="2DB657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2019-01-04T03:07:00Z</dcterms:created>
  <dc:creator>ATI老哇的爪子007</dc:creator>
  <cp:lastModifiedBy>ATI老哇的爪子007</cp:lastModifiedBy>
  <dcterms:modified xsi:type="dcterms:W3CDTF">2019-01-04T03:07:47Z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