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uke名字 联合酋长委员会</w:t>
      </w:r>
    </w:p>
    <w:p>
      <w:pPr>
        <w:rPr>
          <w:rFonts w:hint="eastAsia"/>
          <w:lang w:val="en-US" w:eastAsia="zh-CN"/>
        </w:rPr>
      </w:pPr>
    </w:p>
    <w:p>
      <w:pPr>
        <w:rPr>
          <w:rFonts w:hint="eastAsia"/>
          <w:lang w:val="en-US" w:eastAsia="zh-CN"/>
        </w:rPr>
      </w:pPr>
    </w:p>
    <w:p>
      <w:pPr>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仪式是在土皇的“皇宫”举行的，其实就是酋长委员会开会的地方。参与仪式的都是当地酋长委员会的成员和礼仪官。那天正好是星期天，我们中方同事去了30来个人，屋里屋外加起来近百人。</w:t>
      </w:r>
    </w:p>
    <w:p>
      <w:pPr>
        <w:rPr>
          <w:rFonts w:ascii="微软雅黑" w:hAnsi="微软雅黑" w:eastAsia="微软雅黑" w:cs="微软雅黑"/>
          <w:i w:val="0"/>
          <w:caps w:val="0"/>
          <w:color w:val="000000"/>
          <w:spacing w:val="0"/>
          <w:sz w:val="24"/>
          <w:szCs w:val="24"/>
        </w:rPr>
      </w:pPr>
    </w:p>
    <w:p>
      <w:pPr>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土皇一进门，先坐到自己座位上，周围人会用两只手把衣袍撑开，把土皇围起来——这是迎接土皇的一种方式。</w:t>
      </w:r>
    </w:p>
    <w:p>
      <w:pPr>
        <w:rPr>
          <w:rFonts w:ascii="微软雅黑" w:hAnsi="微软雅黑" w:eastAsia="微软雅黑" w:cs="微软雅黑"/>
          <w:i w:val="0"/>
          <w:caps w:val="0"/>
          <w:color w:val="000000"/>
          <w:spacing w:val="0"/>
          <w:sz w:val="24"/>
          <w:szCs w:val="24"/>
        </w:rPr>
      </w:pPr>
    </w:p>
    <w:p>
      <w:pPr>
        <w:rPr>
          <w:rFonts w:hint="default" w:ascii="微软雅黑" w:hAnsi="微软雅黑" w:eastAsia="微软雅黑" w:cs="微软雅黑"/>
          <w:i w:val="0"/>
          <w:caps w:val="0"/>
          <w:color w:val="000000"/>
          <w:spacing w:val="0"/>
          <w:sz w:val="24"/>
          <w:szCs w:val="24"/>
          <w:lang w:val="en-US" w:eastAsia="zh-CN"/>
        </w:rPr>
      </w:pPr>
      <w:r>
        <w:rPr>
          <w:rFonts w:ascii="微软雅黑" w:hAnsi="微软雅黑" w:eastAsia="微软雅黑" w:cs="微软雅黑"/>
          <w:i w:val="0"/>
          <w:caps w:val="0"/>
          <w:color w:val="000000"/>
          <w:spacing w:val="0"/>
          <w:sz w:val="24"/>
          <w:szCs w:val="24"/>
        </w:rPr>
        <w:t>我身上的整套衣服都是对方准备的。外面那件披风还是特意从距离阿布贾几百公里远的卡诺地区专程带来的。土皇亲自帮我套袍子，再戴帽子、披上披风，最后授证书和权杖。我的封号是“WAKILIN AYYUKA”，意思是“工程领袖”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1584B"/>
    <w:rsid w:val="1B51584B"/>
    <w:rsid w:val="47DC3E3A"/>
    <w:rsid w:val="684E6EA3"/>
    <w:rsid w:val="736C6A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2019-05-10T13:28:00Z</dcterms:created>
  <dc:creator>ATI老哇的爪子007</dc:creator>
  <cp:lastModifiedBy>ATI老哇的爪子007</cp:lastModifiedBy>
  <dcterms:modified xsi:type="dcterms:W3CDTF">2019-05-10T13:29:41Z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