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Atititi.名字 姓名 name 起名naming spec 的构成结构规范v2 qc2.docx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职业名 官职等 amir 阿米尔 放前面</w:t>
      </w:r>
      <w:r>
        <w:tab/>
      </w:r>
      <w:r>
        <w:fldChar w:fldCharType="begin"/>
      </w:r>
      <w:r>
        <w:instrText xml:space="preserve"> PAGEREF _Toc22382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_Toc19454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本名</w:t>
      </w:r>
      <w:r>
        <w:tab/>
      </w:r>
      <w:r>
        <w:fldChar w:fldCharType="begin"/>
      </w:r>
      <w:r>
        <w:instrText xml:space="preserve"> PAGEREF _Toc19454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_Toc13525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父名，祖名，一直可以上溯到亚当</w:t>
      </w:r>
      <w:r>
        <w:tab/>
      </w:r>
      <w:r>
        <w:fldChar w:fldCharType="begin"/>
      </w:r>
      <w:r>
        <w:instrText xml:space="preserve"> PAGEREF _Toc13525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_Toc20077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家族名，姓（即 family name ,姓，小家族名）</w:t>
      </w:r>
      <w:r>
        <w:tab/>
      </w:r>
      <w:r>
        <w:fldChar w:fldCharType="begin"/>
      </w:r>
      <w:r>
        <w:instrText xml:space="preserve"> PAGEREF _Toc20077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_Toc20028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部族名，部落名，村名 （大家族名）</w:t>
      </w:r>
      <w:r>
        <w:tab/>
      </w:r>
      <w:r>
        <w:fldChar w:fldCharType="begin"/>
      </w:r>
      <w:r>
        <w:instrText xml:space="preserve"> PAGEREF _Toc20028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_Toc20025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称号最后面：比如阿克巴</w:t>
      </w:r>
      <w:r>
        <w:tab/>
      </w:r>
      <w:r>
        <w:fldChar w:fldCharType="begin"/>
      </w:r>
      <w:r>
        <w:instrText xml:space="preserve"> PAGEREF _Toc20025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_Toc24693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地方名</w:t>
      </w:r>
      <w:r>
        <w:tab/>
      </w:r>
      <w:r>
        <w:fldChar w:fldCharType="begin"/>
      </w:r>
      <w:r>
        <w:instrText xml:space="preserve"> PAGEREF _Toc24693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1.7.1. </w:t>
      </w:r>
      <w:r>
        <w:rPr>
          <w:rFonts w:hint="eastAsia"/>
          <w:lang w:val="en-US" w:eastAsia="zh-CN"/>
        </w:rPr>
        <w:t>以动物植物命名，野狗林，老树沟</w:t>
      </w:r>
      <w:r>
        <w:tab/>
      </w:r>
      <w:r>
        <w:fldChar w:fldCharType="begin"/>
      </w:r>
      <w:r>
        <w:instrText xml:space="preserve"> PAGEREF _Toc469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_Toc10601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1.7.2. </w:t>
      </w:r>
      <w:r>
        <w:rPr>
          <w:rFonts w:hint="eastAsia"/>
          <w:lang w:val="en-US" w:eastAsia="zh-CN"/>
        </w:rPr>
        <w:t>以开拓者家族命名，孙家沟</w:t>
      </w:r>
      <w:r>
        <w:tab/>
      </w:r>
      <w:r>
        <w:fldChar w:fldCharType="begin"/>
      </w:r>
      <w:r>
        <w:instrText xml:space="preserve"> PAGEREF _Toc10601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_Toc5060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1.7.3. </w:t>
      </w:r>
      <w:r>
        <w:rPr>
          <w:rFonts w:hint="eastAsia"/>
          <w:lang w:val="en-US" w:eastAsia="zh-CN"/>
        </w:rPr>
        <w:t>形容词，长江 黄河，</w:t>
      </w:r>
      <w:r>
        <w:tab/>
      </w:r>
      <w:r>
        <w:fldChar w:fldCharType="begin"/>
      </w:r>
      <w:r>
        <w:instrText xml:space="preserve"> PAGEREF _Toc5060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家谱名（大家族确定辈份用的）</w:t>
      </w:r>
      <w:r>
        <w:tab/>
      </w:r>
      <w:r>
        <w:fldChar w:fldCharType="begin"/>
      </w:r>
      <w:r>
        <w:instrText xml:space="preserve"> PAGEREF _Toc25825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其他事项</w:t>
      </w:r>
      <w:r>
        <w:tab/>
      </w:r>
      <w:r>
        <w:fldChar w:fldCharType="begin"/>
      </w:r>
      <w:r>
        <w:instrText xml:space="preserve"> PAGEREF _Toc26289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_Toc20666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eastAsia="zh-CN"/>
        </w:rPr>
        <w:t>简称规范</w:t>
      </w:r>
      <w:r>
        <w:rPr>
          <w:rFonts w:hint="eastAsia"/>
          <w:lang w:val="en-US" w:eastAsia="zh-CN"/>
        </w:rPr>
        <w:t xml:space="preserve"> Amir </w:t>
      </w:r>
      <w:r>
        <w:rPr>
          <w:rFonts w:hint="eastAsia"/>
          <w:lang w:eastAsia="zh-CN"/>
        </w:rPr>
        <w:t>本名</w:t>
      </w:r>
      <w:r>
        <w:rPr>
          <w:rFonts w:hint="eastAsia"/>
          <w:lang w:val="en-US" w:eastAsia="zh-CN"/>
        </w:rPr>
        <w:t xml:space="preserve"> 称号</w:t>
      </w:r>
      <w:r>
        <w:tab/>
      </w:r>
      <w:r>
        <w:fldChar w:fldCharType="begin"/>
      </w:r>
      <w:r>
        <w:instrText xml:space="preserve"> PAGEREF _Toc20666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常用的电话名字规范，本名，职业名 称号 地方名</w:t>
      </w:r>
      <w:r>
        <w:tab/>
      </w:r>
      <w:r>
        <w:fldChar w:fldCharType="begin"/>
      </w:r>
      <w:r>
        <w:instrText xml:space="preserve"> PAGEREF _Toc5982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_Toc31654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排列顺序</w:t>
      </w:r>
      <w:r>
        <w:tab/>
      </w:r>
      <w:r>
        <w:fldChar w:fldCharType="begin"/>
      </w:r>
      <w:r>
        <w:instrText xml:space="preserve"> PAGEREF _Toc31654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_Toc4835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名称间隔，直系使用bin，其他使用al，也可以不用al 和bin 貌似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_Toc4835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_Toc31451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lang w:val="en-US" w:eastAsia="zh-CN"/>
        </w:rPr>
        <w:t>姓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氏</w:t>
      </w:r>
      <w:r>
        <w:rPr>
          <w:rFonts w:hint="eastAsia"/>
          <w:lang w:val="en-US" w:eastAsia="zh-CN"/>
        </w:rPr>
        <w:t>，别名，外号，字，号</w:t>
      </w:r>
      <w:r>
        <w:tab/>
      </w:r>
      <w:r>
        <w:fldChar w:fldCharType="begin"/>
      </w:r>
      <w:r>
        <w:instrText xml:space="preserve"> PAGEREF _Toc31451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范例</w:t>
      </w:r>
      <w:r>
        <w:tab/>
      </w:r>
      <w:r>
        <w:fldChar w:fldCharType="begin"/>
      </w:r>
      <w:r>
        <w:instrText xml:space="preserve"> PAGEREF _Toc3096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22382"/>
      <w:r>
        <w:rPr>
          <w:rFonts w:hint="eastAsia"/>
          <w:lang w:val="en-US" w:eastAsia="zh-CN"/>
        </w:rPr>
        <w:t xml:space="preserve">职业名 官职 </w:t>
      </w:r>
      <w:bookmarkStart w:id="31" w:name="_GoBack"/>
      <w:bookmarkEnd w:id="31"/>
      <w:r>
        <w:rPr>
          <w:rFonts w:hint="eastAsia"/>
          <w:lang w:val="en-US" w:eastAsia="zh-CN"/>
        </w:rPr>
        <w:t xml:space="preserve"> amir 阿米尔 放前面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454"/>
      <w:r>
        <w:rPr>
          <w:rFonts w:hint="eastAsia"/>
          <w:lang w:val="en-US" w:eastAsia="zh-CN"/>
        </w:rPr>
        <w:t>本名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525"/>
      <w:r>
        <w:rPr>
          <w:rFonts w:hint="eastAsia"/>
          <w:lang w:val="en-US" w:eastAsia="zh-CN"/>
        </w:rPr>
        <w:t>父名，祖名，一直可以上溯到亚当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0077"/>
      <w:r>
        <w:rPr>
          <w:rFonts w:hint="eastAsia"/>
          <w:lang w:val="en-US" w:eastAsia="zh-CN"/>
        </w:rPr>
        <w:t>家族名，</w:t>
      </w:r>
      <w:bookmarkStart w:id="4" w:name="OLE_LINK1"/>
      <w:r>
        <w:rPr>
          <w:rFonts w:hint="eastAsia"/>
          <w:lang w:val="en-US" w:eastAsia="zh-CN"/>
        </w:rPr>
        <w:t>姓</w:t>
      </w:r>
      <w:bookmarkEnd w:id="4"/>
      <w:r>
        <w:rPr>
          <w:rFonts w:hint="eastAsia"/>
          <w:lang w:val="en-US" w:eastAsia="zh-CN"/>
        </w:rPr>
        <w:t>（即 family name ,</w:t>
      </w:r>
      <w:bookmarkStart w:id="5" w:name="OLE_LINK2"/>
      <w:r>
        <w:rPr>
          <w:rFonts w:hint="eastAsia"/>
          <w:lang w:val="en-US" w:eastAsia="zh-CN"/>
        </w:rPr>
        <w:t>姓</w:t>
      </w:r>
      <w:bookmarkEnd w:id="5"/>
      <w:r>
        <w:rPr>
          <w:rFonts w:hint="eastAsia"/>
          <w:lang w:val="en-US" w:eastAsia="zh-CN"/>
        </w:rPr>
        <w:t>，小家族名）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6" w:name="_Toc20028"/>
      <w:r>
        <w:rPr>
          <w:rFonts w:hint="eastAsia"/>
          <w:lang w:val="en-US" w:eastAsia="zh-CN"/>
        </w:rPr>
        <w:t>部族名，部落名，姓，村名 （大家族名，许多</w:t>
      </w:r>
      <w:bookmarkStart w:id="7" w:name="OLE_LINK4"/>
      <w:r>
        <w:rPr>
          <w:rFonts w:hint="eastAsia"/>
          <w:lang w:val="en-US" w:eastAsia="zh-CN"/>
        </w:rPr>
        <w:t>姓</w:t>
      </w:r>
      <w:bookmarkEnd w:id="7"/>
      <w:r>
        <w:rPr>
          <w:rFonts w:hint="eastAsia"/>
          <w:lang w:val="en-US" w:eastAsia="zh-CN"/>
        </w:rPr>
        <w:t>也是部落名）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0025"/>
      <w:r>
        <w:rPr>
          <w:rFonts w:hint="eastAsia"/>
          <w:lang w:val="en-US" w:eastAsia="zh-CN"/>
        </w:rPr>
        <w:t>称号最后面：比如阿克巴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4693"/>
      <w:r>
        <w:rPr>
          <w:rFonts w:hint="eastAsia"/>
          <w:lang w:val="en-US" w:eastAsia="zh-CN"/>
        </w:rPr>
        <w:t>地方名</w:t>
      </w:r>
      <w:bookmarkEnd w:id="9"/>
    </w:p>
    <w:p>
      <w:pPr>
        <w:pStyle w:val="4"/>
        <w:rPr>
          <w:rFonts w:hint="eastAsia"/>
          <w:lang w:val="en-US" w:eastAsia="zh-CN"/>
        </w:rPr>
      </w:pPr>
      <w:bookmarkStart w:id="10" w:name="_Toc469"/>
      <w:r>
        <w:rPr>
          <w:rFonts w:hint="eastAsia"/>
          <w:lang w:val="en-US" w:eastAsia="zh-CN"/>
        </w:rPr>
        <w:t>以动物植物命名，野狗林，老树沟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10601"/>
      <w:r>
        <w:rPr>
          <w:rFonts w:hint="eastAsia"/>
          <w:lang w:val="en-US" w:eastAsia="zh-CN"/>
        </w:rPr>
        <w:t>以开拓者家族命名，孙家沟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5060"/>
      <w:r>
        <w:rPr>
          <w:rFonts w:hint="eastAsia"/>
          <w:lang w:val="en-US" w:eastAsia="zh-CN"/>
        </w:rPr>
        <w:t>形容词，</w:t>
      </w:r>
      <w:bookmarkStart w:id="13" w:name="OLE_LINK3"/>
      <w:r>
        <w:rPr>
          <w:rFonts w:hint="eastAsia"/>
          <w:lang w:val="en-US" w:eastAsia="zh-CN"/>
        </w:rPr>
        <w:t>长</w:t>
      </w:r>
      <w:bookmarkEnd w:id="13"/>
      <w:r>
        <w:rPr>
          <w:rFonts w:hint="eastAsia"/>
          <w:lang w:val="en-US" w:eastAsia="zh-CN"/>
        </w:rPr>
        <w:t>江 黄河，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4" w:name="_Toc25825"/>
      <w:r>
        <w:rPr>
          <w:rFonts w:hint="eastAsia"/>
          <w:lang w:val="en-US" w:eastAsia="zh-CN"/>
        </w:rPr>
        <w:t>家谱名（大家族确定辈份用的）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6289"/>
      <w:r>
        <w:rPr>
          <w:rFonts w:hint="eastAsia"/>
          <w:lang w:val="en-US" w:eastAsia="zh-CN"/>
        </w:rPr>
        <w:t>其他事项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20666"/>
      <w:r>
        <w:rPr>
          <w:rFonts w:hint="eastAsia"/>
          <w:lang w:eastAsia="zh-CN"/>
        </w:rPr>
        <w:t>简称规范</w:t>
      </w:r>
      <w:r>
        <w:rPr>
          <w:rFonts w:hint="eastAsia"/>
          <w:lang w:val="en-US" w:eastAsia="zh-CN"/>
        </w:rPr>
        <w:t xml:space="preserve"> Amir </w:t>
      </w:r>
      <w:r>
        <w:rPr>
          <w:rFonts w:hint="eastAsia"/>
          <w:lang w:eastAsia="zh-CN"/>
        </w:rPr>
        <w:t>本名</w:t>
      </w:r>
      <w:r>
        <w:rPr>
          <w:rFonts w:hint="eastAsia"/>
          <w:lang w:val="en-US" w:eastAsia="zh-CN"/>
        </w:rPr>
        <w:t xml:space="preserve"> 称号</w:t>
      </w:r>
      <w:bookmarkEnd w:id="1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5982"/>
      <w:r>
        <w:rPr>
          <w:rFonts w:hint="eastAsia"/>
          <w:lang w:val="en-US" w:eastAsia="zh-CN"/>
        </w:rPr>
        <w:t>常用的电话名字规范，本名，职业名 称号 地方名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654"/>
      <w:r>
        <w:rPr>
          <w:rFonts w:hint="eastAsia"/>
          <w:lang w:val="en-US" w:eastAsia="zh-CN"/>
        </w:rPr>
        <w:t>排列顺序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一般来说，前几个是其姓名，最后写的是其出生地或者谥号或者笔名 比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其中hajib是喀喇汗大汗为表彰其在文学方面的造诣而赐的谥号，在另一些文学作品中则称呼他为 yusuf has hajib balasaguni 最后这个词是中亚名城巴拉沙衮，表明其出生地的同时也是其笔名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9" w:name="OLE_LINK5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当然也有同时在名字中表明谥号和出生地的，可以随意组合。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4835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名称间隔，直系使用bin，其他使用al，也可以不用al 和bin 貌似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9"/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31451"/>
      <w:r>
        <w:rPr>
          <w:lang w:val="en-US" w:eastAsia="zh-CN"/>
        </w:rPr>
        <w:t>姓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氏</w:t>
      </w:r>
      <w:r>
        <w:rPr>
          <w:rFonts w:hint="eastAsia"/>
          <w:lang w:val="en-US" w:eastAsia="zh-CN"/>
        </w:rPr>
        <w:t>，别名，外号，字，号</w:t>
      </w:r>
      <w:bookmarkEnd w:id="21"/>
    </w:p>
    <w:p>
      <w:pPr>
        <w:rPr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096"/>
      <w:r>
        <w:rPr>
          <w:rFonts w:hint="eastAsia"/>
          <w:lang w:val="en-US" w:eastAsia="zh-CN"/>
        </w:rPr>
        <w:t>范例</w:t>
      </w:r>
      <w:bookmarkEnd w:id="22"/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3" w:name="OLE_LINK17"/>
      <w:bookmarkStart w:id="24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25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25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22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26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26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27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27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28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28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29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29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30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30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22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23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</w:p>
    <w:bookmarkEnd w:id="24"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417EF"/>
    <w:multiLevelType w:val="multilevel"/>
    <w:tmpl w:val="57D417EF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92F69"/>
    <w:rsid w:val="03FA6B4A"/>
    <w:rsid w:val="048453C5"/>
    <w:rsid w:val="071A2243"/>
    <w:rsid w:val="07342DE6"/>
    <w:rsid w:val="075046EB"/>
    <w:rsid w:val="08C43583"/>
    <w:rsid w:val="0A8F1BC0"/>
    <w:rsid w:val="0CA82FDC"/>
    <w:rsid w:val="101E3178"/>
    <w:rsid w:val="10B4009F"/>
    <w:rsid w:val="110E63AB"/>
    <w:rsid w:val="11FD0979"/>
    <w:rsid w:val="12F81EF5"/>
    <w:rsid w:val="1587355B"/>
    <w:rsid w:val="167B47E1"/>
    <w:rsid w:val="1A4C69A8"/>
    <w:rsid w:val="1CFB7A6B"/>
    <w:rsid w:val="1D6C3F08"/>
    <w:rsid w:val="1E681E81"/>
    <w:rsid w:val="1F7F3353"/>
    <w:rsid w:val="20515437"/>
    <w:rsid w:val="21A6560E"/>
    <w:rsid w:val="21E31DC1"/>
    <w:rsid w:val="22B21118"/>
    <w:rsid w:val="239A7825"/>
    <w:rsid w:val="243F0C8A"/>
    <w:rsid w:val="283C5C6A"/>
    <w:rsid w:val="29452287"/>
    <w:rsid w:val="2AA8002F"/>
    <w:rsid w:val="2B164260"/>
    <w:rsid w:val="2B673BE3"/>
    <w:rsid w:val="2C354794"/>
    <w:rsid w:val="2CBF1BC8"/>
    <w:rsid w:val="2DFE4964"/>
    <w:rsid w:val="31435111"/>
    <w:rsid w:val="324B43B4"/>
    <w:rsid w:val="39630BEB"/>
    <w:rsid w:val="39D46DC5"/>
    <w:rsid w:val="3C5C0ED4"/>
    <w:rsid w:val="3C9B4C80"/>
    <w:rsid w:val="3D6717AB"/>
    <w:rsid w:val="3EBA6106"/>
    <w:rsid w:val="3EC263EE"/>
    <w:rsid w:val="3FB832F1"/>
    <w:rsid w:val="44136F8F"/>
    <w:rsid w:val="45F503B8"/>
    <w:rsid w:val="4C3F1205"/>
    <w:rsid w:val="4C6D45D8"/>
    <w:rsid w:val="4F33642A"/>
    <w:rsid w:val="52F43B21"/>
    <w:rsid w:val="59310BA9"/>
    <w:rsid w:val="5DFB6FE2"/>
    <w:rsid w:val="5EC61D5B"/>
    <w:rsid w:val="5F7429AC"/>
    <w:rsid w:val="5FB40D7F"/>
    <w:rsid w:val="63746B3D"/>
    <w:rsid w:val="638B6255"/>
    <w:rsid w:val="63A60859"/>
    <w:rsid w:val="6568622B"/>
    <w:rsid w:val="668C6BD4"/>
    <w:rsid w:val="6773116E"/>
    <w:rsid w:val="6BE675F9"/>
    <w:rsid w:val="6C0C2284"/>
    <w:rsid w:val="702958B7"/>
    <w:rsid w:val="72B92F69"/>
    <w:rsid w:val="72F9539B"/>
    <w:rsid w:val="730E6179"/>
    <w:rsid w:val="73BD7EDD"/>
    <w:rsid w:val="740269DB"/>
    <w:rsid w:val="76716C71"/>
    <w:rsid w:val="76D74353"/>
    <w:rsid w:val="7EC232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Emphasis"/>
    <w:basedOn w:val="21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2016-09-10T09:53:00Z</dcterms:created>
  <dc:creator>Administrator</dc:creator>
  <cp:lastModifiedBy>Administrator</cp:lastModifiedBy>
  <dcterms:modified xsi:type="dcterms:W3CDTF">2016-12-03T14:17:28Z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