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Atitit.研发团队的管理原则---立长不立贤与按资排辈原则</w:t>
      </w:r>
    </w:p>
    <w:p>
      <w:pPr>
        <w:rPr>
          <w:rFonts w:hint="eastAsia"/>
          <w:lang w:val="en-US" w:eastAsia="zh-CN"/>
        </w:rPr>
      </w:pP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TOC \o "1-3" \h \u </w:instrText>
      </w:r>
      <w:r>
        <w:rPr>
          <w:rFonts w:hint="eastAsia" w:eastAsiaTheme="minorEastAsia"/>
          <w:lang w:eastAsia="zh-CN"/>
        </w:rPr>
        <w:fldChar w:fldCharType="separate"/>
      </w:r>
      <w:r>
        <w:rPr>
          <w:rFonts w:hint="eastAsia" w:eastAsiaTheme="minorEastAsia"/>
          <w:lang w:eastAsia="zh-CN"/>
        </w:rPr>
        <w:fldChar w:fldCharType="begin"/>
      </w:r>
      <w:r>
        <w:rPr>
          <w:rFonts w:hint="eastAsia" w:eastAsiaTheme="minorEastAsia"/>
          <w:lang w:eastAsia="zh-CN"/>
        </w:rPr>
        <w:instrText xml:space="preserve"> HYPERLINK \l _Toc31469 </w:instrText>
      </w:r>
      <w:r>
        <w:rPr>
          <w:rFonts w:hint="eastAsia" w:eastAsiaTheme="minorEastAsia"/>
          <w:lang w:eastAsia="zh-CN"/>
        </w:rPr>
        <w:fldChar w:fldCharType="separate"/>
      </w:r>
      <w:r>
        <w:rPr>
          <w:rFonts w:hint="default"/>
          <w:lang w:eastAsia="zh-CN"/>
        </w:rPr>
        <w:t xml:space="preserve">1. </w:t>
      </w:r>
      <w:r>
        <w:rPr>
          <w:rFonts w:hint="eastAsia"/>
          <w:lang w:eastAsia="zh-CN"/>
        </w:rPr>
        <w:t>组织任命原则概述</w:t>
      </w:r>
      <w:r>
        <w:tab/>
      </w:r>
      <w:r>
        <w:fldChar w:fldCharType="begin"/>
      </w:r>
      <w:r>
        <w:instrText xml:space="preserve"> PAGEREF _Toc31469 </w:instrText>
      </w:r>
      <w:r>
        <w:fldChar w:fldCharType="separate"/>
      </w:r>
      <w:r>
        <w:t>1</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_Toc16957 </w:instrText>
      </w:r>
      <w:r>
        <w:rPr>
          <w:rFonts w:hint="eastAsia" w:eastAsiaTheme="minorEastAsia"/>
          <w:lang w:eastAsia="zh-CN"/>
        </w:rPr>
        <w:fldChar w:fldCharType="separate"/>
      </w:r>
      <w:r>
        <w:rPr>
          <w:rFonts w:hint="default"/>
        </w:rPr>
        <w:t xml:space="preserve">2. </w:t>
      </w:r>
      <w:r>
        <w:rPr>
          <w:rFonts w:hint="eastAsia"/>
          <w:lang w:eastAsia="zh-CN"/>
        </w:rPr>
        <w:t>历史的角度看，大部分组织使用的</w:t>
      </w:r>
      <w:r>
        <w:rPr>
          <w:rFonts w:hint="eastAsia"/>
          <w:lang w:val="en-US" w:eastAsia="zh-CN"/>
        </w:rPr>
        <w:t>立长不立贤原则</w:t>
      </w:r>
      <w:r>
        <w:tab/>
      </w:r>
      <w:r>
        <w:fldChar w:fldCharType="begin"/>
      </w:r>
      <w:r>
        <w:instrText xml:space="preserve"> PAGEREF _Toc16957 </w:instrText>
      </w:r>
      <w:r>
        <w:fldChar w:fldCharType="separate"/>
      </w:r>
      <w:r>
        <w:t>1</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_Toc2820 </w:instrText>
      </w:r>
      <w:r>
        <w:rPr>
          <w:rFonts w:hint="eastAsia" w:eastAsiaTheme="minorEastAsia"/>
          <w:lang w:eastAsia="zh-CN"/>
        </w:rPr>
        <w:fldChar w:fldCharType="separate"/>
      </w:r>
      <w:r>
        <w:rPr>
          <w:rFonts w:hint="default"/>
        </w:rPr>
        <w:t xml:space="preserve">3. </w:t>
      </w:r>
      <w:r>
        <w:rPr>
          <w:rFonts w:hint="eastAsia"/>
        </w:rPr>
        <w:t>论资排辈</w:t>
      </w:r>
      <w:r>
        <w:rPr>
          <w:rFonts w:hint="eastAsia"/>
          <w:lang w:val="en-US" w:eastAsia="zh-CN"/>
        </w:rPr>
        <w:t xml:space="preserve"> 立长不立贤原则</w:t>
      </w:r>
      <w:r>
        <w:tab/>
      </w:r>
      <w:r>
        <w:fldChar w:fldCharType="begin"/>
      </w:r>
      <w:r>
        <w:instrText xml:space="preserve"> PAGEREF _Toc2820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_Toc4030 </w:instrText>
      </w:r>
      <w:r>
        <w:rPr>
          <w:rFonts w:hint="eastAsia" w:eastAsiaTheme="minorEastAsia"/>
          <w:lang w:eastAsia="zh-CN"/>
        </w:rPr>
        <w:fldChar w:fldCharType="separate"/>
      </w:r>
      <w:r>
        <w:rPr>
          <w:rFonts w:hint="default"/>
        </w:rPr>
        <w:t xml:space="preserve">3.1. </w:t>
      </w:r>
      <w:r>
        <w:rPr>
          <w:rFonts w:hint="eastAsia"/>
        </w:rPr>
        <w:t>资格和辈分是硬指标，不容易争议，能够持久。</w:t>
      </w:r>
      <w:r>
        <w:tab/>
      </w:r>
      <w:r>
        <w:fldChar w:fldCharType="begin"/>
      </w:r>
      <w:r>
        <w:instrText xml:space="preserve"> PAGEREF _Toc4030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_Toc29388 </w:instrText>
      </w:r>
      <w:r>
        <w:rPr>
          <w:rFonts w:hint="eastAsia" w:eastAsiaTheme="minorEastAsia"/>
          <w:lang w:eastAsia="zh-CN"/>
        </w:rPr>
        <w:fldChar w:fldCharType="separate"/>
      </w:r>
      <w:r>
        <w:rPr>
          <w:rFonts w:hint="default"/>
          <w:lang w:eastAsia="zh-CN"/>
        </w:rPr>
        <w:t xml:space="preserve">3.2. </w:t>
      </w:r>
      <w:r>
        <w:rPr>
          <w:rFonts w:hint="eastAsia"/>
          <w:lang w:eastAsia="zh-CN"/>
        </w:rPr>
        <w:t>权力的轮流坐庄，实现一定的管理民主化</w:t>
      </w:r>
      <w:r>
        <w:tab/>
      </w:r>
      <w:r>
        <w:fldChar w:fldCharType="begin"/>
      </w:r>
      <w:r>
        <w:instrText xml:space="preserve"> PAGEREF _Toc29388 </w:instrText>
      </w:r>
      <w:r>
        <w:fldChar w:fldCharType="separate"/>
      </w:r>
      <w:r>
        <w:t>2</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_Toc2714 </w:instrText>
      </w:r>
      <w:r>
        <w:rPr>
          <w:rFonts w:hint="eastAsia" w:eastAsiaTheme="minorEastAsia"/>
          <w:lang w:eastAsia="zh-CN"/>
        </w:rPr>
        <w:fldChar w:fldCharType="separate"/>
      </w:r>
      <w:r>
        <w:rPr>
          <w:rFonts w:hint="default"/>
        </w:rPr>
        <w:t xml:space="preserve">4. </w:t>
      </w:r>
      <w:r>
        <w:t>选贤任能</w:t>
      </w:r>
      <w:r>
        <w:rPr>
          <w:rFonts w:hint="eastAsia"/>
          <w:lang w:eastAsia="zh-CN"/>
        </w:rPr>
        <w:t>模式属于补充原则</w:t>
      </w:r>
      <w:r>
        <w:tab/>
      </w:r>
      <w:r>
        <w:fldChar w:fldCharType="begin"/>
      </w:r>
      <w:r>
        <w:instrText xml:space="preserve"> PAGEREF _Toc2714 </w:instrText>
      </w:r>
      <w:r>
        <w:fldChar w:fldCharType="separate"/>
      </w:r>
      <w:r>
        <w:t>2</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_Toc570 </w:instrText>
      </w:r>
      <w:r>
        <w:rPr>
          <w:rFonts w:hint="eastAsia" w:eastAsiaTheme="minorEastAsia"/>
          <w:lang w:eastAsia="zh-CN"/>
        </w:rPr>
        <w:fldChar w:fldCharType="separate"/>
      </w:r>
      <w:r>
        <w:rPr>
          <w:rFonts w:hint="default" w:ascii="Helvetica Neue" w:hAnsi="Helvetica Neue" w:eastAsia="Helvetica Neue" w:cs="Helvetica Neue"/>
          <w:b w:val="0"/>
          <w:i w:val="0"/>
          <w:caps w:val="0"/>
          <w:spacing w:val="0"/>
          <w:szCs w:val="21"/>
          <w:shd w:val="clear" w:fill="FFFFFF"/>
          <w:lang w:val="en-US" w:eastAsia="zh-CN"/>
        </w:rPr>
        <w:t xml:space="preserve">5. </w:t>
      </w:r>
      <w:r>
        <w:rPr>
          <w:rFonts w:hint="eastAsia" w:ascii="Helvetica Neue" w:hAnsi="Helvetica Neue" w:eastAsia="宋体" w:cs="Helvetica Neue"/>
          <w:b w:val="0"/>
          <w:i w:val="0"/>
          <w:caps w:val="0"/>
          <w:color w:val="333333"/>
          <w:spacing w:val="0"/>
          <w:szCs w:val="21"/>
          <w:shd w:val="clear" w:fill="FFFFFF"/>
          <w:lang w:val="en-US" w:eastAsia="zh-CN"/>
        </w:rPr>
        <w:t xml:space="preserve">无为而治 </w:t>
      </w:r>
      <w:r>
        <w:rPr>
          <w:rFonts w:hint="eastAsia"/>
        </w:rPr>
        <w:t>抽签</w:t>
      </w:r>
      <w:r>
        <w:rPr>
          <w:rFonts w:hint="eastAsia"/>
          <w:lang w:eastAsia="zh-CN"/>
        </w:rPr>
        <w:t>大法（这个也可以作为补充原则）</w:t>
      </w:r>
      <w:r>
        <w:tab/>
      </w:r>
      <w:r>
        <w:fldChar w:fldCharType="begin"/>
      </w:r>
      <w:r>
        <w:instrText xml:space="preserve"> PAGEREF _Toc570 </w:instrText>
      </w:r>
      <w:r>
        <w:fldChar w:fldCharType="separate"/>
      </w:r>
      <w:r>
        <w:t>3</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_Toc6256 </w:instrText>
      </w:r>
      <w:r>
        <w:rPr>
          <w:rFonts w:hint="eastAsia" w:eastAsiaTheme="minorEastAsia"/>
          <w:lang w:eastAsia="zh-CN"/>
        </w:rPr>
        <w:fldChar w:fldCharType="separate"/>
      </w:r>
      <w:r>
        <w:rPr>
          <w:rFonts w:hint="default"/>
          <w:lang w:eastAsia="zh-CN"/>
        </w:rPr>
        <w:t xml:space="preserve">6. </w:t>
      </w:r>
      <w:r>
        <w:rPr>
          <w:rFonts w:hint="eastAsia"/>
          <w:lang w:eastAsia="zh-CN"/>
        </w:rPr>
        <w:t>管理的权利分散民主化原则</w:t>
      </w:r>
      <w:r>
        <w:tab/>
      </w:r>
      <w:r>
        <w:fldChar w:fldCharType="begin"/>
      </w:r>
      <w:r>
        <w:instrText xml:space="preserve"> PAGEREF _Toc6256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_Toc28668 </w:instrText>
      </w:r>
      <w:r>
        <w:rPr>
          <w:rFonts w:hint="eastAsia" w:eastAsiaTheme="minorEastAsia"/>
          <w:lang w:eastAsia="zh-CN"/>
        </w:rPr>
        <w:fldChar w:fldCharType="separate"/>
      </w:r>
      <w:r>
        <w:rPr>
          <w:rFonts w:hint="default" w:ascii="Arial" w:hAnsi="Arial" w:cs="Arial"/>
          <w:i w:val="0"/>
          <w:caps w:val="0"/>
          <w:spacing w:val="0"/>
        </w:rPr>
        <w:t xml:space="preserve">6.1. </w:t>
      </w:r>
      <w:r>
        <w:rPr>
          <w:rFonts w:hint="default" w:ascii="Arial" w:hAnsi="Arial" w:cs="Arial"/>
          <w:i w:val="0"/>
          <w:caps w:val="0"/>
          <w:color w:val="333333"/>
          <w:spacing w:val="0"/>
          <w:szCs w:val="32"/>
          <w:shd w:val="clear" w:fill="FFFFFF"/>
        </w:rPr>
        <w:t>2.2. </w:t>
      </w:r>
      <w:r>
        <w:rPr>
          <w:rFonts w:ascii="黑体" w:hAnsi="宋体" w:eastAsia="黑体" w:cs="黑体"/>
          <w:i w:val="0"/>
          <w:caps w:val="0"/>
          <w:color w:val="333333"/>
          <w:spacing w:val="0"/>
          <w:szCs w:val="32"/>
          <w:shd w:val="clear" w:fill="FFFFFF"/>
        </w:rPr>
        <w:t>管理问题的解决</w:t>
      </w:r>
      <w:r>
        <w:rPr>
          <w:rFonts w:hint="eastAsia" w:ascii="黑体" w:hAnsi="宋体" w:eastAsia="黑体" w:cs="黑体"/>
          <w:i w:val="0"/>
          <w:caps w:val="0"/>
          <w:color w:val="333333"/>
          <w:spacing w:val="0"/>
          <w:szCs w:val="32"/>
          <w:shd w:val="clear" w:fill="FFFFFF"/>
        </w:rPr>
        <w:t>------分权制衡</w:t>
      </w:r>
      <w:r>
        <w:rPr>
          <w:rFonts w:hint="default" w:ascii="Arial" w:hAnsi="Arial" w:eastAsia="黑体" w:cs="Arial"/>
          <w:i w:val="0"/>
          <w:caps w:val="0"/>
          <w:color w:val="333333"/>
          <w:spacing w:val="0"/>
          <w:szCs w:val="32"/>
          <w:shd w:val="clear" w:fill="FFFFFF"/>
        </w:rPr>
        <w:t>-</w:t>
      </w:r>
      <w:r>
        <w:rPr>
          <w:rFonts w:hint="eastAsia" w:ascii="黑体" w:hAnsi="宋体" w:eastAsia="黑体" w:cs="黑体"/>
          <w:i w:val="0"/>
          <w:caps w:val="0"/>
          <w:color w:val="333333"/>
          <w:spacing w:val="0"/>
          <w:szCs w:val="32"/>
          <w:shd w:val="clear" w:fill="FFFFFF"/>
        </w:rPr>
        <w:t>最高七大组织机构</w:t>
      </w:r>
      <w:r>
        <w:tab/>
      </w:r>
      <w:r>
        <w:fldChar w:fldCharType="begin"/>
      </w:r>
      <w:r>
        <w:instrText xml:space="preserve"> PAGEREF _Toc28668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_Toc9852 </w:instrText>
      </w:r>
      <w:r>
        <w:rPr>
          <w:rFonts w:hint="eastAsia" w:eastAsiaTheme="minorEastAsia"/>
          <w:lang w:eastAsia="zh-CN"/>
        </w:rPr>
        <w:fldChar w:fldCharType="separate"/>
      </w:r>
      <w:r>
        <w:rPr>
          <w:rFonts w:hint="default" w:ascii="Arial" w:hAnsi="Arial" w:cs="Arial"/>
          <w:i w:val="0"/>
          <w:caps w:val="0"/>
          <w:spacing w:val="0"/>
        </w:rPr>
        <w:t xml:space="preserve">6.1.1. </w:t>
      </w:r>
      <w:r>
        <w:rPr>
          <w:rFonts w:ascii="Calibri" w:hAnsi="Calibri" w:cs="Calibri"/>
          <w:i w:val="0"/>
          <w:caps w:val="0"/>
          <w:color w:val="333333"/>
          <w:spacing w:val="0"/>
          <w:szCs w:val="32"/>
          <w:shd w:val="clear" w:fill="FFFFFF"/>
        </w:rPr>
        <w:t>2.2.1. </w:t>
      </w:r>
      <w:r>
        <w:rPr>
          <w:rFonts w:hint="eastAsia" w:ascii="宋体" w:hAnsi="宋体" w:eastAsia="宋体" w:cs="宋体"/>
          <w:i w:val="0"/>
          <w:caps w:val="0"/>
          <w:color w:val="333333"/>
          <w:spacing w:val="0"/>
          <w:szCs w:val="32"/>
          <w:shd w:val="clear" w:fill="FFFFFF"/>
        </w:rPr>
        <w:t>宗教事务部（公司集团文化部，很重要）</w:t>
      </w:r>
      <w:r>
        <w:tab/>
      </w:r>
      <w:r>
        <w:fldChar w:fldCharType="begin"/>
      </w:r>
      <w:r>
        <w:instrText xml:space="preserve"> PAGEREF _Toc9852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_Toc26757 </w:instrText>
      </w:r>
      <w:r>
        <w:rPr>
          <w:rFonts w:hint="eastAsia" w:eastAsiaTheme="minorEastAsia"/>
          <w:lang w:eastAsia="zh-CN"/>
        </w:rPr>
        <w:fldChar w:fldCharType="separate"/>
      </w:r>
      <w:r>
        <w:rPr>
          <w:rFonts w:hint="default" w:ascii="Arial" w:hAnsi="Arial" w:cs="Arial"/>
          <w:i w:val="0"/>
          <w:caps w:val="0"/>
          <w:spacing w:val="0"/>
        </w:rPr>
        <w:t xml:space="preserve">6.1.2. </w:t>
      </w:r>
      <w:r>
        <w:rPr>
          <w:rFonts w:hint="default" w:ascii="Calibri" w:hAnsi="Calibri" w:cs="Calibri"/>
          <w:i w:val="0"/>
          <w:caps w:val="0"/>
          <w:color w:val="333333"/>
          <w:spacing w:val="0"/>
          <w:szCs w:val="32"/>
          <w:shd w:val="clear" w:fill="FFFFFF"/>
        </w:rPr>
        <w:t>2.2.2. </w:t>
      </w:r>
      <w:r>
        <w:rPr>
          <w:rFonts w:hint="eastAsia" w:ascii="宋体" w:hAnsi="宋体" w:eastAsia="宋体" w:cs="宋体"/>
          <w:i w:val="0"/>
          <w:caps w:val="0"/>
          <w:color w:val="333333"/>
          <w:spacing w:val="0"/>
          <w:szCs w:val="32"/>
          <w:shd w:val="clear" w:fill="FFFFFF"/>
        </w:rPr>
        <w:t>1.1. 制度与重大会议委员会（公司的制度立法部门）</w:t>
      </w:r>
      <w:r>
        <w:tab/>
      </w:r>
      <w:r>
        <w:fldChar w:fldCharType="begin"/>
      </w:r>
      <w:r>
        <w:instrText xml:space="preserve"> PAGEREF _Toc26757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_Toc23296 </w:instrText>
      </w:r>
      <w:r>
        <w:rPr>
          <w:rFonts w:hint="eastAsia" w:eastAsiaTheme="minorEastAsia"/>
          <w:lang w:eastAsia="zh-CN"/>
        </w:rPr>
        <w:fldChar w:fldCharType="separate"/>
      </w:r>
      <w:r>
        <w:rPr>
          <w:rFonts w:hint="default" w:ascii="Arial" w:hAnsi="Arial" w:cs="Arial"/>
          <w:i w:val="0"/>
          <w:caps w:val="0"/>
          <w:spacing w:val="0"/>
        </w:rPr>
        <w:t xml:space="preserve">6.1.3. </w:t>
      </w:r>
      <w:r>
        <w:rPr>
          <w:rFonts w:hint="default" w:ascii="Calibri" w:hAnsi="Calibri" w:cs="Calibri"/>
          <w:i w:val="0"/>
          <w:caps w:val="0"/>
          <w:color w:val="333333"/>
          <w:spacing w:val="0"/>
          <w:szCs w:val="32"/>
          <w:shd w:val="clear" w:fill="FFFFFF"/>
        </w:rPr>
        <w:t>2.2.3. </w:t>
      </w:r>
      <w:r>
        <w:rPr>
          <w:rFonts w:hint="eastAsia" w:ascii="宋体" w:hAnsi="宋体" w:eastAsia="宋体" w:cs="宋体"/>
          <w:i w:val="0"/>
          <w:caps w:val="0"/>
          <w:color w:val="333333"/>
          <w:spacing w:val="0"/>
          <w:szCs w:val="32"/>
          <w:shd w:val="clear" w:fill="FFFFFF"/>
        </w:rPr>
        <w:t>1.2. 纠纷处理部：（公司制度的解释与冲突裁决）</w:t>
      </w:r>
      <w:r>
        <w:tab/>
      </w:r>
      <w:r>
        <w:fldChar w:fldCharType="begin"/>
      </w:r>
      <w:r>
        <w:instrText xml:space="preserve"> PAGEREF _Toc23296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_Toc24124 </w:instrText>
      </w:r>
      <w:r>
        <w:rPr>
          <w:rFonts w:hint="eastAsia" w:eastAsiaTheme="minorEastAsia"/>
          <w:lang w:eastAsia="zh-CN"/>
        </w:rPr>
        <w:fldChar w:fldCharType="separate"/>
      </w:r>
      <w:r>
        <w:rPr>
          <w:rFonts w:hint="default" w:ascii="Arial" w:hAnsi="Arial" w:cs="Arial"/>
          <w:i w:val="0"/>
          <w:caps w:val="0"/>
          <w:spacing w:val="0"/>
        </w:rPr>
        <w:t xml:space="preserve">6.1.4. </w:t>
      </w:r>
      <w:r>
        <w:rPr>
          <w:rFonts w:hint="default" w:ascii="Calibri" w:hAnsi="Calibri" w:cs="Calibri"/>
          <w:i w:val="0"/>
          <w:caps w:val="0"/>
          <w:color w:val="333333"/>
          <w:spacing w:val="0"/>
          <w:szCs w:val="32"/>
          <w:shd w:val="clear" w:fill="FFFFFF"/>
        </w:rPr>
        <w:t>2.2.4. </w:t>
      </w:r>
      <w:r>
        <w:rPr>
          <w:rFonts w:hint="eastAsia" w:ascii="宋体" w:hAnsi="宋体" w:eastAsia="宋体" w:cs="宋体"/>
          <w:i w:val="0"/>
          <w:caps w:val="0"/>
          <w:color w:val="333333"/>
          <w:spacing w:val="0"/>
          <w:szCs w:val="32"/>
          <w:shd w:val="clear" w:fill="FFFFFF"/>
        </w:rPr>
        <w:t> 1.3. 行政部（即是传统的公司组织架构）</w:t>
      </w:r>
      <w:r>
        <w:tab/>
      </w:r>
      <w:r>
        <w:fldChar w:fldCharType="begin"/>
      </w:r>
      <w:r>
        <w:instrText xml:space="preserve"> PAGEREF _Toc24124 </w:instrText>
      </w:r>
      <w:r>
        <w:fldChar w:fldCharType="separate"/>
      </w:r>
      <w:r>
        <w:t>4</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_Toc30514 </w:instrText>
      </w:r>
      <w:r>
        <w:rPr>
          <w:rFonts w:hint="eastAsia" w:eastAsiaTheme="minorEastAsia"/>
          <w:lang w:eastAsia="zh-CN"/>
        </w:rPr>
        <w:fldChar w:fldCharType="separate"/>
      </w:r>
      <w:r>
        <w:rPr>
          <w:rFonts w:hint="default" w:ascii="Arial" w:hAnsi="Arial" w:cs="Arial"/>
          <w:i w:val="0"/>
          <w:caps w:val="0"/>
          <w:spacing w:val="0"/>
        </w:rPr>
        <w:t xml:space="preserve">6.1.5. </w:t>
      </w:r>
      <w:r>
        <w:rPr>
          <w:rFonts w:hint="default" w:ascii="Calibri" w:hAnsi="Calibri" w:cs="Calibri"/>
          <w:i w:val="0"/>
          <w:caps w:val="0"/>
          <w:color w:val="333333"/>
          <w:spacing w:val="0"/>
          <w:szCs w:val="32"/>
          <w:shd w:val="clear" w:fill="FFFFFF"/>
        </w:rPr>
        <w:t>2.2.5. </w:t>
      </w:r>
      <w:r>
        <w:rPr>
          <w:rFonts w:hint="eastAsia" w:ascii="宋体" w:hAnsi="宋体" w:eastAsia="宋体" w:cs="宋体"/>
          <w:i w:val="0"/>
          <w:caps w:val="0"/>
          <w:color w:val="333333"/>
          <w:spacing w:val="0"/>
          <w:szCs w:val="32"/>
          <w:shd w:val="clear" w:fill="FFFFFF"/>
        </w:rPr>
        <w:t>1.4. 保安与治安维护部：（维护最基本的公司秩序）</w:t>
      </w:r>
      <w:r>
        <w:tab/>
      </w:r>
      <w:r>
        <w:fldChar w:fldCharType="begin"/>
      </w:r>
      <w:r>
        <w:instrText xml:space="preserve"> PAGEREF _Toc30514 </w:instrText>
      </w:r>
      <w:r>
        <w:fldChar w:fldCharType="separate"/>
      </w:r>
      <w:r>
        <w:t>4</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_Toc27716 </w:instrText>
      </w:r>
      <w:r>
        <w:rPr>
          <w:rFonts w:hint="eastAsia" w:eastAsiaTheme="minorEastAsia"/>
          <w:lang w:eastAsia="zh-CN"/>
        </w:rPr>
        <w:fldChar w:fldCharType="separate"/>
      </w:r>
      <w:r>
        <w:rPr>
          <w:rFonts w:hint="default" w:ascii="Arial" w:hAnsi="Arial" w:cs="Arial"/>
          <w:i w:val="0"/>
          <w:caps w:val="0"/>
          <w:spacing w:val="0"/>
        </w:rPr>
        <w:t xml:space="preserve">6.1.6. </w:t>
      </w:r>
      <w:r>
        <w:rPr>
          <w:rFonts w:hint="default" w:ascii="Calibri" w:hAnsi="Calibri" w:cs="Calibri"/>
          <w:i w:val="0"/>
          <w:caps w:val="0"/>
          <w:color w:val="333333"/>
          <w:spacing w:val="0"/>
          <w:szCs w:val="32"/>
          <w:shd w:val="clear" w:fill="FFFFFF"/>
        </w:rPr>
        <w:t>2.2.6. </w:t>
      </w:r>
      <w:r>
        <w:rPr>
          <w:rFonts w:hint="eastAsia" w:ascii="宋体" w:hAnsi="宋体" w:eastAsia="宋体" w:cs="宋体"/>
          <w:i w:val="0"/>
          <w:caps w:val="0"/>
          <w:color w:val="333333"/>
          <w:spacing w:val="0"/>
          <w:szCs w:val="32"/>
          <w:shd w:val="clear" w:fill="FFFFFF"/>
        </w:rPr>
        <w:t>Ceo 与董事会  </w:t>
      </w:r>
      <w:r>
        <w:tab/>
      </w:r>
      <w:r>
        <w:fldChar w:fldCharType="begin"/>
      </w:r>
      <w:r>
        <w:instrText xml:space="preserve"> PAGEREF _Toc27716 </w:instrText>
      </w:r>
      <w:r>
        <w:fldChar w:fldCharType="separate"/>
      </w:r>
      <w:r>
        <w:t>4</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_Toc5472 </w:instrText>
      </w:r>
      <w:r>
        <w:rPr>
          <w:rFonts w:hint="eastAsia" w:eastAsiaTheme="minorEastAsia"/>
          <w:lang w:eastAsia="zh-CN"/>
        </w:rPr>
        <w:fldChar w:fldCharType="separate"/>
      </w:r>
      <w:r>
        <w:rPr>
          <w:rFonts w:hint="default" w:ascii="Arial" w:hAnsi="Arial" w:cs="Arial"/>
          <w:i w:val="0"/>
          <w:caps w:val="0"/>
          <w:spacing w:val="0"/>
        </w:rPr>
        <w:t xml:space="preserve">6.1.7. </w:t>
      </w:r>
      <w:r>
        <w:rPr>
          <w:rFonts w:hint="default" w:ascii="Calibri" w:hAnsi="Calibri" w:cs="Calibri"/>
          <w:i w:val="0"/>
          <w:caps w:val="0"/>
          <w:color w:val="333333"/>
          <w:spacing w:val="0"/>
          <w:szCs w:val="32"/>
          <w:shd w:val="clear" w:fill="FFFFFF"/>
        </w:rPr>
        <w:t>2.2.7. </w:t>
      </w:r>
      <w:r>
        <w:rPr>
          <w:rFonts w:hint="eastAsia" w:ascii="宋体" w:hAnsi="宋体" w:eastAsia="宋体" w:cs="宋体"/>
          <w:i w:val="0"/>
          <w:caps w:val="0"/>
          <w:color w:val="333333"/>
          <w:spacing w:val="0"/>
          <w:szCs w:val="32"/>
          <w:shd w:val="clear" w:fill="FFFFFF"/>
        </w:rPr>
        <w:t>制度检查委员会（确保各个组织机构在制度框架下运行）</w:t>
      </w:r>
      <w:r>
        <w:tab/>
      </w:r>
      <w:r>
        <w:fldChar w:fldCharType="begin"/>
      </w:r>
      <w:r>
        <w:instrText xml:space="preserve"> PAGEREF _Toc5472 </w:instrText>
      </w:r>
      <w:r>
        <w:fldChar w:fldCharType="separate"/>
      </w:r>
      <w:r>
        <w:t>4</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_Toc26755 </w:instrText>
      </w:r>
      <w:r>
        <w:rPr>
          <w:rFonts w:hint="eastAsia" w:eastAsiaTheme="minorEastAsia"/>
          <w:lang w:eastAsia="zh-CN"/>
        </w:rPr>
        <w:fldChar w:fldCharType="separate"/>
      </w:r>
      <w:r>
        <w:rPr>
          <w:rFonts w:hint="default"/>
          <w:lang w:val="en-US" w:eastAsia="zh-CN"/>
        </w:rPr>
        <w:t xml:space="preserve">7. </w:t>
      </w:r>
      <w:r>
        <w:rPr>
          <w:rFonts w:hint="eastAsia"/>
          <w:lang w:val="en-US" w:eastAsia="zh-CN"/>
        </w:rPr>
        <w:t>结论，综合使用比较好，比较看好分权原则</w:t>
      </w:r>
      <w:r>
        <w:tab/>
      </w:r>
      <w:r>
        <w:fldChar w:fldCharType="begin"/>
      </w:r>
      <w:r>
        <w:instrText xml:space="preserve"> PAGEREF _Toc26755 </w:instrText>
      </w:r>
      <w:r>
        <w:fldChar w:fldCharType="separate"/>
      </w:r>
      <w:r>
        <w:t>4</w:t>
      </w:r>
      <w:r>
        <w:fldChar w:fldCharType="end"/>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fldChar w:fldCharType="end"/>
      </w:r>
    </w:p>
    <w:p>
      <w:pPr>
        <w:pStyle w:val="2"/>
        <w:rPr>
          <w:rFonts w:hint="eastAsia"/>
          <w:lang w:eastAsia="zh-CN"/>
        </w:rPr>
      </w:pPr>
      <w:bookmarkStart w:id="0" w:name="_Toc31469"/>
      <w:r>
        <w:rPr>
          <w:rFonts w:hint="eastAsia"/>
          <w:lang w:eastAsia="zh-CN"/>
        </w:rPr>
        <w:t>组织任命原则概述</w:t>
      </w:r>
      <w:bookmarkEnd w:id="0"/>
    </w:p>
    <w:p>
      <w:r>
        <w:rPr>
          <w:rFonts w:hint="eastAsia"/>
          <w:lang w:eastAsia="zh-CN"/>
        </w:rPr>
        <w:t>一个组织，当权力比较集中式，管理方式常见的有</w:t>
      </w:r>
      <w:r>
        <w:rPr>
          <w:rFonts w:hint="eastAsia"/>
        </w:rPr>
        <w:t>论资排辈</w:t>
      </w:r>
      <w:r>
        <w:rPr>
          <w:rFonts w:hint="eastAsia"/>
          <w:lang w:val="en-US" w:eastAsia="zh-CN"/>
        </w:rPr>
        <w:t xml:space="preserve"> vs </w:t>
      </w:r>
      <w:r>
        <w:rPr>
          <w:rFonts w:ascii="Helvetica Neue" w:hAnsi="Helvetica Neue" w:eastAsia="Helvetica Neue" w:cs="Helvetica Neue"/>
          <w:b w:val="0"/>
          <w:i w:val="0"/>
          <w:caps w:val="0"/>
          <w:color w:val="333333"/>
          <w:spacing w:val="0"/>
          <w:sz w:val="21"/>
          <w:szCs w:val="21"/>
          <w:shd w:val="clear" w:fill="FFFFFF"/>
        </w:rPr>
        <w:t>选贤任能</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无为而治等好几种</w:t>
      </w:r>
    </w:p>
    <w:p>
      <w:pPr>
        <w:rPr>
          <w:rFonts w:hint="eastAsia" w:eastAsiaTheme="minorEastAsia"/>
          <w:lang w:eastAsia="zh-CN"/>
        </w:rPr>
      </w:pPr>
    </w:p>
    <w:p>
      <w:pPr>
        <w:pStyle w:val="2"/>
        <w:rPr>
          <w:rFonts w:hint="eastAsia"/>
        </w:rPr>
      </w:pPr>
      <w:bookmarkStart w:id="1" w:name="_Toc16957"/>
      <w:r>
        <w:rPr>
          <w:rFonts w:hint="eastAsia"/>
          <w:lang w:eastAsia="zh-CN"/>
        </w:rPr>
        <w:t>历史的角度看，大部分组织使用的</w:t>
      </w:r>
      <w:r>
        <w:rPr>
          <w:rFonts w:hint="eastAsia"/>
          <w:lang w:val="en-US" w:eastAsia="zh-CN"/>
        </w:rPr>
        <w:t>立长不立贤原则</w:t>
      </w:r>
      <w:bookmarkEnd w:id="1"/>
    </w:p>
    <w:p>
      <w:pPr>
        <w:rPr>
          <w:rFonts w:hint="eastAsia"/>
          <w:lang w:val="en-US" w:eastAsia="zh-CN"/>
        </w:rPr>
      </w:pPr>
      <w:r>
        <w:rPr>
          <w:rFonts w:hint="eastAsia"/>
          <w:lang w:val="en-US" w:eastAsia="zh-CN"/>
        </w:rPr>
        <w:t>包括中国历史，国外欧洲历史，绝大部分也都是长子继承制度。。当然，五子分家，幼子守成的蒙古与日耳曼蛮族也是一种较少的选择。。</w:t>
      </w:r>
    </w:p>
    <w:p>
      <w:pPr>
        <w:rPr>
          <w:rFonts w:hint="eastAsia"/>
          <w:lang w:val="en-US" w:eastAsia="zh-CN"/>
        </w:rPr>
      </w:pPr>
    </w:p>
    <w:p>
      <w:pPr>
        <w:rPr>
          <w:rFonts w:hint="eastAsia"/>
          <w:lang w:val="en-US" w:eastAsia="zh-CN"/>
        </w:rPr>
      </w:pPr>
    </w:p>
    <w:p>
      <w:pPr>
        <w:pStyle w:val="2"/>
        <w:ind w:left="432" w:leftChars="0" w:hanging="432" w:firstLineChars="0"/>
        <w:rPr>
          <w:rFonts w:hint="eastAsia"/>
        </w:rPr>
      </w:pPr>
      <w:bookmarkStart w:id="2" w:name="_Toc2820"/>
      <w:r>
        <w:rPr>
          <w:rFonts w:hint="eastAsia"/>
        </w:rPr>
        <w:t>论资排辈</w:t>
      </w:r>
      <w:r>
        <w:rPr>
          <w:rFonts w:hint="eastAsia"/>
          <w:lang w:val="en-US" w:eastAsia="zh-CN"/>
        </w:rPr>
        <w:t xml:space="preserve"> 立长不立贤原则</w:t>
      </w:r>
      <w:bookmarkEnd w:id="2"/>
    </w:p>
    <w:p>
      <w:pPr>
        <w:rPr>
          <w:rFonts w:hint="eastAsia" w:ascii="Helvetica Neue" w:hAnsi="Helvetica Neue" w:eastAsia="Helvetica Neue" w:cs="Helvetica Neue"/>
          <w:b w:val="0"/>
          <w:i w:val="0"/>
          <w:caps w:val="0"/>
          <w:color w:val="222222"/>
          <w:spacing w:val="0"/>
          <w:sz w:val="19"/>
          <w:szCs w:val="19"/>
          <w:shd w:val="clear" w:fill="FFFFFF"/>
        </w:rPr>
      </w:pPr>
    </w:p>
    <w:p>
      <w:pPr>
        <w:rPr>
          <w:rFonts w:hint="eastAsia"/>
        </w:rPr>
      </w:pPr>
      <w:r>
        <w:rPr>
          <w:rFonts w:hint="eastAsia"/>
        </w:rPr>
        <w:t>论资排辈和抽签一样，堪称高明。算是在</w:t>
      </w:r>
      <w:r>
        <w:rPr>
          <w:rFonts w:hint="eastAsia"/>
          <w:lang w:eastAsia="zh-CN"/>
        </w:rPr>
        <w:t>组织中</w:t>
      </w:r>
      <w:r>
        <w:rPr>
          <w:rFonts w:hint="eastAsia"/>
        </w:rPr>
        <w:t>阻力最小，压力最轻，各方面都能接受的分配办法。</w:t>
      </w:r>
    </w:p>
    <w:p>
      <w:pPr>
        <w:rPr>
          <w:rFonts w:hint="eastAsia"/>
        </w:rPr>
      </w:pPr>
    </w:p>
    <w:p>
      <w:pPr>
        <w:pStyle w:val="15"/>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3"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5"/>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3"/>
    </w:p>
    <w:p>
      <w:pPr>
        <w:rPr>
          <w:rFonts w:hint="eastAsia"/>
        </w:rPr>
      </w:pPr>
      <w:bookmarkStart w:id="25" w:name="_GoBack"/>
      <w:bookmarkEnd w:id="25"/>
    </w:p>
    <w:p>
      <w:pPr>
        <w:pStyle w:val="3"/>
        <w:rPr>
          <w:rFonts w:hint="eastAsia"/>
        </w:rPr>
      </w:pPr>
      <w:bookmarkStart w:id="4" w:name="_Toc4030"/>
      <w:r>
        <w:rPr>
          <w:rFonts w:hint="eastAsia"/>
        </w:rPr>
        <w:t>资格和辈分是硬指标，不容易争议，能够持久。</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333333"/>
          <w:spacing w:val="0"/>
          <w:sz w:val="21"/>
          <w:szCs w:val="21"/>
        </w:rPr>
      </w:pPr>
      <w:r>
        <w:rPr>
          <w:rFonts w:ascii="Helvetica Neue" w:hAnsi="Helvetica Neue" w:eastAsia="Helvetica Neue" w:cs="Helvetica Neue"/>
          <w:b w:val="0"/>
          <w:i w:val="0"/>
          <w:caps w:val="0"/>
          <w:color w:val="222222"/>
          <w:spacing w:val="0"/>
          <w:sz w:val="19"/>
          <w:szCs w:val="19"/>
          <w:shd w:val="clear" w:fill="FFFFFF"/>
        </w:rPr>
        <w:t>长的标准比贤的标准明确无歧义！所以立长是个很客观的标准。</w:t>
      </w:r>
      <w:r>
        <w:rPr>
          <w:rFonts w:hint="default" w:ascii="Helvetica Neue" w:hAnsi="Helvetica Neue" w:eastAsia="Helvetica Neue" w:cs="Helvetica Neue"/>
          <w:b w:val="0"/>
          <w:i w:val="0"/>
          <w:caps w:val="0"/>
          <w:color w:val="222222"/>
          <w:spacing w:val="0"/>
          <w:sz w:val="19"/>
          <w:szCs w:val="19"/>
          <w:shd w:val="clear" w:fill="FFFFFF"/>
        </w:rPr>
        <w:br w:type="textWrapping"/>
      </w:r>
      <w:r>
        <w:rPr>
          <w:rFonts w:hint="default" w:ascii="Helvetica Neue" w:hAnsi="Helvetica Neue" w:eastAsia="Helvetica Neue" w:cs="Helvetica Neue"/>
          <w:b w:val="0"/>
          <w:i w:val="0"/>
          <w:caps w:val="0"/>
          <w:color w:val="222222"/>
          <w:spacing w:val="0"/>
          <w:sz w:val="19"/>
          <w:szCs w:val="19"/>
          <w:shd w:val="clear" w:fill="FFFFFF"/>
        </w:rPr>
        <w:t>如果是立贤，</w:t>
      </w:r>
      <w:r>
        <w:rPr>
          <w:rFonts w:hint="eastAsia" w:ascii="Helvetica Neue" w:hAnsi="Helvetica Neue" w:eastAsia="宋体" w:cs="Helvetica Neue"/>
          <w:b w:val="0"/>
          <w:i w:val="0"/>
          <w:caps w:val="0"/>
          <w:color w:val="222222"/>
          <w:spacing w:val="0"/>
          <w:sz w:val="19"/>
          <w:szCs w:val="19"/>
          <w:shd w:val="clear" w:fill="FFFFFF"/>
          <w:lang w:eastAsia="zh-CN"/>
        </w:rPr>
        <w:t>主观性太强</w:t>
      </w:r>
      <w:r>
        <w:rPr>
          <w:rFonts w:hint="default" w:ascii="Helvetica Neue" w:hAnsi="Helvetica Neue" w:eastAsia="Helvetica Neue" w:cs="Helvetica Neue"/>
          <w:b w:val="0"/>
          <w:i w:val="0"/>
          <w:caps w:val="0"/>
          <w:color w:val="222222"/>
          <w:spacing w:val="0"/>
          <w:sz w:val="19"/>
          <w:szCs w:val="19"/>
          <w:shd w:val="clear" w:fill="FFFFFF"/>
        </w:rPr>
        <w:t>，就容易出乱子。</w:t>
      </w:r>
      <w:r>
        <w:rPr>
          <w:rFonts w:ascii="Helvetica Neue" w:hAnsi="Helvetica Neue" w:eastAsia="Helvetica Neue" w:cs="Helvetica Neue"/>
          <w:b w:val="0"/>
          <w:i w:val="0"/>
          <w:caps w:val="0"/>
          <w:color w:val="222222"/>
          <w:spacing w:val="0"/>
          <w:sz w:val="19"/>
          <w:szCs w:val="19"/>
          <w:shd w:val="clear" w:fill="FFFFFF"/>
        </w:rPr>
        <w:t>贤的标准是什么？</w:t>
      </w:r>
      <w:r>
        <w:rPr>
          <w:rFonts w:hint="default" w:ascii="Helvetica Neue" w:hAnsi="Helvetica Neue" w:eastAsia="Helvetica Neue" w:cs="Helvetica Neue"/>
          <w:b w:val="0"/>
          <w:i w:val="0"/>
          <w:caps w:val="0"/>
          <w:color w:val="222222"/>
          <w:spacing w:val="0"/>
          <w:sz w:val="19"/>
          <w:szCs w:val="19"/>
          <w:shd w:val="clear" w:fill="FFFFFF"/>
        </w:rPr>
        <w:br w:type="textWrapping"/>
      </w:r>
      <w:r>
        <w:rPr>
          <w:rFonts w:hint="default" w:ascii="Helvetica Neue" w:hAnsi="Helvetica Neue" w:eastAsia="Helvetica Neue" w:cs="Helvetica Neue"/>
          <w:b w:val="0"/>
          <w:i w:val="0"/>
          <w:caps w:val="0"/>
          <w:color w:val="222222"/>
          <w:spacing w:val="0"/>
          <w:sz w:val="19"/>
          <w:szCs w:val="19"/>
          <w:shd w:val="clear" w:fill="FFFFFF"/>
        </w:rPr>
        <w:t>首先，贤的标准很难确定，到了</w:t>
      </w:r>
      <w:r>
        <w:rPr>
          <w:rFonts w:hint="eastAsia" w:ascii="Helvetica Neue" w:hAnsi="Helvetica Neue" w:eastAsia="宋体" w:cs="Helvetica Neue"/>
          <w:b w:val="0"/>
          <w:i w:val="0"/>
          <w:caps w:val="0"/>
          <w:color w:val="222222"/>
          <w:spacing w:val="0"/>
          <w:sz w:val="19"/>
          <w:szCs w:val="19"/>
          <w:shd w:val="clear" w:fill="FFFFFF"/>
          <w:lang w:eastAsia="zh-CN"/>
        </w:rPr>
        <w:t>个相关人</w:t>
      </w:r>
      <w:r>
        <w:rPr>
          <w:rFonts w:hint="default" w:ascii="Helvetica Neue" w:hAnsi="Helvetica Neue" w:eastAsia="Helvetica Neue" w:cs="Helvetica Neue"/>
          <w:b w:val="0"/>
          <w:i w:val="0"/>
          <w:caps w:val="0"/>
          <w:color w:val="222222"/>
          <w:spacing w:val="0"/>
          <w:sz w:val="19"/>
          <w:szCs w:val="19"/>
          <w:shd w:val="clear" w:fill="FFFFFF"/>
        </w:rPr>
        <w:t>这里，基本上就成了自说自话了，屁股决定脑袋。</w:t>
      </w:r>
      <w:r>
        <w:rPr>
          <w:rFonts w:hint="eastAsia" w:ascii="微软雅黑" w:hAnsi="微软雅黑" w:eastAsia="微软雅黑" w:cs="微软雅黑"/>
          <w:b w:val="0"/>
          <w:i w:val="0"/>
          <w:caps w:val="0"/>
          <w:color w:val="333333"/>
          <w:spacing w:val="0"/>
          <w:sz w:val="21"/>
          <w:szCs w:val="21"/>
          <w:shd w:val="clear" w:fill="FFFFFF"/>
        </w:rPr>
        <w:t>比如某一群</w:t>
      </w:r>
      <w:r>
        <w:rPr>
          <w:rFonts w:hint="eastAsia" w:ascii="微软雅黑" w:hAnsi="微软雅黑" w:eastAsia="微软雅黑" w:cs="微软雅黑"/>
          <w:b w:val="0"/>
          <w:i w:val="0"/>
          <w:caps w:val="0"/>
          <w:color w:val="333333"/>
          <w:spacing w:val="0"/>
          <w:sz w:val="21"/>
          <w:szCs w:val="21"/>
          <w:shd w:val="clear" w:fill="FFFFFF"/>
          <w:lang w:eastAsia="zh-CN"/>
        </w:rPr>
        <w:t>人</w:t>
      </w:r>
      <w:r>
        <w:rPr>
          <w:rFonts w:hint="eastAsia" w:ascii="微软雅黑" w:hAnsi="微软雅黑" w:eastAsia="微软雅黑" w:cs="微软雅黑"/>
          <w:b w:val="0"/>
          <w:i w:val="0"/>
          <w:caps w:val="0"/>
          <w:color w:val="333333"/>
          <w:spacing w:val="0"/>
          <w:sz w:val="21"/>
          <w:szCs w:val="21"/>
          <w:shd w:val="clear" w:fill="FFFFFF"/>
        </w:rPr>
        <w:t>赞同这个，</w:t>
      </w:r>
      <w:r>
        <w:rPr>
          <w:rFonts w:hint="eastAsia" w:ascii="微软雅黑" w:hAnsi="微软雅黑" w:eastAsia="微软雅黑" w:cs="微软雅黑"/>
          <w:b w:val="0"/>
          <w:i w:val="0"/>
          <w:caps w:val="0"/>
          <w:color w:val="333333"/>
          <w:spacing w:val="0"/>
          <w:sz w:val="21"/>
          <w:szCs w:val="21"/>
          <w:shd w:val="clear" w:fill="FFFFFF"/>
          <w:lang w:eastAsia="zh-CN"/>
        </w:rPr>
        <w:t>那一群人</w:t>
      </w:r>
      <w:r>
        <w:rPr>
          <w:rFonts w:hint="eastAsia" w:ascii="微软雅黑" w:hAnsi="微软雅黑" w:eastAsia="微软雅黑" w:cs="微软雅黑"/>
          <w:b w:val="0"/>
          <w:i w:val="0"/>
          <w:caps w:val="0"/>
          <w:color w:val="333333"/>
          <w:spacing w:val="0"/>
          <w:sz w:val="21"/>
          <w:szCs w:val="21"/>
          <w:shd w:val="clear" w:fill="FFFFFF"/>
        </w:rPr>
        <w:t>赞成这一个，这样会形成派别，造成</w:t>
      </w:r>
      <w:r>
        <w:rPr>
          <w:rFonts w:hint="eastAsia" w:ascii="微软雅黑" w:hAnsi="微软雅黑" w:eastAsia="微软雅黑" w:cs="微软雅黑"/>
          <w:b w:val="0"/>
          <w:i w:val="0"/>
          <w:caps w:val="0"/>
          <w:color w:val="333333"/>
          <w:spacing w:val="0"/>
          <w:sz w:val="21"/>
          <w:szCs w:val="21"/>
          <w:shd w:val="clear" w:fill="FFFFFF"/>
          <w:lang w:eastAsia="zh-CN"/>
        </w:rPr>
        <w:t>组织</w:t>
      </w:r>
      <w:r>
        <w:rPr>
          <w:rFonts w:hint="eastAsia" w:ascii="微软雅黑" w:hAnsi="微软雅黑" w:eastAsia="微软雅黑" w:cs="微软雅黑"/>
          <w:b w:val="0"/>
          <w:i w:val="0"/>
          <w:caps w:val="0"/>
          <w:color w:val="333333"/>
          <w:spacing w:val="0"/>
          <w:sz w:val="21"/>
          <w:szCs w:val="21"/>
          <w:shd w:val="clear" w:fill="FFFFFF"/>
        </w:rPr>
        <w:t>对立</w:t>
      </w:r>
      <w:r>
        <w:rPr>
          <w:rFonts w:hint="eastAsia" w:ascii="微软雅黑" w:hAnsi="微软雅黑" w:eastAsia="微软雅黑" w:cs="微软雅黑"/>
          <w:b w:val="0"/>
          <w:i w:val="0"/>
          <w:caps w:val="0"/>
          <w:color w:val="333333"/>
          <w:spacing w:val="0"/>
          <w:sz w:val="21"/>
          <w:szCs w:val="21"/>
          <w:shd w:val="clear" w:fill="FFFFFF"/>
          <w:lang w:eastAsia="zh-CN"/>
        </w:rPr>
        <w:t>内耗</w:t>
      </w:r>
    </w:p>
    <w:p>
      <w:pPr>
        <w:rPr>
          <w:rFonts w:hint="default" w:ascii="Helvetica Neue" w:hAnsi="Helvetica Neue" w:eastAsia="Helvetica Neue" w:cs="Helvetica Neue"/>
          <w:b w:val="0"/>
          <w:i w:val="0"/>
          <w:caps w:val="0"/>
          <w:color w:val="222222"/>
          <w:spacing w:val="0"/>
          <w:sz w:val="19"/>
          <w:szCs w:val="19"/>
          <w:shd w:val="clear" w:fill="FFFFFF"/>
        </w:rPr>
      </w:pPr>
      <w:r>
        <w:rPr>
          <w:rFonts w:hint="default" w:ascii="Helvetica Neue" w:hAnsi="Helvetica Neue" w:eastAsia="Helvetica Neue" w:cs="Helvetica Neue"/>
          <w:b w:val="0"/>
          <w:i w:val="0"/>
          <w:caps w:val="0"/>
          <w:color w:val="222222"/>
          <w:spacing w:val="0"/>
          <w:sz w:val="19"/>
          <w:szCs w:val="19"/>
          <w:shd w:val="clear" w:fill="FFFFFF"/>
        </w:rPr>
        <w:br w:type="textWrapping"/>
      </w:r>
      <w:r>
        <w:rPr>
          <w:rFonts w:hint="default" w:ascii="Helvetica Neue" w:hAnsi="Helvetica Neue" w:eastAsia="Helvetica Neue" w:cs="Helvetica Neue"/>
          <w:b w:val="0"/>
          <w:i w:val="0"/>
          <w:caps w:val="0"/>
          <w:color w:val="222222"/>
          <w:spacing w:val="0"/>
          <w:sz w:val="19"/>
          <w:szCs w:val="19"/>
          <w:shd w:val="clear" w:fill="FFFFFF"/>
        </w:rPr>
        <w:t>其次，大多时候，各</w:t>
      </w:r>
      <w:r>
        <w:rPr>
          <w:rFonts w:hint="eastAsia" w:ascii="Helvetica Neue" w:hAnsi="Helvetica Neue" w:eastAsia="宋体" w:cs="Helvetica Neue"/>
          <w:b w:val="0"/>
          <w:i w:val="0"/>
          <w:caps w:val="0"/>
          <w:color w:val="222222"/>
          <w:spacing w:val="0"/>
          <w:sz w:val="19"/>
          <w:szCs w:val="19"/>
          <w:shd w:val="clear" w:fill="FFFFFF"/>
          <w:lang w:eastAsia="zh-CN"/>
        </w:rPr>
        <w:t>人选</w:t>
      </w:r>
      <w:r>
        <w:rPr>
          <w:rFonts w:hint="default" w:ascii="Helvetica Neue" w:hAnsi="Helvetica Neue" w:eastAsia="Helvetica Neue" w:cs="Helvetica Neue"/>
          <w:b w:val="0"/>
          <w:i w:val="0"/>
          <w:caps w:val="0"/>
          <w:color w:val="222222"/>
          <w:spacing w:val="0"/>
          <w:sz w:val="19"/>
          <w:szCs w:val="19"/>
          <w:shd w:val="clear" w:fill="FFFFFF"/>
        </w:rPr>
        <w:t>的水平差不了太多，很难有“贤”比较卓尔不群。</w:t>
      </w:r>
      <w:r>
        <w:rPr>
          <w:rFonts w:hint="default" w:ascii="Helvetica Neue" w:hAnsi="Helvetica Neue" w:eastAsia="Helvetica Neue" w:cs="Helvetica Neue"/>
          <w:b w:val="0"/>
          <w:i w:val="0"/>
          <w:caps w:val="0"/>
          <w:color w:val="222222"/>
          <w:spacing w:val="0"/>
          <w:sz w:val="19"/>
          <w:szCs w:val="19"/>
          <w:shd w:val="clear" w:fill="FFFFFF"/>
        </w:rPr>
        <w:br w:type="textWrapping"/>
      </w:r>
      <w:r>
        <w:rPr>
          <w:rFonts w:hint="default" w:ascii="Helvetica Neue" w:hAnsi="Helvetica Neue" w:eastAsia="Helvetica Neue" w:cs="Helvetica Neue"/>
          <w:b w:val="0"/>
          <w:i w:val="0"/>
          <w:caps w:val="0"/>
          <w:color w:val="222222"/>
          <w:spacing w:val="0"/>
          <w:sz w:val="19"/>
          <w:szCs w:val="19"/>
          <w:shd w:val="clear" w:fill="FFFFFF"/>
        </w:rPr>
        <w:t>所以，立长，在大多时候，是</w:t>
      </w:r>
      <w:r>
        <w:rPr>
          <w:rFonts w:hint="eastAsia" w:ascii="Helvetica Neue" w:hAnsi="Helvetica Neue" w:eastAsia="宋体" w:cs="Helvetica Neue"/>
          <w:b w:val="0"/>
          <w:i w:val="0"/>
          <w:caps w:val="0"/>
          <w:color w:val="222222"/>
          <w:spacing w:val="0"/>
          <w:sz w:val="19"/>
          <w:szCs w:val="19"/>
          <w:shd w:val="clear" w:fill="FFFFFF"/>
          <w:lang w:eastAsia="zh-CN"/>
        </w:rPr>
        <w:t>最</w:t>
      </w:r>
      <w:r>
        <w:rPr>
          <w:rFonts w:hint="default" w:ascii="Helvetica Neue" w:hAnsi="Helvetica Neue" w:eastAsia="Helvetica Neue" w:cs="Helvetica Neue"/>
          <w:b w:val="0"/>
          <w:i w:val="0"/>
          <w:caps w:val="0"/>
          <w:color w:val="222222"/>
          <w:spacing w:val="0"/>
          <w:sz w:val="19"/>
          <w:szCs w:val="19"/>
          <w:shd w:val="clear" w:fill="FFFFFF"/>
        </w:rPr>
        <w:t>保险的、可靠的方法。</w:t>
      </w:r>
    </w:p>
    <w:p>
      <w:pPr>
        <w:rPr>
          <w:rFonts w:hint="default" w:ascii="Helvetica Neue" w:hAnsi="Helvetica Neue" w:eastAsia="Helvetica Neue" w:cs="Helvetica Neue"/>
          <w:b w:val="0"/>
          <w:i w:val="0"/>
          <w:caps w:val="0"/>
          <w:color w:val="222222"/>
          <w:spacing w:val="0"/>
          <w:sz w:val="19"/>
          <w:szCs w:val="19"/>
          <w:shd w:val="clear" w:fill="FFFFFF"/>
        </w:rPr>
      </w:pPr>
    </w:p>
    <w:p>
      <w:pPr>
        <w:rPr>
          <w:rFonts w:hint="default"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所谓长幼嫡庶有明确的定义，一目了然，而且是老天规定，难以改变。</w:t>
      </w:r>
      <w:r>
        <w:rPr>
          <w:rFonts w:hint="default" w:ascii="Helvetica Neue" w:hAnsi="Helvetica Neue" w:eastAsia="Helvetica Neue" w:cs="Helvetica Neue"/>
          <w:b w:val="0"/>
          <w:i w:val="0"/>
          <w:caps w:val="0"/>
          <w:color w:val="222222"/>
          <w:spacing w:val="0"/>
          <w:sz w:val="19"/>
          <w:szCs w:val="19"/>
          <w:shd w:val="clear" w:fill="FFFFFF"/>
        </w:rPr>
        <w:br w:type="textWrapping"/>
      </w:r>
      <w:r>
        <w:rPr>
          <w:rFonts w:hint="default" w:ascii="Helvetica Neue" w:hAnsi="Helvetica Neue" w:eastAsia="Helvetica Neue" w:cs="Helvetica Neue"/>
          <w:b w:val="0"/>
          <w:i w:val="0"/>
          <w:caps w:val="0"/>
          <w:color w:val="222222"/>
          <w:spacing w:val="0"/>
          <w:sz w:val="19"/>
          <w:szCs w:val="19"/>
          <w:shd w:val="clear" w:fill="FFFFFF"/>
        </w:rPr>
        <w:t>至于贤明与否，主观性太强，张三说老大贤，李四说老二明，没有明确定义，根本无法比较。更何况一旦开始对比会掺杂其他因素，比如亲疏不同等等。</w:t>
      </w:r>
    </w:p>
    <w:p>
      <w:pPr>
        <w:rPr>
          <w:rFonts w:hint="eastAsia"/>
        </w:rPr>
      </w:pPr>
    </w:p>
    <w:p>
      <w:pPr>
        <w:pStyle w:val="3"/>
        <w:rPr>
          <w:rFonts w:hint="eastAsia"/>
          <w:lang w:eastAsia="zh-CN"/>
        </w:rPr>
      </w:pPr>
      <w:bookmarkStart w:id="5" w:name="_Toc29388"/>
      <w:r>
        <w:rPr>
          <w:rFonts w:hint="eastAsia"/>
          <w:lang w:eastAsia="zh-CN"/>
        </w:rPr>
        <w:t>权力的轮流坐庄，实现一定的管理民主化</w:t>
      </w:r>
      <w:bookmarkEnd w:id="5"/>
    </w:p>
    <w:p>
      <w:pPr>
        <w:rPr>
          <w:rFonts w:hint="eastAsia"/>
        </w:rPr>
      </w:pPr>
      <w:r>
        <w:rPr>
          <w:rFonts w:hint="eastAsia"/>
        </w:rPr>
        <w:t>人都会老的，谁都不会觉得这个办法对自己格外不公平，这就容易接受。</w:t>
      </w:r>
    </w:p>
    <w:p>
      <w:pPr>
        <w:rPr>
          <w:rFonts w:hint="eastAsia"/>
          <w:lang w:val="en-US" w:eastAsia="zh-CN"/>
        </w:rPr>
      </w:pPr>
      <w:r>
        <w:rPr>
          <w:rFonts w:hint="eastAsia"/>
          <w:lang w:eastAsia="zh-CN"/>
        </w:rPr>
        <w:t>其次</w:t>
      </w:r>
      <w:r>
        <w:rPr>
          <w:rFonts w:hint="eastAsia"/>
        </w:rPr>
        <w:t>已经老的人关系多，经验丰富，常常还是年轻人的师长师兄，年轻人很难公开反对他们，这就让反对者难以成势。</w:t>
      </w:r>
      <w:r>
        <w:rPr>
          <w:rFonts w:hint="eastAsia"/>
          <w:lang w:val="en-US" w:eastAsia="zh-CN"/>
        </w:rPr>
        <w:t xml:space="preserve"> </w:t>
      </w:r>
    </w:p>
    <w:p>
      <w:pPr>
        <w:rPr>
          <w:rFonts w:hint="eastAsia"/>
          <w:lang w:val="en-US" w:eastAsia="zh-CN"/>
        </w:rPr>
      </w:pPr>
    </w:p>
    <w:p>
      <w:pPr>
        <w:pStyle w:val="2"/>
      </w:pPr>
      <w:bookmarkStart w:id="6" w:name="_Toc2714"/>
      <w:r>
        <w:t>选贤任能</w:t>
      </w:r>
      <w:r>
        <w:rPr>
          <w:rFonts w:hint="eastAsia"/>
          <w:lang w:eastAsia="zh-CN"/>
        </w:rPr>
        <w:t>模式属于补充原则</w:t>
      </w:r>
      <w:bookmarkEnd w:id="6"/>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长和嫡就是最简单也最稳定的原则，当然，未必是实际操作中最好的原则。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相比之下，贤是很难法条化的，当然，不贤倒可以确定化，可以对继承人进行负向选择，即使在皇位继承最固定化的君主国家，也有继承人因为行为不端或者有不合国体的行为而被剔除出继承序列，但正向选择是绝对不可行的，它只能是继承人选择上的补充性原则而不是根本性原则，历史上所谓立长立贤，后者在大多数情况下说穿了就是政变。（一个不恰当的比喻，相当于现代国家有一派人要废除宪法）</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当然，这个</w:t>
      </w:r>
      <w:r>
        <w:t>选贤任能</w:t>
      </w:r>
      <w:r>
        <w:rPr>
          <w:rFonts w:hint="eastAsia"/>
          <w:lang w:eastAsia="zh-CN"/>
        </w:rPr>
        <w:t>模式也是比较重要的，主要用来负面选择。把一些</w:t>
      </w:r>
      <w:r>
        <w:rPr>
          <w:rFonts w:ascii="宋体" w:hAnsi="宋体" w:eastAsia="宋体" w:cs="宋体"/>
          <w:kern w:val="0"/>
          <w:sz w:val="24"/>
          <w:szCs w:val="24"/>
          <w:lang w:val="en-US" w:eastAsia="zh-CN" w:bidi="ar"/>
        </w:rPr>
        <w:t>不贤</w:t>
      </w:r>
      <w:r>
        <w:rPr>
          <w:rFonts w:hint="eastAsia" w:ascii="宋体" w:hAnsi="宋体" w:eastAsia="宋体" w:cs="宋体"/>
          <w:kern w:val="0"/>
          <w:sz w:val="24"/>
          <w:szCs w:val="24"/>
          <w:lang w:val="en-US" w:eastAsia="zh-CN" w:bidi="ar"/>
        </w:rPr>
        <w:t>的人们排除出去。。</w:t>
      </w:r>
    </w:p>
    <w:p>
      <w:pPr>
        <w:pStyle w:val="2"/>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宋体" w:hAnsi="宋体" w:eastAsia="宋体" w:cs="宋体"/>
          <w:kern w:val="0"/>
          <w:sz w:val="24"/>
          <w:szCs w:val="24"/>
          <w:lang w:val="en-US" w:eastAsia="zh-CN" w:bidi="ar"/>
        </w:rPr>
        <w:t xml:space="preserve"> </w:t>
      </w:r>
      <w:bookmarkStart w:id="7" w:name="_Toc570"/>
      <w:r>
        <w:rPr>
          <w:rFonts w:hint="eastAsia" w:ascii="Helvetica Neue" w:hAnsi="Helvetica Neue" w:eastAsia="宋体" w:cs="Helvetica Neue"/>
          <w:b w:val="0"/>
          <w:i w:val="0"/>
          <w:caps w:val="0"/>
          <w:color w:val="333333"/>
          <w:spacing w:val="0"/>
          <w:sz w:val="21"/>
          <w:szCs w:val="21"/>
          <w:shd w:val="clear" w:fill="FFFFFF"/>
          <w:lang w:val="en-US" w:eastAsia="zh-CN"/>
        </w:rPr>
        <w:t xml:space="preserve">无为而治 </w:t>
      </w:r>
      <w:r>
        <w:rPr>
          <w:rFonts w:hint="eastAsia"/>
        </w:rPr>
        <w:t>抽签</w:t>
      </w:r>
      <w:r>
        <w:rPr>
          <w:rFonts w:hint="eastAsia"/>
          <w:lang w:eastAsia="zh-CN"/>
        </w:rPr>
        <w:t>大法（这个也可以作为补充原则）</w:t>
      </w:r>
      <w:bookmarkEnd w:id="7"/>
    </w:p>
    <w:p>
      <w:pPr>
        <w:rPr>
          <w:rFonts w:hint="eastAsia"/>
          <w:lang w:eastAsia="zh-CN"/>
        </w:rPr>
      </w:pPr>
      <w:r>
        <w:rPr>
          <w:rFonts w:hint="eastAsia"/>
          <w:lang w:eastAsia="zh-CN"/>
        </w:rPr>
        <w:t>这个也有他的优点。。特别在能力相近，资历相近的人们之中。。比较各方都有所接受的程度。。</w:t>
      </w:r>
    </w:p>
    <w:p>
      <w:pPr>
        <w:rPr>
          <w:rFonts w:hint="eastAsia"/>
          <w:lang w:eastAsia="zh-CN"/>
        </w:rPr>
      </w:pPr>
    </w:p>
    <w:p>
      <w:pPr>
        <w:pStyle w:val="2"/>
        <w:rPr>
          <w:rFonts w:hint="eastAsia"/>
          <w:lang w:eastAsia="zh-CN"/>
        </w:rPr>
      </w:pPr>
      <w:bookmarkStart w:id="8" w:name="_Toc6256"/>
      <w:r>
        <w:rPr>
          <w:rFonts w:hint="eastAsia"/>
          <w:lang w:eastAsia="zh-CN"/>
        </w:rPr>
        <w:t>管理的权利分散民主化原则</w:t>
      </w:r>
      <w:bookmarkEnd w:id="8"/>
    </w:p>
    <w:p>
      <w:pPr>
        <w:rPr>
          <w:rFonts w:hint="eastAsia"/>
          <w:lang w:eastAsia="zh-CN"/>
        </w:rPr>
      </w:pPr>
      <w:r>
        <w:rPr>
          <w:rFonts w:hint="eastAsia"/>
          <w:lang w:eastAsia="zh-CN"/>
        </w:rPr>
        <w:t>分权也是个比较好的办法。实现了管理的民主化。。可以给与贤能的人，以及资历较高的人共同管理组织。。可以把组织职位下分，拆分职权，互相制衡。。</w:t>
      </w:r>
      <w:r>
        <w:rPr>
          <w:rFonts w:hint="eastAsia"/>
          <w:lang w:val="en-US" w:eastAsia="zh-CN"/>
        </w:rPr>
        <w:t>7权分立。。</w:t>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33333"/>
          <w:spacing w:val="0"/>
        </w:rPr>
      </w:pPr>
      <w:bookmarkStart w:id="9" w:name="_Toc28668"/>
      <w:r>
        <w:rPr>
          <w:rFonts w:hint="default" w:ascii="Arial" w:hAnsi="Arial" w:cs="Arial"/>
          <w:i w:val="0"/>
          <w:caps w:val="0"/>
          <w:color w:val="333333"/>
          <w:spacing w:val="0"/>
          <w:sz w:val="32"/>
          <w:szCs w:val="32"/>
          <w:bdr w:val="none" w:color="auto" w:sz="0" w:space="0"/>
          <w:shd w:val="clear" w:fill="FFFFFF"/>
        </w:rPr>
        <w:t>2.2. </w:t>
      </w:r>
      <w:r>
        <w:rPr>
          <w:rStyle w:val="17"/>
          <w:rFonts w:ascii="黑体" w:hAnsi="宋体" w:eastAsia="黑体" w:cs="黑体"/>
          <w:b/>
          <w:i w:val="0"/>
          <w:caps w:val="0"/>
          <w:color w:val="333333"/>
          <w:spacing w:val="0"/>
          <w:sz w:val="32"/>
          <w:szCs w:val="32"/>
          <w:bdr w:val="none" w:color="auto" w:sz="0" w:space="0"/>
          <w:shd w:val="clear" w:fill="FFFFFF"/>
        </w:rPr>
        <w:t>管理问题的解决</w:t>
      </w:r>
      <w:r>
        <w:rPr>
          <w:rStyle w:val="17"/>
          <w:rFonts w:hint="eastAsia" w:ascii="黑体" w:hAnsi="宋体" w:eastAsia="黑体" w:cs="黑体"/>
          <w:b/>
          <w:i w:val="0"/>
          <w:caps w:val="0"/>
          <w:color w:val="333333"/>
          <w:spacing w:val="0"/>
          <w:sz w:val="32"/>
          <w:szCs w:val="32"/>
          <w:bdr w:val="none" w:color="auto" w:sz="0" w:space="0"/>
          <w:shd w:val="clear" w:fill="FFFFFF"/>
        </w:rPr>
        <w:t>------分权制衡</w:t>
      </w:r>
      <w:r>
        <w:rPr>
          <w:rStyle w:val="17"/>
          <w:rFonts w:hint="default" w:ascii="Arial" w:hAnsi="Arial" w:eastAsia="黑体" w:cs="Arial"/>
          <w:b/>
          <w:i w:val="0"/>
          <w:caps w:val="0"/>
          <w:color w:val="333333"/>
          <w:spacing w:val="0"/>
          <w:sz w:val="32"/>
          <w:szCs w:val="32"/>
          <w:bdr w:val="none" w:color="auto" w:sz="0" w:space="0"/>
          <w:shd w:val="clear" w:fill="FFFFFF"/>
        </w:rPr>
        <w:t>-</w:t>
      </w:r>
      <w:r>
        <w:rPr>
          <w:rStyle w:val="17"/>
          <w:rFonts w:hint="eastAsia" w:ascii="黑体" w:hAnsi="宋体" w:eastAsia="黑体" w:cs="黑体"/>
          <w:b/>
          <w:i w:val="0"/>
          <w:caps w:val="0"/>
          <w:color w:val="333333"/>
          <w:spacing w:val="0"/>
          <w:sz w:val="32"/>
          <w:szCs w:val="32"/>
          <w:bdr w:val="none" w:color="auto" w:sz="0" w:space="0"/>
          <w:shd w:val="clear" w:fill="FFFFFF"/>
        </w:rPr>
        <w:t>最高七大组织机构</w:t>
      </w:r>
      <w:bookmarkEnd w:id="9"/>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目前的很多公司实际上就是一个大的行政部，导致权利高度集中，很容易导致决策错误，波及整个公司买单。。必须建立分权制衡机制。。这里的7大组织结构都是互相高度独立的，可以很好的互相制衡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0" w:name="t7"/>
      <w:bookmarkEnd w:id="10"/>
      <w:bookmarkStart w:id="11" w:name="_Toc9852"/>
      <w:r>
        <w:rPr>
          <w:rFonts w:ascii="Calibri" w:hAnsi="Calibri" w:cs="Calibri"/>
          <w:i w:val="0"/>
          <w:caps w:val="0"/>
          <w:color w:val="333333"/>
          <w:spacing w:val="0"/>
          <w:sz w:val="32"/>
          <w:szCs w:val="32"/>
          <w:bdr w:val="none" w:color="auto" w:sz="0" w:space="0"/>
          <w:shd w:val="clear" w:fill="FFFFFF"/>
        </w:rPr>
        <w:t>2.2.1. </w:t>
      </w:r>
      <w:r>
        <w:rPr>
          <w:rStyle w:val="17"/>
          <w:rFonts w:hint="eastAsia" w:ascii="宋体" w:hAnsi="宋体" w:eastAsia="宋体" w:cs="宋体"/>
          <w:b/>
          <w:i w:val="0"/>
          <w:caps w:val="0"/>
          <w:color w:val="333333"/>
          <w:spacing w:val="0"/>
          <w:sz w:val="32"/>
          <w:szCs w:val="32"/>
          <w:bdr w:val="none" w:color="auto" w:sz="0" w:space="0"/>
          <w:shd w:val="clear" w:fill="FFFFFF"/>
        </w:rPr>
        <w:t>宗教事务部（公司集团文化部，很重要）</w:t>
      </w:r>
      <w:bookmarkEnd w:id="11"/>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处理公司内部成员的宗教事务，务必做到宗教融和，建立自己的宗教文化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2" w:name="t8"/>
      <w:bookmarkEnd w:id="12"/>
      <w:bookmarkStart w:id="13" w:name="_Toc26757"/>
      <w:r>
        <w:rPr>
          <w:rFonts w:hint="default" w:ascii="Calibri" w:hAnsi="Calibri" w:cs="Calibri"/>
          <w:i w:val="0"/>
          <w:caps w:val="0"/>
          <w:color w:val="333333"/>
          <w:spacing w:val="0"/>
          <w:sz w:val="32"/>
          <w:szCs w:val="32"/>
          <w:bdr w:val="none" w:color="auto" w:sz="0" w:space="0"/>
          <w:shd w:val="clear" w:fill="FFFFFF"/>
        </w:rPr>
        <w:t>2.2.2. </w:t>
      </w:r>
      <w:r>
        <w:rPr>
          <w:rStyle w:val="17"/>
          <w:rFonts w:hint="eastAsia" w:ascii="宋体" w:hAnsi="宋体" w:eastAsia="宋体" w:cs="宋体"/>
          <w:b/>
          <w:i w:val="0"/>
          <w:caps w:val="0"/>
          <w:color w:val="333333"/>
          <w:spacing w:val="0"/>
          <w:sz w:val="32"/>
          <w:szCs w:val="32"/>
          <w:bdr w:val="none" w:color="auto" w:sz="0" w:space="0"/>
          <w:shd w:val="clear" w:fill="FFFFFF"/>
        </w:rPr>
        <w:t>1.1.</w:t>
      </w:r>
      <w:r>
        <w:rPr>
          <w:rFonts w:hint="eastAsia" w:ascii="宋体" w:hAnsi="宋体" w:eastAsia="宋体" w:cs="宋体"/>
          <w:i w:val="0"/>
          <w:caps w:val="0"/>
          <w:color w:val="333333"/>
          <w:spacing w:val="0"/>
          <w:sz w:val="32"/>
          <w:szCs w:val="32"/>
          <w:bdr w:val="none" w:color="auto" w:sz="0" w:space="0"/>
          <w:shd w:val="clear" w:fill="FFFFFF"/>
        </w:rPr>
        <w:t> </w:t>
      </w:r>
      <w:r>
        <w:rPr>
          <w:rStyle w:val="17"/>
          <w:rFonts w:hint="eastAsia" w:ascii="宋体" w:hAnsi="宋体" w:eastAsia="宋体" w:cs="宋体"/>
          <w:b/>
          <w:i w:val="0"/>
          <w:caps w:val="0"/>
          <w:color w:val="333333"/>
          <w:spacing w:val="0"/>
          <w:sz w:val="32"/>
          <w:szCs w:val="32"/>
          <w:bdr w:val="none" w:color="auto" w:sz="0" w:space="0"/>
          <w:shd w:val="clear" w:fill="FFFFFF"/>
        </w:rPr>
        <w:t>制度与重大会议委员会（公司的制度立法部门）</w:t>
      </w:r>
      <w:bookmarkEnd w:id="13"/>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类似于董事会的扩大版，将所有人参与进来讨论制度建设，包括所有人员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4" w:name="t9"/>
      <w:bookmarkEnd w:id="14"/>
      <w:bookmarkStart w:id="15" w:name="_Toc23296"/>
      <w:r>
        <w:rPr>
          <w:rFonts w:hint="default" w:ascii="Calibri" w:hAnsi="Calibri" w:cs="Calibri"/>
          <w:i w:val="0"/>
          <w:caps w:val="0"/>
          <w:color w:val="333333"/>
          <w:spacing w:val="0"/>
          <w:sz w:val="32"/>
          <w:szCs w:val="32"/>
          <w:bdr w:val="none" w:color="auto" w:sz="0" w:space="0"/>
          <w:shd w:val="clear" w:fill="FFFFFF"/>
        </w:rPr>
        <w:t>2.2.3. </w:t>
      </w:r>
      <w:r>
        <w:rPr>
          <w:rStyle w:val="17"/>
          <w:rFonts w:hint="eastAsia" w:ascii="宋体" w:hAnsi="宋体" w:eastAsia="宋体" w:cs="宋体"/>
          <w:b/>
          <w:i w:val="0"/>
          <w:caps w:val="0"/>
          <w:color w:val="333333"/>
          <w:spacing w:val="0"/>
          <w:sz w:val="32"/>
          <w:szCs w:val="32"/>
          <w:bdr w:val="none" w:color="auto" w:sz="0" w:space="0"/>
          <w:shd w:val="clear" w:fill="FFFFFF"/>
        </w:rPr>
        <w:t>1.2.</w:t>
      </w:r>
      <w:r>
        <w:rPr>
          <w:rFonts w:hint="eastAsia" w:ascii="宋体" w:hAnsi="宋体" w:eastAsia="宋体" w:cs="宋体"/>
          <w:i w:val="0"/>
          <w:caps w:val="0"/>
          <w:color w:val="333333"/>
          <w:spacing w:val="0"/>
          <w:sz w:val="32"/>
          <w:szCs w:val="32"/>
          <w:bdr w:val="none" w:color="auto" w:sz="0" w:space="0"/>
          <w:shd w:val="clear" w:fill="FFFFFF"/>
        </w:rPr>
        <w:t> </w:t>
      </w:r>
      <w:r>
        <w:rPr>
          <w:rStyle w:val="17"/>
          <w:rFonts w:hint="eastAsia" w:ascii="宋体" w:hAnsi="宋体" w:eastAsia="宋体" w:cs="宋体"/>
          <w:b/>
          <w:i w:val="0"/>
          <w:caps w:val="0"/>
          <w:color w:val="333333"/>
          <w:spacing w:val="0"/>
          <w:sz w:val="32"/>
          <w:szCs w:val="32"/>
          <w:bdr w:val="none" w:color="auto" w:sz="0" w:space="0"/>
          <w:shd w:val="clear" w:fill="FFFFFF"/>
        </w:rPr>
        <w:t>纠纷处理部：（公司制度的解释与冲突裁决）</w:t>
      </w:r>
      <w:bookmarkEnd w:id="15"/>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负责裁决不同的冲突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6" w:name="t10"/>
      <w:bookmarkEnd w:id="16"/>
      <w:bookmarkStart w:id="17" w:name="_Toc24124"/>
      <w:r>
        <w:rPr>
          <w:rFonts w:hint="default" w:ascii="Calibri" w:hAnsi="Calibri" w:cs="Calibri"/>
          <w:i w:val="0"/>
          <w:caps w:val="0"/>
          <w:color w:val="333333"/>
          <w:spacing w:val="0"/>
          <w:sz w:val="32"/>
          <w:szCs w:val="32"/>
          <w:bdr w:val="none" w:color="auto" w:sz="0" w:space="0"/>
          <w:shd w:val="clear" w:fill="FFFFFF"/>
        </w:rPr>
        <w:t>2.2.4. </w:t>
      </w:r>
      <w:r>
        <w:rPr>
          <w:rStyle w:val="17"/>
          <w:rFonts w:hint="eastAsia" w:ascii="宋体" w:hAnsi="宋体" w:eastAsia="宋体" w:cs="宋体"/>
          <w:b/>
          <w:i w:val="0"/>
          <w:caps w:val="0"/>
          <w:color w:val="333333"/>
          <w:spacing w:val="0"/>
          <w:sz w:val="32"/>
          <w:szCs w:val="32"/>
          <w:bdr w:val="none" w:color="auto" w:sz="0" w:space="0"/>
          <w:shd w:val="clear" w:fill="FFFFFF"/>
        </w:rPr>
        <w:t> 1.3.</w:t>
      </w:r>
      <w:r>
        <w:rPr>
          <w:rFonts w:hint="eastAsia" w:ascii="宋体" w:hAnsi="宋体" w:eastAsia="宋体" w:cs="宋体"/>
          <w:i w:val="0"/>
          <w:caps w:val="0"/>
          <w:color w:val="333333"/>
          <w:spacing w:val="0"/>
          <w:sz w:val="32"/>
          <w:szCs w:val="32"/>
          <w:bdr w:val="none" w:color="auto" w:sz="0" w:space="0"/>
          <w:shd w:val="clear" w:fill="FFFFFF"/>
        </w:rPr>
        <w:t> </w:t>
      </w:r>
      <w:r>
        <w:rPr>
          <w:rStyle w:val="17"/>
          <w:rFonts w:hint="eastAsia" w:ascii="宋体" w:hAnsi="宋体" w:eastAsia="宋体" w:cs="宋体"/>
          <w:b/>
          <w:i w:val="0"/>
          <w:caps w:val="0"/>
          <w:color w:val="333333"/>
          <w:spacing w:val="0"/>
          <w:sz w:val="32"/>
          <w:szCs w:val="32"/>
          <w:bdr w:val="none" w:color="auto" w:sz="0" w:space="0"/>
          <w:shd w:val="clear" w:fill="FFFFFF"/>
        </w:rPr>
        <w:t>行政部（即是传统的公司组织架构）</w:t>
      </w:r>
      <w:bookmarkEnd w:id="1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8" w:name="t11"/>
      <w:bookmarkEnd w:id="18"/>
      <w:bookmarkStart w:id="19" w:name="_Toc30514"/>
      <w:r>
        <w:rPr>
          <w:rFonts w:hint="default" w:ascii="Calibri" w:hAnsi="Calibri" w:cs="Calibri"/>
          <w:i w:val="0"/>
          <w:caps w:val="0"/>
          <w:color w:val="333333"/>
          <w:spacing w:val="0"/>
          <w:sz w:val="32"/>
          <w:szCs w:val="32"/>
          <w:bdr w:val="none" w:color="auto" w:sz="0" w:space="0"/>
          <w:shd w:val="clear" w:fill="FFFFFF"/>
        </w:rPr>
        <w:t>2.2.5. </w:t>
      </w:r>
      <w:r>
        <w:rPr>
          <w:rStyle w:val="17"/>
          <w:rFonts w:hint="eastAsia" w:ascii="宋体" w:hAnsi="宋体" w:eastAsia="宋体" w:cs="宋体"/>
          <w:b/>
          <w:i w:val="0"/>
          <w:caps w:val="0"/>
          <w:color w:val="333333"/>
          <w:spacing w:val="0"/>
          <w:sz w:val="32"/>
          <w:szCs w:val="32"/>
          <w:bdr w:val="none" w:color="auto" w:sz="0" w:space="0"/>
          <w:shd w:val="clear" w:fill="FFFFFF"/>
        </w:rPr>
        <w:t>1.4.</w:t>
      </w:r>
      <w:r>
        <w:rPr>
          <w:rFonts w:hint="eastAsia" w:ascii="宋体" w:hAnsi="宋体" w:eastAsia="宋体" w:cs="宋体"/>
          <w:i w:val="0"/>
          <w:caps w:val="0"/>
          <w:color w:val="333333"/>
          <w:spacing w:val="0"/>
          <w:sz w:val="32"/>
          <w:szCs w:val="32"/>
          <w:bdr w:val="none" w:color="auto" w:sz="0" w:space="0"/>
          <w:shd w:val="clear" w:fill="FFFFFF"/>
        </w:rPr>
        <w:t> </w:t>
      </w:r>
      <w:r>
        <w:rPr>
          <w:rStyle w:val="17"/>
          <w:rFonts w:hint="eastAsia" w:ascii="宋体" w:hAnsi="宋体" w:eastAsia="宋体" w:cs="宋体"/>
          <w:b/>
          <w:i w:val="0"/>
          <w:caps w:val="0"/>
          <w:color w:val="333333"/>
          <w:spacing w:val="0"/>
          <w:sz w:val="32"/>
          <w:szCs w:val="32"/>
          <w:bdr w:val="none" w:color="auto" w:sz="0" w:space="0"/>
          <w:shd w:val="clear" w:fill="FFFFFF"/>
        </w:rPr>
        <w:t>保安与治安维护部：（维护最基本的公司秩序）</w:t>
      </w:r>
      <w:bookmarkEnd w:id="19"/>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0" w:name="t12"/>
      <w:bookmarkEnd w:id="20"/>
      <w:bookmarkStart w:id="21" w:name="_Toc27716"/>
      <w:r>
        <w:rPr>
          <w:rFonts w:hint="default" w:ascii="Calibri" w:hAnsi="Calibri" w:cs="Calibri"/>
          <w:i w:val="0"/>
          <w:caps w:val="0"/>
          <w:color w:val="333333"/>
          <w:spacing w:val="0"/>
          <w:sz w:val="32"/>
          <w:szCs w:val="32"/>
          <w:bdr w:val="none" w:color="auto" w:sz="0" w:space="0"/>
          <w:shd w:val="clear" w:fill="FFFFFF"/>
        </w:rPr>
        <w:t>2.2.6. </w:t>
      </w:r>
      <w:r>
        <w:rPr>
          <w:rStyle w:val="17"/>
          <w:rFonts w:hint="eastAsia" w:ascii="宋体" w:hAnsi="宋体" w:eastAsia="宋体" w:cs="宋体"/>
          <w:b/>
          <w:i w:val="0"/>
          <w:caps w:val="0"/>
          <w:color w:val="333333"/>
          <w:spacing w:val="0"/>
          <w:sz w:val="32"/>
          <w:szCs w:val="32"/>
          <w:bdr w:val="none" w:color="auto" w:sz="0" w:space="0"/>
          <w:shd w:val="clear" w:fill="FFFFFF"/>
        </w:rPr>
        <w:t>Ceo</w:t>
      </w:r>
      <w:r>
        <w:rPr>
          <w:rFonts w:hint="eastAsia" w:ascii="宋体" w:hAnsi="宋体" w:eastAsia="宋体" w:cs="宋体"/>
          <w:i w:val="0"/>
          <w:caps w:val="0"/>
          <w:color w:val="333333"/>
          <w:spacing w:val="0"/>
          <w:sz w:val="32"/>
          <w:szCs w:val="32"/>
          <w:bdr w:val="none" w:color="auto" w:sz="0" w:space="0"/>
          <w:shd w:val="clear" w:fill="FFFFFF"/>
        </w:rPr>
        <w:t> </w:t>
      </w:r>
      <w:r>
        <w:rPr>
          <w:rStyle w:val="17"/>
          <w:rFonts w:hint="eastAsia" w:ascii="宋体" w:hAnsi="宋体" w:eastAsia="宋体" w:cs="宋体"/>
          <w:b/>
          <w:i w:val="0"/>
          <w:caps w:val="0"/>
          <w:color w:val="333333"/>
          <w:spacing w:val="0"/>
          <w:sz w:val="32"/>
          <w:szCs w:val="32"/>
          <w:bdr w:val="none" w:color="auto" w:sz="0" w:space="0"/>
          <w:shd w:val="clear" w:fill="FFFFFF"/>
        </w:rPr>
        <w:t>与董事会  </w:t>
      </w:r>
      <w:bookmarkEnd w:id="21"/>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Ceo不止对行政部负责，还要对其他</w:t>
      </w:r>
      <w:r>
        <w:rPr>
          <w:rFonts w:hint="default" w:ascii="Calibri" w:hAnsi="Calibri" w:eastAsia="宋体" w:cs="Calibri"/>
          <w:b w:val="0"/>
          <w:i w:val="0"/>
          <w:caps w:val="0"/>
          <w:color w:val="333333"/>
          <w:spacing w:val="0"/>
          <w:sz w:val="21"/>
          <w:szCs w:val="21"/>
          <w:shd w:val="clear" w:fill="FFFFFF"/>
        </w:rPr>
        <w:t>6</w:t>
      </w:r>
      <w:r>
        <w:rPr>
          <w:rFonts w:hint="eastAsia" w:ascii="宋体" w:hAnsi="宋体" w:eastAsia="宋体" w:cs="宋体"/>
          <w:b w:val="0"/>
          <w:i w:val="0"/>
          <w:caps w:val="0"/>
          <w:color w:val="333333"/>
          <w:spacing w:val="0"/>
          <w:sz w:val="21"/>
          <w:szCs w:val="21"/>
          <w:shd w:val="clear" w:fill="FFFFFF"/>
        </w:rPr>
        <w:t>大部门负责。。</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限制ceo 与董事会的权利。防止一家独大，造成权利失衡，危及整个公司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2" w:name="t13"/>
      <w:bookmarkEnd w:id="22"/>
      <w:bookmarkStart w:id="23" w:name="_Toc5472"/>
      <w:r>
        <w:rPr>
          <w:rFonts w:hint="default" w:ascii="Calibri" w:hAnsi="Calibri" w:cs="Calibri"/>
          <w:i w:val="0"/>
          <w:caps w:val="0"/>
          <w:color w:val="333333"/>
          <w:spacing w:val="0"/>
          <w:sz w:val="32"/>
          <w:szCs w:val="32"/>
          <w:bdr w:val="none" w:color="auto" w:sz="0" w:space="0"/>
          <w:shd w:val="clear" w:fill="FFFFFF"/>
        </w:rPr>
        <w:t>2.2.7. </w:t>
      </w:r>
      <w:r>
        <w:rPr>
          <w:rStyle w:val="17"/>
          <w:rFonts w:hint="eastAsia" w:ascii="宋体" w:hAnsi="宋体" w:eastAsia="宋体" w:cs="宋体"/>
          <w:b/>
          <w:i w:val="0"/>
          <w:caps w:val="0"/>
          <w:color w:val="333333"/>
          <w:spacing w:val="0"/>
          <w:sz w:val="32"/>
          <w:szCs w:val="32"/>
          <w:bdr w:val="none" w:color="auto" w:sz="0" w:space="0"/>
          <w:shd w:val="clear" w:fill="FFFFFF"/>
        </w:rPr>
        <w:t>制度检查委员会（确保各个组织机构在制度框架下运行）</w:t>
      </w:r>
      <w:bookmarkEnd w:id="23"/>
    </w:p>
    <w:p>
      <w:pPr>
        <w:rPr>
          <w:rFonts w:hint="eastAsia"/>
          <w:lang w:val="en-US" w:eastAsia="zh-CN"/>
        </w:rPr>
      </w:pPr>
    </w:p>
    <w:p>
      <w:pPr>
        <w:rPr>
          <w:rFonts w:hint="eastAsia"/>
          <w:lang w:val="en-US" w:eastAsia="zh-CN"/>
        </w:rPr>
      </w:pPr>
    </w:p>
    <w:p>
      <w:pPr>
        <w:pStyle w:val="2"/>
        <w:rPr>
          <w:rFonts w:hint="eastAsia"/>
          <w:lang w:val="en-US" w:eastAsia="zh-CN"/>
        </w:rPr>
      </w:pPr>
      <w:bookmarkStart w:id="24" w:name="_Toc26755"/>
      <w:r>
        <w:rPr>
          <w:rFonts w:hint="eastAsia"/>
          <w:lang w:val="en-US" w:eastAsia="zh-CN"/>
        </w:rPr>
        <w:t>结论，综合使用比较好，比较看好分权原则</w:t>
      </w:r>
      <w:bookmarkEnd w:id="24"/>
    </w:p>
    <w:p>
      <w:pPr>
        <w:rPr>
          <w:rFonts w:hint="eastAsia"/>
          <w:lang w:val="en-US" w:eastAsia="zh-CN"/>
        </w:rPr>
      </w:pPr>
      <w:r>
        <w:rPr>
          <w:rFonts w:hint="eastAsia"/>
          <w:lang w:val="en-US" w:eastAsia="zh-CN"/>
        </w:rPr>
        <w:t>世界组织的大部分权利都是可以分散，使用这个原则最好了，各得其所。大家各安天命。。</w:t>
      </w:r>
    </w:p>
    <w:p>
      <w:pPr>
        <w:rPr>
          <w:rFonts w:hint="eastAsia"/>
          <w:lang w:val="en-US" w:eastAsia="zh-CN"/>
        </w:rPr>
      </w:pPr>
    </w:p>
    <w:p>
      <w:pPr>
        <w:rPr>
          <w:rFonts w:hint="eastAsia"/>
          <w:lang w:val="en-US" w:eastAsia="zh-CN"/>
        </w:rPr>
      </w:pPr>
      <w:r>
        <w:rPr>
          <w:rFonts w:hint="eastAsia"/>
          <w:lang w:val="en-US" w:eastAsia="zh-CN"/>
        </w:rPr>
        <w:t>但对于不可分割的极少部分权利，应该主体以长幼原则，配合其他三大补充原则来完善。。</w:t>
      </w:r>
    </w:p>
    <w:p>
      <w:pPr>
        <w:rPr>
          <w:rFonts w:hint="eastAsia"/>
          <w:lang w:val="en-US" w:eastAsia="zh-CN"/>
        </w:rPr>
      </w:pPr>
    </w:p>
    <w:p>
      <w:pPr>
        <w:rPr>
          <w:rFonts w:hint="eastAsia"/>
          <w:lang w:val="en-US" w:eastAsia="zh-CN"/>
        </w:rPr>
      </w:pPr>
      <w:r>
        <w:rPr>
          <w:rFonts w:hint="eastAsia"/>
          <w:lang w:val="en-US" w:eastAsia="zh-CN"/>
        </w:rPr>
        <w:t>atiend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ail">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1134D"/>
    <w:multiLevelType w:val="multilevel"/>
    <w:tmpl w:val="57F1134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209E2"/>
    <w:rsid w:val="006F0003"/>
    <w:rsid w:val="00797EF4"/>
    <w:rsid w:val="00951C4F"/>
    <w:rsid w:val="01222210"/>
    <w:rsid w:val="016E2DC1"/>
    <w:rsid w:val="02AF6685"/>
    <w:rsid w:val="02DE0892"/>
    <w:rsid w:val="032B0864"/>
    <w:rsid w:val="037F019B"/>
    <w:rsid w:val="03C709DA"/>
    <w:rsid w:val="04246B24"/>
    <w:rsid w:val="043E09D7"/>
    <w:rsid w:val="04C957E8"/>
    <w:rsid w:val="06AC2D89"/>
    <w:rsid w:val="07D21766"/>
    <w:rsid w:val="07F070E2"/>
    <w:rsid w:val="083D741C"/>
    <w:rsid w:val="08C92C36"/>
    <w:rsid w:val="09B33B29"/>
    <w:rsid w:val="0A901B9C"/>
    <w:rsid w:val="0AFD014C"/>
    <w:rsid w:val="0BE10E2D"/>
    <w:rsid w:val="0CAE3E3D"/>
    <w:rsid w:val="0CD24809"/>
    <w:rsid w:val="0CE3661F"/>
    <w:rsid w:val="0CF8267F"/>
    <w:rsid w:val="0D620139"/>
    <w:rsid w:val="0D6A2B6A"/>
    <w:rsid w:val="0E7D278A"/>
    <w:rsid w:val="0F5617C0"/>
    <w:rsid w:val="10871434"/>
    <w:rsid w:val="110173E0"/>
    <w:rsid w:val="12F4508D"/>
    <w:rsid w:val="145D08DE"/>
    <w:rsid w:val="147B50C4"/>
    <w:rsid w:val="147C2E69"/>
    <w:rsid w:val="155B3610"/>
    <w:rsid w:val="164C77BE"/>
    <w:rsid w:val="1652420D"/>
    <w:rsid w:val="18154BCE"/>
    <w:rsid w:val="184B5AFF"/>
    <w:rsid w:val="18A1521E"/>
    <w:rsid w:val="19F36EFB"/>
    <w:rsid w:val="19FA1536"/>
    <w:rsid w:val="1A241DB3"/>
    <w:rsid w:val="1A7B4AB6"/>
    <w:rsid w:val="1B9E331E"/>
    <w:rsid w:val="1BC941BE"/>
    <w:rsid w:val="1C300BB2"/>
    <w:rsid w:val="1C424DA6"/>
    <w:rsid w:val="1D4051C7"/>
    <w:rsid w:val="1D907B50"/>
    <w:rsid w:val="1E564D9F"/>
    <w:rsid w:val="1E9A0B4C"/>
    <w:rsid w:val="1F264161"/>
    <w:rsid w:val="1F407DDD"/>
    <w:rsid w:val="204B1545"/>
    <w:rsid w:val="20A866FA"/>
    <w:rsid w:val="216D3337"/>
    <w:rsid w:val="21B344FF"/>
    <w:rsid w:val="221B32BC"/>
    <w:rsid w:val="226D1C73"/>
    <w:rsid w:val="22A71B03"/>
    <w:rsid w:val="22BD2533"/>
    <w:rsid w:val="24144F4F"/>
    <w:rsid w:val="2480446F"/>
    <w:rsid w:val="25291EAD"/>
    <w:rsid w:val="25F36AF4"/>
    <w:rsid w:val="25F717B6"/>
    <w:rsid w:val="26836049"/>
    <w:rsid w:val="27397D50"/>
    <w:rsid w:val="27510E4B"/>
    <w:rsid w:val="275844EC"/>
    <w:rsid w:val="276C51FE"/>
    <w:rsid w:val="279C7E02"/>
    <w:rsid w:val="27AA6B47"/>
    <w:rsid w:val="285C6A1A"/>
    <w:rsid w:val="28D161DE"/>
    <w:rsid w:val="29820F41"/>
    <w:rsid w:val="29BE0D38"/>
    <w:rsid w:val="2A934AC4"/>
    <w:rsid w:val="2AA13B48"/>
    <w:rsid w:val="2ACD7E1E"/>
    <w:rsid w:val="2B481FE1"/>
    <w:rsid w:val="2B9A6ADB"/>
    <w:rsid w:val="2C70149C"/>
    <w:rsid w:val="2CB829CF"/>
    <w:rsid w:val="2CC83BBF"/>
    <w:rsid w:val="2D0B349D"/>
    <w:rsid w:val="2D1E28B9"/>
    <w:rsid w:val="2D945EFD"/>
    <w:rsid w:val="2DA66EE0"/>
    <w:rsid w:val="2E4042CD"/>
    <w:rsid w:val="2E837B86"/>
    <w:rsid w:val="2EA32993"/>
    <w:rsid w:val="2ED74BFA"/>
    <w:rsid w:val="2EE90AAC"/>
    <w:rsid w:val="2F865694"/>
    <w:rsid w:val="30326966"/>
    <w:rsid w:val="303368A3"/>
    <w:rsid w:val="327209E2"/>
    <w:rsid w:val="32D30AF6"/>
    <w:rsid w:val="33313D41"/>
    <w:rsid w:val="33E36740"/>
    <w:rsid w:val="34542386"/>
    <w:rsid w:val="34686F85"/>
    <w:rsid w:val="361C0964"/>
    <w:rsid w:val="36C13BDB"/>
    <w:rsid w:val="36CD0722"/>
    <w:rsid w:val="388A7A23"/>
    <w:rsid w:val="38C530DE"/>
    <w:rsid w:val="38DD535A"/>
    <w:rsid w:val="3A3B1606"/>
    <w:rsid w:val="3B5F5E03"/>
    <w:rsid w:val="3BC876C7"/>
    <w:rsid w:val="3CDC1F3C"/>
    <w:rsid w:val="3D3F2905"/>
    <w:rsid w:val="3D5665B6"/>
    <w:rsid w:val="3DC20F15"/>
    <w:rsid w:val="3DDA1DAE"/>
    <w:rsid w:val="40D23AF8"/>
    <w:rsid w:val="420C25BD"/>
    <w:rsid w:val="424335B9"/>
    <w:rsid w:val="42E11EBC"/>
    <w:rsid w:val="42E60F69"/>
    <w:rsid w:val="44354DF8"/>
    <w:rsid w:val="44AE383F"/>
    <w:rsid w:val="450E1F78"/>
    <w:rsid w:val="4520076E"/>
    <w:rsid w:val="45325E4C"/>
    <w:rsid w:val="45ED485A"/>
    <w:rsid w:val="47291BAE"/>
    <w:rsid w:val="47846ED6"/>
    <w:rsid w:val="47D03764"/>
    <w:rsid w:val="48210E11"/>
    <w:rsid w:val="48A5539D"/>
    <w:rsid w:val="4C271004"/>
    <w:rsid w:val="4C447FAD"/>
    <w:rsid w:val="4CA166B9"/>
    <w:rsid w:val="4CDE6727"/>
    <w:rsid w:val="4D417C5C"/>
    <w:rsid w:val="4D4756F3"/>
    <w:rsid w:val="4DFD62B4"/>
    <w:rsid w:val="4E150092"/>
    <w:rsid w:val="4EC57638"/>
    <w:rsid w:val="50352173"/>
    <w:rsid w:val="50383A34"/>
    <w:rsid w:val="50C3119F"/>
    <w:rsid w:val="50EA3677"/>
    <w:rsid w:val="516246C3"/>
    <w:rsid w:val="527129F5"/>
    <w:rsid w:val="529A7AA3"/>
    <w:rsid w:val="52C92992"/>
    <w:rsid w:val="532633F8"/>
    <w:rsid w:val="53627C48"/>
    <w:rsid w:val="53B36221"/>
    <w:rsid w:val="540C49A3"/>
    <w:rsid w:val="54214DEA"/>
    <w:rsid w:val="54512F19"/>
    <w:rsid w:val="54DA0B8F"/>
    <w:rsid w:val="555C51F5"/>
    <w:rsid w:val="55F75807"/>
    <w:rsid w:val="56255E23"/>
    <w:rsid w:val="56E94E62"/>
    <w:rsid w:val="56EB59F3"/>
    <w:rsid w:val="572F07B7"/>
    <w:rsid w:val="57B200BF"/>
    <w:rsid w:val="57B429ED"/>
    <w:rsid w:val="57BA3324"/>
    <w:rsid w:val="57C65745"/>
    <w:rsid w:val="57EC5D36"/>
    <w:rsid w:val="58A15679"/>
    <w:rsid w:val="591D66AB"/>
    <w:rsid w:val="59BF0BD6"/>
    <w:rsid w:val="5AAF41FE"/>
    <w:rsid w:val="5CA5674B"/>
    <w:rsid w:val="5CCF3687"/>
    <w:rsid w:val="5CEA6CF8"/>
    <w:rsid w:val="5D7F7D26"/>
    <w:rsid w:val="5D886844"/>
    <w:rsid w:val="5DA32819"/>
    <w:rsid w:val="5E1350A8"/>
    <w:rsid w:val="5E842237"/>
    <w:rsid w:val="5E9243F9"/>
    <w:rsid w:val="5EB0082E"/>
    <w:rsid w:val="5FF46D54"/>
    <w:rsid w:val="60700BF7"/>
    <w:rsid w:val="60995427"/>
    <w:rsid w:val="60C5241A"/>
    <w:rsid w:val="61540E48"/>
    <w:rsid w:val="62890024"/>
    <w:rsid w:val="62E90BEF"/>
    <w:rsid w:val="63797645"/>
    <w:rsid w:val="645D3602"/>
    <w:rsid w:val="65F638B9"/>
    <w:rsid w:val="66085E03"/>
    <w:rsid w:val="666E1210"/>
    <w:rsid w:val="66832867"/>
    <w:rsid w:val="66852F2D"/>
    <w:rsid w:val="66D109B2"/>
    <w:rsid w:val="68185B98"/>
    <w:rsid w:val="692858CD"/>
    <w:rsid w:val="69814FA6"/>
    <w:rsid w:val="69857FA6"/>
    <w:rsid w:val="6A0701BD"/>
    <w:rsid w:val="6A4E532B"/>
    <w:rsid w:val="6A7F4CA5"/>
    <w:rsid w:val="6A9E2965"/>
    <w:rsid w:val="6AC4349B"/>
    <w:rsid w:val="6BE256E0"/>
    <w:rsid w:val="6BF10FB6"/>
    <w:rsid w:val="6D5E3DBE"/>
    <w:rsid w:val="6F4D7770"/>
    <w:rsid w:val="70103287"/>
    <w:rsid w:val="70F253FC"/>
    <w:rsid w:val="73CA6ABA"/>
    <w:rsid w:val="741D1EB1"/>
    <w:rsid w:val="7436477A"/>
    <w:rsid w:val="74D90492"/>
    <w:rsid w:val="755B26A0"/>
    <w:rsid w:val="756412A9"/>
    <w:rsid w:val="75F77202"/>
    <w:rsid w:val="767C350C"/>
    <w:rsid w:val="76CA6662"/>
    <w:rsid w:val="77034FFB"/>
    <w:rsid w:val="77367F5C"/>
    <w:rsid w:val="777F42B0"/>
    <w:rsid w:val="789C13B7"/>
    <w:rsid w:val="78E1299B"/>
    <w:rsid w:val="7970540A"/>
    <w:rsid w:val="79EF7054"/>
    <w:rsid w:val="7A515056"/>
    <w:rsid w:val="7A8B2DF2"/>
    <w:rsid w:val="7AAF0E9C"/>
    <w:rsid w:val="7ABD6006"/>
    <w:rsid w:val="7AE960D6"/>
    <w:rsid w:val="7B9B0D9A"/>
    <w:rsid w:val="7BBF02EF"/>
    <w:rsid w:val="7C0B0E18"/>
    <w:rsid w:val="7D892B30"/>
    <w:rsid w:val="7F381B17"/>
    <w:rsid w:val="7F7E4F24"/>
    <w:rsid w:val="7FC958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2016-10-02T13:28:00Z</dcterms:created>
  <dc:creator>Administrator</dc:creator>
  <cp:lastModifiedBy>Administrator</cp:lastModifiedBy>
  <dcterms:modified xsi:type="dcterms:W3CDTF">2016-10-02T13:58:20Z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