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4"/>
      <w:r>
        <w:rPr>
          <w:rFonts w:hint="eastAsia"/>
          <w:lang w:val="en-US" w:eastAsia="zh-CN"/>
        </w:rPr>
        <w:t>Atitit  数据存储的分组聚合 groupby的实现attilax总结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1"/>
        </w:rPr>
        <w:t xml:space="preserve">1. 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Cs w:val="21"/>
          <w:shd w:val="clear" w:fill="FFFFFF"/>
        </w:rPr>
        <w:t>聚合操作</w:t>
      </w:r>
      <w:r>
        <w:tab/>
      </w:r>
      <w:r>
        <w:fldChar w:fldCharType="begin"/>
      </w:r>
      <w:r>
        <w:instrText xml:space="preserve"> PAGEREF _Toc15785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1.1. a、标量聚合</w:t>
      </w: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t>流聚合</w:t>
      </w:r>
      <w:r>
        <w:tab/>
      </w:r>
      <w:r>
        <w:fldChar w:fldCharType="begin"/>
      </w:r>
      <w:r>
        <w:instrText xml:space="preserve"> PAGEREF _Toc7948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b、哈希聚合</w:t>
      </w:r>
      <w:r>
        <w:tab/>
      </w:r>
      <w:r>
        <w:fldChar w:fldCharType="begin"/>
      </w:r>
      <w:r>
        <w:instrText xml:space="preserve"> PAGEREF _Toc24905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1.3. 所有的最优计划的选择都是基于现有统计信息来评估</w:t>
      </w:r>
      <w:r>
        <w:tab/>
      </w:r>
      <w:r>
        <w:fldChar w:fldCharType="begin"/>
      </w:r>
      <w:r>
        <w:instrText xml:space="preserve"> PAGEREF _Toc13203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_Toc19748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2" w:name="_Toc4772"/>
      <w:bookmarkStart w:id="3" w:name="_Toc15785"/>
      <w:r>
        <w:rPr>
          <w:rStyle w:val="9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聚合操作</w:t>
      </w:r>
      <w:bookmarkEnd w:id="2"/>
      <w:bookmarkEnd w:id="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聚合也是我们在写T-SQL语句的时候经常遇到的，我们来分析一下一些常用的聚合操作运算符的特性和可优化项。</w:t>
      </w:r>
    </w:p>
    <w:p>
      <w:pPr>
        <w:pStyle w:val="3"/>
        <w:rPr>
          <w:rFonts w:hint="default"/>
        </w:rPr>
      </w:pPr>
      <w:bookmarkStart w:id="4" w:name="_Toc7948"/>
      <w:bookmarkStart w:id="5" w:name="_Toc26212"/>
      <w:r>
        <w:rPr>
          <w:rFonts w:hint="default"/>
        </w:rPr>
        <w:t>a、标量聚合</w:t>
      </w: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流聚合</w:t>
      </w:r>
      <w:bookmarkEnd w:id="4"/>
      <w:bookmarkEnd w:id="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标量聚合是一种常用的数据聚合方式，比如我们写的语句中利用的以下聚合函数：MAX()、MIN()、AVG()、COUNT()、SUM()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以上的这些数据结果项的输出基本都是通过流聚合的方式产生，并且这个运算符也被称为：标量聚合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其实，</w:t>
      </w:r>
      <w:bookmarkStart w:id="6" w:name="OLE_LINK3"/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流聚合</w:t>
      </w:r>
      <w:bookmarkEnd w:id="6"/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这种算法最常用的方式是分组（GROUP BY）计算，上面的标量计算也是利用这个特性，只不过把整体形成了一个大组进行聚合。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我么通过如下代码理解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clear the current aggredate results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clear the current group by columns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each input row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begin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the input row does not match the current group by columns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begin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output the current aggreagate results(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any)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clear the current aggreagate results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the current group by columns to the input row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update the aggregate results with the input row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9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流聚合运算符其实过程很简单，维护一个聚合组和聚合值，依次扫描表中的数据，如果能不匹配聚合组则忽略，如果匹配，则加入到聚合组中并且更新聚合值结果项。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举个例子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SELECT ShipAddress,ShipCity,COUNT(*)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FROM 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GROUP BY ShipAddress,ShipCity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所以这里我们已经总结出对于流聚合的一种优化方式：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尽量避免排序产生，而要避免排序就需要将分组（Group by）字段在索引覆盖范围内。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7" w:name="_Toc24905"/>
      <w:bookmarkStart w:id="8" w:name="_Toc27294"/>
      <w:r>
        <w:rPr>
          <w:rFonts w:hint="default"/>
        </w:rPr>
        <w:t>b、哈希聚合</w:t>
      </w:r>
      <w:bookmarkEnd w:id="7"/>
      <w:bookmarkEnd w:id="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上述的流聚合的方式需要提前排序，我们知道排序是一个非常大的消耗过程，所以不适合大表的分组聚合操作，为了解决这个问题，又引入了另外一种聚合运算：哈希聚合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所谓的哈希聚合内部的方法和本篇前面提到的哈希连接机制一样。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哈希聚合不需要排序和过大的内存消耗，并且很容易并行执行计划，利用多CPU同步进行，但是有一个缺点就是：这一过程是阻塞的，也就说哈希聚合不会产生任何结果直到完整的输入。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所以在大数据表中采用哈希聚合是一个很好的应用场景。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00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00FFFF"/>
        </w:rPr>
        <w:t>我们知道排序是很耗资源的一件事情，但是利用哈希匹配只需要将不同的列值进行提取就可以，所以相比性能而言，无疑哈希匹配算法在这里是略胜一筹的算法。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00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00FFFF"/>
        </w:rPr>
      </w:pPr>
    </w:p>
    <w:p>
      <w:pPr>
        <w:pStyle w:val="3"/>
        <w:rPr>
          <w:rFonts w:hint="default"/>
        </w:rPr>
      </w:pPr>
      <w:bookmarkStart w:id="9" w:name="_Toc13203"/>
      <w:r>
        <w:rPr>
          <w:rFonts w:hint="default"/>
        </w:rPr>
        <w:t>所有的最优计划的选择都是基于现有统计信息来评估</w:t>
      </w:r>
      <w:bookmarkEnd w:id="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而上面关于这两列内容分布类型SQL Server是怎样知道的？这就是SQL Server的强大的统计信息在支撑了。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在SQL Server中并不是固定的语句就会形成特定的计划，并且生成的特定计划也不是总是最优的，这和数据库现有数据表中的内容分布、数据量、数据类型等诸多因素有关，而记录这些详细信息的就是统计信息。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" w:name="OLE_LINK2"/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所有的最优计划的选择都是基于现有统计信息来评估</w:t>
      </w:r>
      <w:bookmarkEnd w:id="10"/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，如果我们的统计信息未及时更新，那么所评估出来最优的执行计划将不是最好的，有时候反而是最烂的。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8945"/>
      <w:bookmarkStart w:id="12" w:name="_Toc19748"/>
      <w:r>
        <w:rPr>
          <w:rFonts w:hint="eastAsia"/>
          <w:lang w:val="en-US" w:eastAsia="zh-CN"/>
        </w:rPr>
        <w:t>参考资料</w:t>
      </w:r>
      <w:bookmarkEnd w:id="11"/>
      <w:bookmarkEnd w:id="12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SQL Server调优系列基础篇（常用运算符总结——三种物理连接方式剖析） - 指尖流淌 - 博客园.html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3" w:name="OLE_LINK17"/>
      <w:bookmarkStart w:id="14" w:name="OLE_LINK12"/>
      <w:bookmarkStart w:id="15" w:name="OLE_LINK5"/>
      <w:bookmarkStart w:id="22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6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6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7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7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8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8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19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1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20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2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21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2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0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0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13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4"/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End w:id="22"/>
    </w:p>
    <w:bookmarkEnd w:id="1"/>
    <w:bookmarkEnd w:id="15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2EEE"/>
    <w:multiLevelType w:val="multilevel"/>
    <w:tmpl w:val="58482EE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B5429"/>
    <w:rsid w:val="09B608A2"/>
    <w:rsid w:val="4F6D0778"/>
    <w:rsid w:val="4FFC52F2"/>
    <w:rsid w:val="79A27344"/>
    <w:rsid w:val="7A273D90"/>
    <w:rsid w:val="7D2B54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zhijianliuta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2016-12-07T12:30:00Z</dcterms:created>
  <dc:creator>Administrator</dc:creator>
  <cp:lastModifiedBy>Administrator</cp:lastModifiedBy>
  <dcterms:modified xsi:type="dcterms:W3CDTF">2016-12-08T13:50:19Z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