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333333"/>
          <w:sz w:val="51"/>
          <w:szCs w:val="51"/>
          <w:vertAlign w:val="subscript"/>
        </w:rPr>
      </w:pPr>
      <w:r>
        <w:rPr>
          <w:rFonts w:hint="eastAsia"/>
          <w:lang w:val="en-US" w:eastAsia="zh-CN"/>
        </w:rPr>
        <w:t xml:space="preserve">Atitit  </w:t>
      </w:r>
      <w:r>
        <w:rPr>
          <w:i w:val="0"/>
          <w:caps w:val="0"/>
          <w:color w:val="333333"/>
          <w:spacing w:val="0"/>
          <w:sz w:val="51"/>
          <w:szCs w:val="51"/>
          <w:shd w:val="clear" w:fill="FFFFFF"/>
          <w:vertAlign w:val="subscript"/>
        </w:rPr>
        <w:t>计算语言学</w:t>
      </w:r>
      <w:r>
        <w:rPr>
          <w:rFonts w:hint="default" w:ascii="Arial" w:hAnsi="Arial" w:eastAsia="宋体" w:cs="Arial"/>
          <w:b w:val="0"/>
          <w:i w:val="0"/>
          <w:caps w:val="0"/>
          <w:color w:val="333333"/>
          <w:spacing w:val="0"/>
          <w:kern w:val="0"/>
          <w:sz w:val="21"/>
          <w:szCs w:val="21"/>
          <w:shd w:val="clear" w:fill="FFFFFF"/>
          <w:lang w:val="en-US" w:eastAsia="zh-CN" w:bidi="ar"/>
        </w:rPr>
        <w:t>Computational Linguistics</w:t>
      </w:r>
    </w:p>
    <w:p>
      <w:pPr>
        <w:rPr>
          <w:rFonts w:hint="eastAsia"/>
          <w:lang w:val="en-US" w:eastAsia="zh-CN"/>
        </w:rPr>
      </w:pPr>
    </w:p>
    <w:sdt>
      <w:sdtPr>
        <w:rPr>
          <w:rFonts w:ascii="宋体" w:hAnsi="宋体" w:eastAsia="宋体" w:cstheme="minorBidi"/>
          <w:kern w:val="2"/>
          <w:sz w:val="21"/>
          <w:szCs w:val="24"/>
          <w:lang w:val="en-US" w:eastAsia="zh-CN" w:bidi="ar-SA"/>
        </w:rPr>
        <w:id w:val="147459861"/>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51" w:name="_GoBack"/>
          <w:bookmarkEnd w:id="51"/>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_Toc9931 </w:instrText>
          </w:r>
          <w:r>
            <w:rPr>
              <w:rFonts w:hint="eastAsia"/>
              <w:lang w:val="en-US" w:eastAsia="zh-CN"/>
            </w:rPr>
            <w:fldChar w:fldCharType="separate"/>
          </w:r>
          <w:r>
            <w:rPr>
              <w:rFonts w:hint="default"/>
              <w:lang w:val="en-US" w:eastAsia="zh-CN"/>
            </w:rPr>
            <w:t xml:space="preserve">1. </w:t>
          </w:r>
          <w:r>
            <w:rPr>
              <w:rFonts w:hint="eastAsia"/>
              <w:lang w:val="en-US" w:eastAsia="zh-CN"/>
            </w:rPr>
            <w:t>概念组成与原理成分</w:t>
          </w:r>
          <w:r>
            <w:tab/>
          </w:r>
          <w:r>
            <w:fldChar w:fldCharType="begin"/>
          </w:r>
          <w:r>
            <w:instrText xml:space="preserve"> PAGEREF _Toc9931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_Toc32050 </w:instrText>
          </w:r>
          <w:r>
            <w:rPr>
              <w:rFonts w:hint="eastAsia"/>
              <w:lang w:val="en-US" w:eastAsia="zh-CN"/>
            </w:rPr>
            <w:fldChar w:fldCharType="separate"/>
          </w:r>
          <w:r>
            <w:rPr>
              <w:rFonts w:hint="default"/>
              <w:lang w:val="en-US" w:eastAsia="zh-CN"/>
            </w:rPr>
            <w:t xml:space="preserve">1.1. </w:t>
          </w:r>
          <w:r>
            <w:rPr>
              <w:rFonts w:hint="eastAsia"/>
            </w:rPr>
            <w:t>3个方面:①自动编排</w:t>
          </w:r>
          <w:r>
            <w:rPr>
              <w:rFonts w:hint="eastAsia" w:ascii="Arial" w:hAnsi="Arial" w:eastAsia="宋体" w:cs="Arial"/>
              <w:i w:val="0"/>
              <w:caps w:val="0"/>
              <w:spacing w:val="0"/>
              <w:szCs w:val="21"/>
              <w:shd w:val="clear" w:fill="FFFFFF"/>
            </w:rPr>
            <w:t>②自动分析③自动研究:这</w:t>
          </w:r>
          <w:r>
            <w:tab/>
          </w:r>
          <w:r>
            <w:fldChar w:fldCharType="begin"/>
          </w:r>
          <w:r>
            <w:instrText xml:space="preserve"> PAGEREF _Toc32050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default"/>
              <w:lang w:val="en-US" w:eastAsia="zh-CN"/>
            </w:rPr>
            <w:t xml:space="preserve">2. </w:t>
          </w:r>
          <w:r>
            <w:rPr>
              <w:rFonts w:hint="eastAsia"/>
              <w:lang w:val="en-US" w:eastAsia="zh-CN"/>
            </w:rPr>
            <w:t>性状</w:t>
          </w:r>
          <w:r>
            <w:tab/>
          </w:r>
          <w:r>
            <w:fldChar w:fldCharType="begin"/>
          </w:r>
          <w:r>
            <w:instrText xml:space="preserve"> PAGEREF _Toc8091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_Toc32311 </w:instrText>
          </w:r>
          <w:r>
            <w:rPr>
              <w:rFonts w:hint="eastAsia"/>
              <w:lang w:val="en-US" w:eastAsia="zh-CN"/>
            </w:rPr>
            <w:fldChar w:fldCharType="separate"/>
          </w:r>
          <w:r>
            <w:rPr>
              <w:rFonts w:hint="default"/>
              <w:lang w:val="en-US" w:eastAsia="zh-CN"/>
            </w:rPr>
            <w:t xml:space="preserve">3. </w:t>
          </w:r>
          <w:r>
            <w:rPr>
              <w:rFonts w:hint="eastAsia"/>
              <w:lang w:val="en-US" w:eastAsia="zh-CN"/>
            </w:rPr>
            <w:t>适用场景 主治 适应症</w:t>
          </w:r>
          <w:r>
            <w:tab/>
          </w:r>
          <w:r>
            <w:fldChar w:fldCharType="begin"/>
          </w:r>
          <w:r>
            <w:instrText xml:space="preserve"> PAGEREF _Toc32311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_Toc11471 </w:instrText>
          </w:r>
          <w:r>
            <w:rPr>
              <w:rFonts w:hint="eastAsia"/>
              <w:lang w:val="en-US" w:eastAsia="zh-CN"/>
            </w:rPr>
            <w:fldChar w:fldCharType="separate"/>
          </w:r>
          <w:r>
            <w:rPr>
              <w:rFonts w:hint="default" w:ascii="宋体" w:hAnsi="宋体" w:eastAsia="宋体" w:cs="宋体"/>
              <w:kern w:val="0"/>
              <w:szCs w:val="24"/>
              <w:lang w:val="en-US" w:eastAsia="zh-CN" w:bidi="ar"/>
            </w:rPr>
            <w:t xml:space="preserve">4. </w:t>
          </w:r>
          <w:r>
            <w:rPr>
              <w:rFonts w:hint="eastAsia" w:ascii="宋体" w:hAnsi="宋体" w:eastAsia="宋体" w:cs="宋体"/>
              <w:kern w:val="0"/>
              <w:szCs w:val="24"/>
              <w:lang w:val="en-US" w:eastAsia="zh-CN" w:bidi="ar"/>
            </w:rPr>
            <w:t>Bp</w:t>
          </w:r>
          <w:r>
            <w:rPr>
              <w:rFonts w:hint="eastAsia" w:cs="宋体"/>
              <w:kern w:val="0"/>
              <w:szCs w:val="24"/>
              <w:lang w:val="en-US" w:eastAsia="zh-CN" w:bidi="ar"/>
            </w:rPr>
            <w:t xml:space="preserve"> 最佳实践 用法</w:t>
          </w:r>
          <w:r>
            <w:tab/>
          </w:r>
          <w:r>
            <w:fldChar w:fldCharType="begin"/>
          </w:r>
          <w:r>
            <w:instrText xml:space="preserve"> PAGEREF _Toc11471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_Toc11758 </w:instrText>
          </w:r>
          <w:r>
            <w:rPr>
              <w:rFonts w:hint="eastAsia"/>
              <w:lang w:val="en-US" w:eastAsia="zh-CN"/>
            </w:rPr>
            <w:fldChar w:fldCharType="separate"/>
          </w:r>
          <w:r>
            <w:rPr>
              <w:rFonts w:hint="default"/>
              <w:lang w:val="en-US" w:eastAsia="zh-CN"/>
            </w:rPr>
            <w:t xml:space="preserve">5. </w:t>
          </w:r>
          <w:r>
            <w:rPr>
              <w:rFonts w:hint="eastAsia"/>
              <w:lang w:val="en-US" w:eastAsia="zh-CN"/>
            </w:rPr>
            <w:t>缺点 不良反应</w:t>
          </w:r>
          <w:r>
            <w:tab/>
          </w:r>
          <w:r>
            <w:fldChar w:fldCharType="begin"/>
          </w:r>
          <w:r>
            <w:instrText xml:space="preserve"> PAGEREF _Toc11758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_Toc32586 </w:instrText>
          </w:r>
          <w:r>
            <w:rPr>
              <w:rFonts w:hint="eastAsia"/>
              <w:lang w:val="en-US" w:eastAsia="zh-CN"/>
            </w:rPr>
            <w:fldChar w:fldCharType="separate"/>
          </w:r>
          <w:r>
            <w:rPr>
              <w:rFonts w:hint="default"/>
              <w:lang w:val="en-US"/>
            </w:rPr>
            <w:t xml:space="preserve">6. </w:t>
          </w:r>
          <w:r>
            <w:rPr>
              <w:rFonts w:hint="eastAsia"/>
              <w:lang w:val="en-US" w:eastAsia="zh-CN"/>
            </w:rPr>
            <w:t>禁忌 不适应场合</w:t>
          </w:r>
          <w:r>
            <w:tab/>
          </w:r>
          <w:r>
            <w:fldChar w:fldCharType="begin"/>
          </w:r>
          <w:r>
            <w:instrText xml:space="preserve"> PAGEREF _Toc32586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_Toc23231 </w:instrText>
          </w:r>
          <w:r>
            <w:rPr>
              <w:rFonts w:hint="eastAsia"/>
              <w:lang w:val="en-US" w:eastAsia="zh-CN"/>
            </w:rPr>
            <w:fldChar w:fldCharType="separate"/>
          </w:r>
          <w:r>
            <w:rPr>
              <w:rFonts w:hint="default"/>
              <w:lang w:val="en-US" w:eastAsia="zh-CN"/>
            </w:rPr>
            <w:t xml:space="preserve">7. </w:t>
          </w:r>
          <w:r>
            <w:rPr>
              <w:rFonts w:hint="eastAsia"/>
              <w:lang w:val="en-US" w:eastAsia="zh-CN"/>
            </w:rPr>
            <w:t>注意事项</w:t>
          </w:r>
          <w:r>
            <w:tab/>
          </w:r>
          <w:r>
            <w:fldChar w:fldCharType="begin"/>
          </w:r>
          <w:r>
            <w:instrText xml:space="preserve"> PAGEREF _Toc23231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_Toc12469 </w:instrText>
          </w:r>
          <w:r>
            <w:rPr>
              <w:rFonts w:hint="eastAsia"/>
              <w:lang w:val="en-US" w:eastAsia="zh-CN"/>
            </w:rPr>
            <w:fldChar w:fldCharType="separate"/>
          </w:r>
          <w:r>
            <w:rPr>
              <w:rFonts w:hint="default"/>
              <w:lang w:val="en-US" w:eastAsia="zh-CN"/>
            </w:rPr>
            <w:t xml:space="preserve">8. </w:t>
          </w:r>
          <w:r>
            <w:rPr>
              <w:rFonts w:hint="eastAsia"/>
              <w:lang w:val="en-US" w:eastAsia="zh-CN"/>
            </w:rPr>
            <w:t>相互作用与其他类库模式</w:t>
          </w:r>
          <w:r>
            <w:tab/>
          </w:r>
          <w:r>
            <w:fldChar w:fldCharType="begin"/>
          </w:r>
          <w:r>
            <w:instrText xml:space="preserve"> PAGEREF _Toc12469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_Toc12548 </w:instrText>
          </w:r>
          <w:r>
            <w:rPr>
              <w:rFonts w:hint="eastAsia"/>
              <w:lang w:val="en-US" w:eastAsia="zh-CN"/>
            </w:rPr>
            <w:fldChar w:fldCharType="separate"/>
          </w:r>
          <w:r>
            <w:rPr>
              <w:rFonts w:hint="default"/>
              <w:lang w:val="en-US"/>
            </w:rPr>
            <w:t xml:space="preserve">9. </w:t>
          </w:r>
          <w:r>
            <w:rPr>
              <w:rFonts w:hint="eastAsia"/>
              <w:lang w:val="en-US" w:eastAsia="zh-CN"/>
            </w:rPr>
            <w:t>过量与滥用后果</w:t>
          </w:r>
          <w:r>
            <w:tab/>
          </w:r>
          <w:r>
            <w:fldChar w:fldCharType="begin"/>
          </w:r>
          <w:r>
            <w:instrText xml:space="preserve"> PAGEREF _Toc12548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_Toc14323 </w:instrText>
          </w:r>
          <w:r>
            <w:rPr>
              <w:rFonts w:hint="eastAsia"/>
              <w:lang w:val="en-US" w:eastAsia="zh-CN"/>
            </w:rPr>
            <w:fldChar w:fldCharType="separate"/>
          </w:r>
          <w:r>
            <w:rPr>
              <w:rFonts w:hint="default"/>
              <w:lang w:val="en-US"/>
            </w:rPr>
            <w:t xml:space="preserve">10. </w:t>
          </w:r>
          <w:r>
            <w:rPr>
              <w:rFonts w:hint="eastAsia"/>
              <w:lang w:val="en-US" w:eastAsia="zh-CN"/>
            </w:rPr>
            <w:t>原理</w:t>
          </w:r>
          <w:r>
            <w:tab/>
          </w:r>
          <w:r>
            <w:fldChar w:fldCharType="begin"/>
          </w:r>
          <w:r>
            <w:instrText xml:space="preserve"> PAGEREF _Toc14323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_Toc8255 </w:instrText>
          </w:r>
          <w:r>
            <w:rPr>
              <w:rFonts w:hint="eastAsia"/>
              <w:lang w:val="en-US" w:eastAsia="zh-CN"/>
            </w:rPr>
            <w:fldChar w:fldCharType="separate"/>
          </w:r>
          <w:r>
            <w:rPr>
              <w:rFonts w:hint="default" w:eastAsia="黑体"/>
              <w:lang w:val="en-US" w:eastAsia="zh-CN"/>
            </w:rPr>
            <w:t xml:space="preserve">10.1. </w:t>
          </w:r>
          <w:r>
            <w:rPr>
              <w:rFonts w:hint="default"/>
            </w:rPr>
            <w:t>关键词匹配技术</w:t>
          </w:r>
          <w:r>
            <w:rPr>
              <w:rFonts w:hint="eastAsia"/>
              <w:lang w:val="en-US" w:eastAsia="zh-CN"/>
            </w:rPr>
            <w:t xml:space="preserve"> </w:t>
          </w:r>
          <w:r>
            <w:rPr>
              <w:rFonts w:hint="default" w:ascii="Arial" w:hAnsi="Arial" w:eastAsia="宋体" w:cs="Arial"/>
              <w:i w:val="0"/>
              <w:caps w:val="0"/>
              <w:spacing w:val="0"/>
              <w:szCs w:val="21"/>
              <w:shd w:val="clear" w:fill="FFFFFF"/>
            </w:rPr>
            <w:t>句法—语义分析技术</w:t>
          </w:r>
          <w:r>
            <w:tab/>
          </w:r>
          <w:r>
            <w:fldChar w:fldCharType="begin"/>
          </w:r>
          <w:r>
            <w:instrText xml:space="preserve"> PAGEREF _Toc8255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_Toc29187 </w:instrText>
          </w:r>
          <w:r>
            <w:rPr>
              <w:rFonts w:hint="eastAsia"/>
              <w:lang w:val="en-US" w:eastAsia="zh-CN"/>
            </w:rPr>
            <w:fldChar w:fldCharType="separate"/>
          </w:r>
          <w:r>
            <w:rPr>
              <w:rFonts w:hint="default"/>
              <w:lang w:val="en-US" w:eastAsia="zh-CN"/>
            </w:rPr>
            <w:t xml:space="preserve">11. </w:t>
          </w:r>
          <w:r>
            <w:rPr>
              <w:rFonts w:hint="eastAsia"/>
              <w:lang w:val="en-US" w:eastAsia="zh-CN"/>
            </w:rPr>
            <w:t>理解曲线动力学</w:t>
          </w:r>
          <w:r>
            <w:tab/>
          </w:r>
          <w:r>
            <w:fldChar w:fldCharType="begin"/>
          </w:r>
          <w:r>
            <w:instrText xml:space="preserve"> PAGEREF _Toc29187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_Toc5868 </w:instrText>
          </w:r>
          <w:r>
            <w:rPr>
              <w:rFonts w:hint="eastAsia"/>
              <w:lang w:val="en-US" w:eastAsia="zh-CN"/>
            </w:rPr>
            <w:fldChar w:fldCharType="separate"/>
          </w:r>
          <w:r>
            <w:rPr>
              <w:rFonts w:hint="default"/>
              <w:lang w:val="en-US" w:eastAsia="zh-CN"/>
            </w:rPr>
            <w:t xml:space="preserve">12. </w:t>
          </w:r>
          <w:r>
            <w:rPr>
              <w:rFonts w:hint="eastAsia"/>
              <w:lang w:val="en-US" w:eastAsia="zh-CN"/>
            </w:rPr>
            <w:t>储藏</w:t>
          </w:r>
          <w:r>
            <w:tab/>
          </w:r>
          <w:r>
            <w:fldChar w:fldCharType="begin"/>
          </w:r>
          <w:r>
            <w:instrText xml:space="preserve"> PAGEREF _Toc5868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_Toc27394 </w:instrText>
          </w:r>
          <w:r>
            <w:rPr>
              <w:rFonts w:hint="eastAsia"/>
              <w:lang w:val="en-US" w:eastAsia="zh-CN"/>
            </w:rPr>
            <w:fldChar w:fldCharType="separate"/>
          </w:r>
          <w:r>
            <w:rPr>
              <w:rFonts w:hint="default"/>
              <w:lang w:val="en-US" w:eastAsia="zh-CN"/>
            </w:rPr>
            <w:t xml:space="preserve">13. </w:t>
          </w:r>
          <w:r>
            <w:rPr>
              <w:rFonts w:hint="eastAsia"/>
              <w:lang w:val="en-US" w:eastAsia="zh-CN"/>
            </w:rPr>
            <w:t>包装与api接口</w:t>
          </w:r>
          <w:r>
            <w:tab/>
          </w:r>
          <w:r>
            <w:fldChar w:fldCharType="begin"/>
          </w:r>
          <w:r>
            <w:instrText xml:space="preserve"> PAGEREF _Toc27394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_Toc12801 </w:instrText>
          </w:r>
          <w:r>
            <w:rPr>
              <w:rFonts w:hint="eastAsia"/>
              <w:lang w:val="en-US" w:eastAsia="zh-CN"/>
            </w:rPr>
            <w:fldChar w:fldCharType="separate"/>
          </w:r>
          <w:r>
            <w:rPr>
              <w:rFonts w:hint="default"/>
              <w:lang w:val="en-US" w:eastAsia="zh-CN"/>
            </w:rPr>
            <w:t xml:space="preserve">14. </w:t>
          </w:r>
          <w:r>
            <w:rPr>
              <w:rFonts w:hint="eastAsia"/>
              <w:lang w:val="en-US" w:eastAsia="zh-CN"/>
            </w:rPr>
            <w:t>执行标准</w:t>
          </w:r>
          <w:r>
            <w:tab/>
          </w:r>
          <w:r>
            <w:fldChar w:fldCharType="begin"/>
          </w:r>
          <w:r>
            <w:instrText xml:space="preserve"> PAGEREF _Toc12801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_Toc12333 </w:instrText>
          </w:r>
          <w:r>
            <w:rPr>
              <w:rFonts w:hint="eastAsia"/>
              <w:lang w:val="en-US" w:eastAsia="zh-CN"/>
            </w:rPr>
            <w:fldChar w:fldCharType="separate"/>
          </w:r>
          <w:r>
            <w:rPr>
              <w:rFonts w:hint="default"/>
              <w:lang w:val="en-US" w:eastAsia="zh-CN"/>
            </w:rPr>
            <w:t xml:space="preserve">15. </w:t>
          </w:r>
          <w:r>
            <w:rPr>
              <w:rFonts w:hint="eastAsia"/>
              <w:lang w:val="en-US" w:eastAsia="zh-CN"/>
            </w:rPr>
            <w:t>生产组织与个人  attilax</w:t>
          </w:r>
          <w:r>
            <w:tab/>
          </w:r>
          <w:r>
            <w:fldChar w:fldCharType="begin"/>
          </w:r>
          <w:r>
            <w:instrText xml:space="preserve"> PAGEREF _Toc12333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_Toc9567 </w:instrText>
          </w:r>
          <w:r>
            <w:rPr>
              <w:rFonts w:hint="eastAsia"/>
              <w:lang w:val="en-US" w:eastAsia="zh-CN"/>
            </w:rPr>
            <w:fldChar w:fldCharType="separate"/>
          </w:r>
          <w:r>
            <w:rPr>
              <w:rFonts w:hint="default"/>
              <w:lang w:val="en-US" w:eastAsia="zh-CN"/>
            </w:rPr>
            <w:t xml:space="preserve">16. </w:t>
          </w:r>
          <w:r>
            <w:rPr>
              <w:rFonts w:hint="eastAsia"/>
              <w:lang w:val="en-US" w:eastAsia="zh-CN"/>
            </w:rPr>
            <w:t>Ref</w:t>
          </w:r>
          <w:r>
            <w:tab/>
          </w:r>
          <w:r>
            <w:fldChar w:fldCharType="begin"/>
          </w:r>
          <w:r>
            <w:instrText xml:space="preserve"> PAGEREF _Toc9567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26975"/>
      <w:bookmarkStart w:id="1" w:name="_Toc3927"/>
      <w:bookmarkStart w:id="2" w:name="_Toc9931"/>
      <w:r>
        <w:rPr>
          <w:rFonts w:hint="eastAsia"/>
          <w:lang w:val="en-US" w:eastAsia="zh-CN"/>
        </w:rPr>
        <w:t>概念组成与原理成分</w:t>
      </w:r>
      <w:bookmarkEnd w:id="0"/>
      <w:bookmarkEnd w:id="1"/>
      <w:bookmarkEnd w:id="2"/>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"https://baike.baidu.com/item/%E8%AE%A1%E7%AE%97%E8%AF%AD%E8%A8%80%E5%AD%A6/javascript:;"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FFFFF"/>
        <w:spacing w:before="225" w:beforeAutospacing="0" w:after="225" w:afterAutospacing="0"/>
        <w:ind w:left="0" w:right="0" w:firstLine="0"/>
        <w:jc w:val="left"/>
        <w:rPr>
          <w:rFonts w:hint="eastAsia" w:ascii="Arial" w:hAnsi="Arial" w:cs="Arial"/>
          <w:b w:val="0"/>
          <w:i w:val="0"/>
          <w:caps w:val="0"/>
          <w:color w:val="666666"/>
          <w:spacing w:val="0"/>
          <w:sz w:val="18"/>
          <w:szCs w:val="18"/>
        </w:rPr>
      </w:pPr>
      <w:r>
        <w:rPr>
          <w:rFonts w:hint="default" w:ascii="Arial" w:hAnsi="Arial" w:eastAsia="宋体" w:cs="Arial"/>
          <w:b w:val="0"/>
          <w:i w:val="0"/>
          <w:caps w:val="0"/>
          <w:color w:val="666666"/>
          <w:spacing w:val="0"/>
          <w:kern w:val="0"/>
          <w:sz w:val="18"/>
          <w:szCs w:val="18"/>
          <w:shd w:val="clear" w:fill="FFFFFF"/>
          <w:lang w:val="en-US" w:eastAsia="zh-CN" w:bidi="ar"/>
        </w:rPr>
        <w:t>本词条由</w: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136EC2"/>
          <w:spacing w:val="0"/>
          <w:kern w:val="0"/>
          <w:sz w:val="18"/>
          <w:szCs w:val="18"/>
          <w:u w:val="none"/>
          <w:shd w:val="clear" w:fill="FFFFFF"/>
          <w:lang w:val="en-US" w:eastAsia="zh-CN" w:bidi="ar"/>
        </w:rPr>
        <w:instrText xml:space="preserve"> HYPERLINK "http://www.cast.org.cn/" \t "https://baike.baidu.com/item/%E8%AE%A1%E7%AE%97%E8%AF%AD%E8%A8%80%E5%AD%A6/_blank" </w:instrTex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separate"/>
      </w:r>
      <w:r>
        <w:rPr>
          <w:rStyle w:val="15"/>
          <w:rFonts w:hint="default" w:ascii="Arial" w:hAnsi="Arial" w:eastAsia="宋体" w:cs="Arial"/>
          <w:b w:val="0"/>
          <w:i w:val="0"/>
          <w:caps w:val="0"/>
          <w:color w:val="136EC2"/>
          <w:spacing w:val="0"/>
          <w:sz w:val="18"/>
          <w:szCs w:val="18"/>
          <w:u w:val="none"/>
          <w:shd w:val="clear" w:fill="FFFFFF"/>
        </w:rPr>
        <w:t>“科普中国”百科科学词条编写与应用工作项目</w:t>
      </w:r>
      <w:r>
        <w:rPr>
          <w:rFonts w:hint="default" w:ascii="Arial" w:hAnsi="Arial" w:eastAsia="宋体" w:cs="Arial"/>
          <w:b w:val="0"/>
          <w:i w:val="0"/>
          <w:caps w:val="0"/>
          <w:color w:val="136EC2"/>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666666"/>
          <w:spacing w:val="0"/>
          <w:kern w:val="0"/>
          <w:sz w:val="18"/>
          <w:szCs w:val="18"/>
          <w:shd w:val="clear" w:fill="FFFFFF"/>
          <w:lang w:val="en-US" w:eastAsia="zh-CN" w:bidi="ar"/>
        </w:rPr>
        <w:t> 审核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计算语言学（Computational Linguistics）指的是这样一门学科，它通过建立形式化的数学模型，来分析、处理自然语言，并在计算机上用程序来实现分析和处理的过程，从而达到以机器来模拟人的部分乃至全部语言能力的目的。</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语言学的一个分支，专指利用电子计算机进行语言研究。</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计算语言学（Computational Linguistics）有时也叫计量语言学（Measuring Linguistic）,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"https://baike.baidu.com/item/%E6%95%B0%E7%90%86%E8%AF%AD%E8%A8%80%E5%AD%A6" \t "https://baike.baidu.com/item/%E8%AE%A1%E7%AE%97%E8%AF%AD%E8%A8%80%E5%AD%A6/_blank"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数理语言学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（Mathematical Linguistics）,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"https://baike.baidu.com/item/%E8%87%AA%E7%84%B6%E8%AF%AD%E8%A8%80%E7%90%86%E8%A7%A3" \t "https://baike.baidu.com/item/%E8%AE%A1%E7%AE%97%E8%AF%AD%E8%A8%80%E5%AD%A6/_blank"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自然语言理解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（Natural Language Understanding）,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"https://baike.baidu.com/item/%E8%87%AA%E7%84%B6%E8%AF%AD%E8%A8%80%E5%A4%84%E7%90%86" \t "https://baike.baidu.com/item/%E8%AE%A1%E7%AE%97%E8%AF%AD%E8%A8%80%E5%AD%A6/_blank"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自然语言处理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（Natural Language Processing）,人类语言技术（Human Language Technology）。</w:t>
      </w:r>
    </w:p>
    <w:p>
      <w:pPr>
        <w:pStyle w:val="3"/>
        <w:rPr>
          <w:rFonts w:hint="default"/>
          <w:lang w:val="en-US" w:eastAsia="zh-CN"/>
        </w:rPr>
      </w:pPr>
      <w:bookmarkStart w:id="3" w:name="_Toc32050"/>
      <w:r>
        <w:rPr>
          <w:rFonts w:hint="eastAsia"/>
        </w:rPr>
        <w:t>3个方面:①自动编排</w:t>
      </w:r>
      <w:r>
        <w:rPr>
          <w:rFonts w:hint="eastAsia" w:ascii="Arial" w:hAnsi="Arial" w:eastAsia="宋体" w:cs="Arial"/>
          <w:b w:val="0"/>
          <w:i w:val="0"/>
          <w:caps w:val="0"/>
          <w:color w:val="333333"/>
          <w:spacing w:val="0"/>
          <w:sz w:val="21"/>
          <w:szCs w:val="21"/>
          <w:shd w:val="clear" w:fill="FFFFFF"/>
        </w:rPr>
        <w:t>②自动分析③自动研究:这</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sz w:val="21"/>
          <w:szCs w:val="21"/>
          <w:shd w:val="clear" w:fill="FFFFFF"/>
        </w:rPr>
        <w:t>计算语言学发展到今天，按其工作性质和复杂程度，可以归结为以下3个方面:①自动编排</w:t>
      </w:r>
    </w:p>
    <w:p>
      <w:pPr>
        <w:rPr>
          <w:rFonts w:hint="eastAsia"/>
          <w:lang w:val="en-US" w:eastAsia="zh-CN"/>
        </w:rPr>
      </w:pPr>
    </w:p>
    <w:p>
      <w:pPr>
        <w:pStyle w:val="2"/>
        <w:rPr>
          <w:rFonts w:hint="eastAsia"/>
          <w:lang w:val="en-US" w:eastAsia="zh-CN"/>
        </w:rPr>
      </w:pPr>
      <w:bookmarkStart w:id="4" w:name="_Toc22754"/>
      <w:r>
        <w:rPr>
          <w:rFonts w:hint="eastAsia" w:ascii="Arial" w:hAnsi="Arial" w:cs="Arial"/>
          <w:b w:val="0"/>
          <w:i w:val="0"/>
          <w:caps w:val="0"/>
          <w:color w:val="333333"/>
          <w:spacing w:val="0"/>
          <w:sz w:val="21"/>
          <w:szCs w:val="21"/>
          <w:shd w:val="clear" w:fill="FFFFFF"/>
          <w:lang w:val="en-US" w:eastAsia="zh-CN"/>
        </w:rPr>
        <w:t xml:space="preserve"> </w:t>
      </w:r>
      <w:r>
        <w:rPr>
          <w:rFonts w:hint="eastAsia"/>
          <w:lang w:val="en-US" w:eastAsia="zh-CN"/>
        </w:rPr>
        <w:t xml:space="preserve"> </w:t>
      </w:r>
      <w:bookmarkStart w:id="5" w:name="_Toc30381"/>
      <w:bookmarkStart w:id="6" w:name="_Toc8091"/>
      <w:r>
        <w:rPr>
          <w:rFonts w:hint="eastAsia"/>
          <w:lang w:val="en-US" w:eastAsia="zh-CN"/>
        </w:rPr>
        <w:t>性状</w:t>
      </w:r>
      <w:bookmarkEnd w:id="4"/>
      <w:bookmarkEnd w:id="5"/>
      <w:bookmarkEnd w:id="6"/>
    </w:p>
    <w:p>
      <w:pPr>
        <w:pStyle w:val="2"/>
        <w:rPr>
          <w:rFonts w:hint="eastAsia"/>
          <w:lang w:val="en-US" w:eastAsia="zh-CN"/>
        </w:rPr>
      </w:pPr>
      <w:bookmarkStart w:id="7" w:name="_Toc15000"/>
      <w:r>
        <w:rPr>
          <w:rFonts w:hint="eastAsia"/>
          <w:lang w:val="en-US" w:eastAsia="zh-CN"/>
        </w:rPr>
        <w:t xml:space="preserve"> </w:t>
      </w:r>
      <w:bookmarkStart w:id="8" w:name="_Toc276"/>
      <w:bookmarkStart w:id="9" w:name="_Toc32311"/>
      <w:r>
        <w:rPr>
          <w:rFonts w:hint="eastAsia"/>
          <w:lang w:val="en-US" w:eastAsia="zh-CN"/>
        </w:rPr>
        <w:t>适用场景 主治 适应症</w:t>
      </w:r>
      <w:bookmarkEnd w:id="7"/>
      <w:bookmarkEnd w:id="8"/>
      <w:bookmarkEnd w:id="9"/>
    </w:p>
    <w:p>
      <w:pPr>
        <w:rPr>
          <w:rFonts w:hint="eastAsia"/>
          <w:lang w:val="en-US" w:eastAsia="zh-CN"/>
        </w:rPr>
      </w:pPr>
      <w:bookmarkStart w:id="10" w:name="_Toc27234"/>
      <w:bookmarkStart w:id="11" w:name="_Toc8658"/>
      <w:r>
        <w:rPr>
          <w:rFonts w:hint="eastAsia"/>
        </w:rPr>
        <w:t>譬如：</w:t>
      </w:r>
      <w:r>
        <w:rPr>
          <w:rFonts w:hint="default"/>
        </w:rPr>
        <w:fldChar w:fldCharType="begin"/>
      </w:r>
      <w:r>
        <w:rPr>
          <w:rFonts w:hint="default"/>
        </w:rPr>
        <w:instrText xml:space="preserve"> HYPERLINK "https://baike.baidu.com/item/%E6%9C%BA%E5%99%A8%E7%BF%BB%E8%AF%91" \t "https://baike.baidu.com/item/%E8%AE%A1%E7%AE%97%E8%AF%AD%E8%A8%80%E5%AD%A6/_blank" </w:instrText>
      </w:r>
      <w:r>
        <w:rPr>
          <w:rFonts w:hint="default"/>
        </w:rPr>
        <w:fldChar w:fldCharType="separate"/>
      </w:r>
      <w:r>
        <w:rPr>
          <w:rStyle w:val="15"/>
          <w:rFonts w:hint="default" w:ascii="Arial" w:hAnsi="Arial" w:eastAsia="宋体" w:cs="Arial"/>
          <w:b w:val="0"/>
          <w:i w:val="0"/>
          <w:caps w:val="0"/>
          <w:color w:val="136EC2"/>
          <w:spacing w:val="0"/>
          <w:szCs w:val="21"/>
          <w:u w:val="none"/>
          <w:shd w:val="clear" w:fill="FFFFFF"/>
        </w:rPr>
        <w:t>机器翻译</w:t>
      </w:r>
      <w:r>
        <w:rPr>
          <w:rFonts w:hint="default"/>
        </w:rPr>
        <w:fldChar w:fldCharType="end"/>
      </w:r>
      <w:r>
        <w:rPr>
          <w:rFonts w:hint="default"/>
        </w:rPr>
        <w:t>、</w:t>
      </w:r>
      <w:r>
        <w:rPr>
          <w:rFonts w:hint="default"/>
        </w:rPr>
        <w:fldChar w:fldCharType="begin"/>
      </w:r>
      <w:r>
        <w:rPr>
          <w:rFonts w:hint="default"/>
        </w:rPr>
        <w:instrText xml:space="preserve"> HYPERLINK "https://baike.baidu.com/item/%E8%87%AA%E7%84%B6%E8%AF%AD%E8%A8%80%E7%90%86%E8%A7%A3" \t "https://baike.baidu.com/item/%E8%AE%A1%E7%AE%97%E8%AF%AD%E8%A8%80%E5%AD%A6/_blank" </w:instrText>
      </w:r>
      <w:r>
        <w:rPr>
          <w:rFonts w:hint="default"/>
        </w:rPr>
        <w:fldChar w:fldCharType="separate"/>
      </w:r>
      <w:r>
        <w:rPr>
          <w:rStyle w:val="15"/>
          <w:rFonts w:hint="default" w:ascii="Arial" w:hAnsi="Arial" w:eastAsia="宋体" w:cs="Arial"/>
          <w:b w:val="0"/>
          <w:i w:val="0"/>
          <w:caps w:val="0"/>
          <w:color w:val="136EC2"/>
          <w:spacing w:val="0"/>
          <w:szCs w:val="21"/>
          <w:u w:val="none"/>
          <w:shd w:val="clear" w:fill="FFFFFF"/>
        </w:rPr>
        <w:t>自然语言理解</w:t>
      </w:r>
      <w:r>
        <w:rPr>
          <w:rFonts w:hint="default"/>
        </w:rPr>
        <w:fldChar w:fldCharType="end"/>
      </w:r>
      <w:r>
        <w:rPr>
          <w:rFonts w:hint="default"/>
        </w:rPr>
        <w:t>、语音自动识别与合成、文字自动识别、计算机辅助教学、信息检索、文本自动分类、自动文摘，还有文本中的</w:t>
      </w:r>
      <w:r>
        <w:rPr>
          <w:rFonts w:hint="default"/>
        </w:rPr>
        <w:fldChar w:fldCharType="begin"/>
      </w:r>
      <w:r>
        <w:rPr>
          <w:rFonts w:hint="default"/>
        </w:rPr>
        <w:instrText xml:space="preserve"> HYPERLINK "https://baike.baidu.com/item/%E4%BF%A1%E6%81%AF%E6%8F%90%E5%8F%96" \t "https://baike.baidu.com/item/%E8%AE%A1%E7%AE%97%E8%AF%AD%E8%A8%80%E5%AD%A6/_blank" </w:instrText>
      </w:r>
      <w:r>
        <w:rPr>
          <w:rFonts w:hint="default"/>
        </w:rPr>
        <w:fldChar w:fldCharType="separate"/>
      </w:r>
      <w:r>
        <w:rPr>
          <w:rStyle w:val="15"/>
          <w:rFonts w:hint="default" w:ascii="Arial" w:hAnsi="Arial" w:eastAsia="宋体" w:cs="Arial"/>
          <w:b w:val="0"/>
          <w:i w:val="0"/>
          <w:caps w:val="0"/>
          <w:color w:val="136EC2"/>
          <w:spacing w:val="0"/>
          <w:szCs w:val="21"/>
          <w:u w:val="none"/>
          <w:shd w:val="clear" w:fill="FFFFFF"/>
        </w:rPr>
        <w:t>信息提取</w:t>
      </w:r>
      <w:r>
        <w:rPr>
          <w:rFonts w:hint="default"/>
        </w:rPr>
        <w:fldChar w:fldCharType="end"/>
      </w:r>
      <w:r>
        <w:rPr>
          <w:rFonts w:hint="default"/>
        </w:rPr>
        <w:t>、互联网上的智能搜索，以及各种电子词典和术语数据库。</w:t>
      </w:r>
    </w:p>
    <w:p>
      <w:pPr>
        <w:rPr>
          <w:rFonts w:hint="eastAsia"/>
          <w:lang w:val="en-US" w:eastAsia="zh-CN"/>
        </w:rPr>
      </w:pPr>
    </w:p>
    <w:p>
      <w:pPr>
        <w:pStyle w:val="2"/>
        <w:rPr>
          <w:rFonts w:hint="eastAsia" w:ascii="宋体" w:hAnsi="宋体" w:eastAsia="宋体" w:cs="宋体"/>
          <w:kern w:val="0"/>
          <w:sz w:val="24"/>
          <w:szCs w:val="24"/>
          <w:lang w:val="en-US" w:eastAsia="zh-CN" w:bidi="ar"/>
        </w:rPr>
      </w:pPr>
      <w:bookmarkStart w:id="12" w:name="_Toc11471"/>
      <w:r>
        <w:rPr>
          <w:rFonts w:hint="eastAsia" w:ascii="宋体" w:hAnsi="宋体" w:eastAsia="宋体" w:cs="宋体"/>
          <w:kern w:val="0"/>
          <w:sz w:val="24"/>
          <w:szCs w:val="24"/>
          <w:lang w:val="en-US" w:eastAsia="zh-CN" w:bidi="ar"/>
        </w:rPr>
        <w:t>Bp</w:t>
      </w:r>
      <w:r>
        <w:rPr>
          <w:rFonts w:hint="eastAsia" w:cs="宋体"/>
          <w:kern w:val="0"/>
          <w:sz w:val="24"/>
          <w:szCs w:val="24"/>
          <w:lang w:val="en-US" w:eastAsia="zh-CN" w:bidi="ar"/>
        </w:rPr>
        <w:t xml:space="preserve"> 最佳实践 用法</w:t>
      </w:r>
      <w:bookmarkEnd w:id="10"/>
      <w:bookmarkEnd w:id="11"/>
      <w:bookmarkEnd w:id="12"/>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2"/>
        <w:rPr>
          <w:rFonts w:hint="eastAsia"/>
          <w:lang w:val="en-US" w:eastAsia="zh-CN"/>
        </w:rPr>
      </w:pPr>
      <w:bookmarkStart w:id="13" w:name="_Toc14272"/>
      <w:r>
        <w:rPr>
          <w:rFonts w:hint="eastAsia"/>
          <w:lang w:val="en-US" w:eastAsia="zh-CN"/>
        </w:rPr>
        <w:t xml:space="preserve"> </w:t>
      </w:r>
      <w:bookmarkStart w:id="14" w:name="_Toc1302"/>
      <w:bookmarkStart w:id="15" w:name="_Toc11758"/>
      <w:r>
        <w:rPr>
          <w:rFonts w:hint="eastAsia"/>
          <w:lang w:val="en-US" w:eastAsia="zh-CN"/>
        </w:rPr>
        <w:t>缺点 不良反应</w:t>
      </w:r>
      <w:bookmarkEnd w:id="13"/>
      <w:bookmarkEnd w:id="14"/>
      <w:bookmarkEnd w:id="15"/>
    </w:p>
    <w:p>
      <w:pPr>
        <w:pStyle w:val="2"/>
        <w:ind w:left="432" w:leftChars="0" w:hanging="432" w:firstLineChars="0"/>
        <w:rPr>
          <w:lang w:val="en-US"/>
        </w:rPr>
      </w:pPr>
      <w:bookmarkStart w:id="16" w:name="_Toc18009"/>
      <w:r>
        <w:rPr>
          <w:rFonts w:hint="eastAsia"/>
          <w:lang w:val="en-US" w:eastAsia="zh-CN"/>
        </w:rPr>
        <w:t xml:space="preserve">  </w:t>
      </w:r>
      <w:bookmarkStart w:id="17" w:name="_Toc1571"/>
      <w:bookmarkStart w:id="18" w:name="_Toc32586"/>
      <w:r>
        <w:rPr>
          <w:rFonts w:hint="eastAsia"/>
          <w:lang w:val="en-US" w:eastAsia="zh-CN"/>
        </w:rPr>
        <w:t>禁忌 不适应场合</w:t>
      </w:r>
      <w:bookmarkEnd w:id="16"/>
      <w:bookmarkEnd w:id="17"/>
      <w:bookmarkEnd w:id="18"/>
    </w:p>
    <w:p>
      <w:pPr>
        <w:keepNext w:val="0"/>
        <w:keepLines w:val="0"/>
        <w:widowControl/>
        <w:suppressLineNumbers w:val="0"/>
        <w:jc w:val="left"/>
        <w:rPr>
          <w:rFonts w:ascii="微软雅黑" w:hAnsi="微软雅黑" w:eastAsia="微软雅黑" w:cs="微软雅黑"/>
          <w:b w:val="0"/>
          <w:i w:val="0"/>
          <w:caps w:val="0"/>
          <w:color w:val="333333"/>
          <w:spacing w:val="0"/>
          <w:sz w:val="21"/>
          <w:szCs w:val="21"/>
        </w:rPr>
      </w:pPr>
    </w:p>
    <w:p>
      <w:pPr>
        <w:pStyle w:val="2"/>
        <w:rPr>
          <w:rFonts w:hint="eastAsia"/>
          <w:lang w:val="en-US" w:eastAsia="zh-CN"/>
        </w:rPr>
      </w:pPr>
      <w:bookmarkStart w:id="19" w:name="_Toc19967"/>
      <w:bookmarkStart w:id="20" w:name="_Toc32273"/>
      <w:bookmarkStart w:id="21" w:name="_Toc23231"/>
      <w:r>
        <w:rPr>
          <w:rFonts w:hint="eastAsia"/>
          <w:lang w:val="en-US" w:eastAsia="zh-CN"/>
        </w:rPr>
        <w:t>注意事项</w:t>
      </w:r>
      <w:bookmarkEnd w:id="19"/>
      <w:bookmarkEnd w:id="20"/>
      <w:bookmarkEnd w:id="21"/>
    </w:p>
    <w:p>
      <w:pPr>
        <w:pStyle w:val="13"/>
        <w:keepNext w:val="0"/>
        <w:keepLines w:val="0"/>
        <w:widowControl/>
        <w:suppressLineNumbers w:val="0"/>
        <w:rPr>
          <w:rFonts w:hint="eastAsia" w:eastAsia="宋体"/>
          <w:lang w:val="en-US" w:eastAsia="zh-CN"/>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eastAsia="宋体"/>
          <w:b/>
          <w:lang w:val="en-US" w:eastAsia="zh-CN"/>
        </w:rPr>
        <w:t xml:space="preserve"> </w:t>
      </w:r>
    </w:p>
    <w:p>
      <w:pPr>
        <w:pStyle w:val="2"/>
        <w:rPr>
          <w:rFonts w:hint="eastAsia"/>
          <w:lang w:val="en-US" w:eastAsia="zh-CN"/>
        </w:rPr>
      </w:pPr>
      <w:bookmarkStart w:id="22" w:name="_Toc21098"/>
      <w:bookmarkStart w:id="23" w:name="_Toc27330"/>
      <w:bookmarkStart w:id="24" w:name="_Toc12469"/>
      <w:r>
        <w:rPr>
          <w:rFonts w:hint="eastAsia"/>
          <w:lang w:val="en-US" w:eastAsia="zh-CN"/>
        </w:rPr>
        <w:t>相互作用与其他类库模式</w:t>
      </w:r>
      <w:bookmarkEnd w:id="22"/>
      <w:bookmarkEnd w:id="23"/>
      <w:bookmarkEnd w:id="24"/>
    </w:p>
    <w:p>
      <w:pPr>
        <w:pStyle w:val="2"/>
        <w:ind w:left="432" w:leftChars="0" w:hanging="432" w:firstLineChars="0"/>
        <w:rPr>
          <w:lang w:val="en-US"/>
        </w:rPr>
      </w:pPr>
      <w:bookmarkStart w:id="25" w:name="_Toc23364"/>
      <w:bookmarkStart w:id="26" w:name="_Toc17571"/>
      <w:r>
        <w:rPr>
          <w:rFonts w:hint="eastAsia"/>
          <w:lang w:val="en-US" w:eastAsia="zh-CN"/>
        </w:rPr>
        <w:t xml:space="preserve"> </w:t>
      </w:r>
      <w:bookmarkStart w:id="27" w:name="_Toc12548"/>
      <w:r>
        <w:rPr>
          <w:rFonts w:hint="eastAsia"/>
          <w:lang w:val="en-US" w:eastAsia="zh-CN"/>
        </w:rPr>
        <w:t>过量与滥用后果</w:t>
      </w:r>
      <w:bookmarkEnd w:id="25"/>
      <w:bookmarkEnd w:id="26"/>
      <w:bookmarkEnd w:id="27"/>
    </w:p>
    <w:p>
      <w:pPr>
        <w:pStyle w:val="2"/>
        <w:rPr>
          <w:lang w:val="en-US"/>
        </w:rPr>
      </w:pPr>
      <w:bookmarkStart w:id="28" w:name="_Toc16398"/>
      <w:bookmarkStart w:id="29" w:name="_Toc1494"/>
      <w:bookmarkStart w:id="30" w:name="_Toc14323"/>
      <w:r>
        <w:rPr>
          <w:rFonts w:hint="eastAsia"/>
          <w:lang w:val="en-US" w:eastAsia="zh-CN"/>
        </w:rPr>
        <w:t>原理</w:t>
      </w:r>
      <w:bookmarkEnd w:id="28"/>
      <w:bookmarkEnd w:id="29"/>
      <w:bookmarkEnd w:id="30"/>
    </w:p>
    <w:p>
      <w:pPr>
        <w:pStyle w:val="3"/>
        <w:rPr>
          <w:rFonts w:hint="eastAsia" w:eastAsia="黑体"/>
          <w:lang w:val="en-US" w:eastAsia="zh-CN"/>
        </w:rPr>
      </w:pPr>
      <w:bookmarkStart w:id="31" w:name="_Toc8255"/>
      <w:r>
        <w:rPr>
          <w:rFonts w:hint="default"/>
        </w:rPr>
        <w:t>关键词匹配技术</w:t>
      </w: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t>句法—语义分析技术</w:t>
      </w:r>
      <w:bookmarkEnd w:id="31"/>
    </w:p>
    <w:p>
      <w:pPr>
        <w:rPr>
          <w:rFonts w:hint="eastAsia"/>
          <w:lang w:val="en-US" w:eastAsia="zh-CN"/>
        </w:rPr>
      </w:pPr>
      <w:r>
        <w:rPr>
          <w:rFonts w:hint="eastAsia" w:ascii="Arial" w:hAnsi="Arial" w:eastAsia="宋体" w:cs="Arial"/>
          <w:b w:val="0"/>
          <w:i w:val="0"/>
          <w:caps w:val="0"/>
          <w:color w:val="333333"/>
          <w:spacing w:val="0"/>
          <w:sz w:val="21"/>
          <w:szCs w:val="21"/>
          <w:shd w:val="clear" w:fill="FFFFFF"/>
        </w:rPr>
        <w:t>60年代开发的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"https://baike.baidu.com/item/%E8%87%AA%E7%84%B6%E8%AF%AD%E8%A8%80%E7%90%86%E8%A7%A3" \t "https://baike.baidu.com/item/%E8%AE%A1%E7%AE%97%E8%AF%AD%E8%A8%80%E5%AD%A6/_blank"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自然语言理解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系统，大都没有真正意义上的语法分析，而主要依靠关键词匹配技术来识别输入句子的意义。在这些系统中设计者事先存放了大量包含某些关键词的模式，每个模式都与一个或多个解释(又叫响应式)相对应。系统将当前输入句子同这些模式逐个进行匹配，一旦匹配成功便立即得到了这个句子的解释，而不再考虑句子中那些不属于关键词的成分对句子意义会有什么影响。进入70年代以后，一批采用句法—语义分析技术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"https://baike.baidu.com/item/%E8%87%AA%E7%84%B6%E8%AF%AD%E8%A8%80%E7%90%86%E8%A7%A3" \t "https://baike.baidu.com/item/%E8%AE%A1%E7%AE%97%E8%AF%AD%E8%A8%80%E5%AD%A6/_blank"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自然语言理解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系统脱颖而出，在语言分析的深度和难度方面都比早期系统有了长足的进步。这个时期的代表作是LUNAR，SHRDLU和MARGIE系统。进入80年代</w:t>
      </w:r>
    </w:p>
    <w:p>
      <w:pPr>
        <w:rPr>
          <w:lang w:val="en-US"/>
        </w:rPr>
      </w:pPr>
    </w:p>
    <w:p>
      <w:pPr>
        <w:pStyle w:val="2"/>
        <w:ind w:left="432" w:leftChars="0" w:hanging="432" w:firstLineChars="0"/>
        <w:rPr>
          <w:lang w:val="en-US"/>
        </w:rPr>
      </w:pPr>
      <w:bookmarkStart w:id="32" w:name="_Toc24691"/>
      <w:bookmarkStart w:id="33" w:name="_Toc11929"/>
      <w:bookmarkStart w:id="34" w:name="_Toc29187"/>
      <w:r>
        <w:rPr>
          <w:rFonts w:hint="eastAsia"/>
          <w:lang w:val="en-US" w:eastAsia="zh-CN"/>
        </w:rPr>
        <w:t>理解曲线</w:t>
      </w:r>
      <w:bookmarkEnd w:id="32"/>
      <w:r>
        <w:rPr>
          <w:rFonts w:hint="eastAsia"/>
          <w:lang w:val="en-US" w:eastAsia="zh-CN"/>
        </w:rPr>
        <w:t>动力学</w:t>
      </w:r>
      <w:bookmarkEnd w:id="33"/>
      <w:bookmarkEnd w:id="34"/>
      <w:r>
        <w:rPr>
          <w:rFonts w:hint="eastAsia"/>
          <w:lang w:val="en-US" w:eastAsia="zh-CN"/>
        </w:rPr>
        <w:t xml:space="preserve"> </w:t>
      </w:r>
    </w:p>
    <w:p>
      <w:pPr>
        <w:rPr>
          <w:lang w:val="en-US"/>
        </w:rPr>
      </w:pPr>
      <w:bookmarkStart w:id="35" w:name="_Toc1167"/>
      <w:r>
        <w:rPr>
          <w:rFonts w:hint="eastAsia"/>
          <w:lang w:val="en-US" w:eastAsia="zh-CN"/>
        </w:rPr>
        <w:t>学习曲线，</w:t>
      </w:r>
      <w:bookmarkEnd w:id="35"/>
      <w:r>
        <w:rPr>
          <w:rFonts w:hint="eastAsia"/>
          <w:lang w:val="en-US" w:eastAsia="zh-CN"/>
        </w:rPr>
        <w:t xml:space="preserve"> 貌似复杂</w:t>
      </w:r>
    </w:p>
    <w:p>
      <w:pPr>
        <w:pStyle w:val="2"/>
        <w:rPr>
          <w:lang w:val="en-US"/>
        </w:rPr>
      </w:pPr>
      <w:bookmarkStart w:id="36" w:name="_Toc29584"/>
      <w:bookmarkStart w:id="37" w:name="_Toc17474"/>
      <w:bookmarkStart w:id="38" w:name="_Toc5868"/>
      <w:r>
        <w:rPr>
          <w:rFonts w:hint="eastAsia"/>
          <w:lang w:val="en-US" w:eastAsia="zh-CN"/>
        </w:rPr>
        <w:t>储藏</w:t>
      </w:r>
      <w:bookmarkEnd w:id="36"/>
      <w:bookmarkEnd w:id="37"/>
      <w:bookmarkEnd w:id="38"/>
      <w:r>
        <w:rPr>
          <w:rFonts w:hint="eastAsia"/>
          <w:lang w:val="en-US" w:eastAsia="zh-CN"/>
        </w:rPr>
        <w:t xml:space="preserve"> </w:t>
      </w:r>
    </w:p>
    <w:p>
      <w:pPr>
        <w:pStyle w:val="2"/>
        <w:rPr>
          <w:rFonts w:hint="eastAsia"/>
          <w:lang w:val="en-US" w:eastAsia="zh-CN"/>
        </w:rPr>
      </w:pPr>
      <w:bookmarkStart w:id="39" w:name="_Toc5213"/>
      <w:bookmarkStart w:id="40" w:name="_Toc28418"/>
      <w:bookmarkStart w:id="41" w:name="_Toc27394"/>
      <w:r>
        <w:rPr>
          <w:rFonts w:hint="eastAsia"/>
          <w:lang w:val="en-US" w:eastAsia="zh-CN"/>
        </w:rPr>
        <w:t>包装与api接口</w:t>
      </w:r>
      <w:bookmarkEnd w:id="39"/>
      <w:bookmarkEnd w:id="40"/>
      <w:bookmarkEnd w:id="41"/>
    </w:p>
    <w:p>
      <w:pPr>
        <w:pStyle w:val="2"/>
        <w:rPr>
          <w:rFonts w:hint="eastAsia"/>
          <w:lang w:val="en-US" w:eastAsia="zh-CN"/>
        </w:rPr>
      </w:pPr>
      <w:bookmarkStart w:id="42" w:name="_Toc21503"/>
      <w:bookmarkStart w:id="43" w:name="_Toc4601"/>
      <w:bookmarkStart w:id="44" w:name="_Toc12801"/>
      <w:r>
        <w:rPr>
          <w:rFonts w:hint="eastAsia"/>
          <w:lang w:val="en-US" w:eastAsia="zh-CN"/>
        </w:rPr>
        <w:t>执行标准</w:t>
      </w:r>
      <w:bookmarkEnd w:id="42"/>
      <w:bookmarkEnd w:id="43"/>
      <w:bookmarkEnd w:id="44"/>
    </w:p>
    <w:p>
      <w:pPr>
        <w:pStyle w:val="2"/>
        <w:rPr>
          <w:rFonts w:hint="eastAsia"/>
          <w:lang w:val="en-US" w:eastAsia="zh-CN"/>
        </w:rPr>
      </w:pPr>
      <w:bookmarkStart w:id="45" w:name="_Toc11214"/>
      <w:bookmarkStart w:id="46" w:name="_Toc19711"/>
      <w:bookmarkStart w:id="47" w:name="_Toc12333"/>
      <w:r>
        <w:rPr>
          <w:rFonts w:hint="eastAsia"/>
          <w:lang w:val="en-US" w:eastAsia="zh-CN"/>
        </w:rPr>
        <w:t>生产组织与个人  attilax</w:t>
      </w:r>
      <w:bookmarkEnd w:id="45"/>
      <w:bookmarkEnd w:id="46"/>
      <w:bookmarkEnd w:id="47"/>
    </w:p>
    <w:p>
      <w:pPr>
        <w:rPr>
          <w:rFonts w:hint="eastAsia" w:eastAsiaTheme="minorEastAsia"/>
          <w:lang w:val="en-US" w:eastAsia="zh-CN"/>
        </w:rPr>
      </w:pPr>
    </w:p>
    <w:p>
      <w:pPr>
        <w:pStyle w:val="2"/>
        <w:rPr>
          <w:rFonts w:hint="eastAsia"/>
          <w:lang w:val="en-US" w:eastAsia="zh-CN"/>
        </w:rPr>
      </w:pPr>
      <w:bookmarkStart w:id="48" w:name="_Toc8263"/>
      <w:bookmarkStart w:id="49" w:name="_Toc20737"/>
      <w:bookmarkStart w:id="50" w:name="_Toc9567"/>
      <w:r>
        <w:rPr>
          <w:rFonts w:hint="eastAsia"/>
          <w:lang w:val="en-US" w:eastAsia="zh-CN"/>
        </w:rPr>
        <w:t>Ref</w:t>
      </w:r>
      <w:bookmarkEnd w:id="48"/>
      <w:bookmarkEnd w:id="49"/>
      <w:bookmarkEnd w:id="50"/>
    </w:p>
    <w:p>
      <w:pPr>
        <w:rPr>
          <w:rFonts w:hint="eastAsia" w:eastAsiaTheme="minorEastAsia"/>
          <w:lang w:val="en-US" w:eastAsia="zh-CN"/>
        </w:rPr>
      </w:pPr>
      <w:r>
        <w:rPr>
          <w:rFonts w:hint="eastAsia"/>
          <w:lang w:val="en-US" w:eastAsia="zh-CN"/>
        </w:rPr>
        <w:t xml:space="preserve"> </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38807C"/>
    <w:multiLevelType w:val="multilevel"/>
    <w:tmpl w:val="F038807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B6215"/>
    <w:rsid w:val="0C245D99"/>
    <w:rsid w:val="0D13555A"/>
    <w:rsid w:val="15AB6215"/>
    <w:rsid w:val="28604BF0"/>
    <w:rsid w:val="29AD708D"/>
    <w:rsid w:val="423333BD"/>
    <w:rsid w:val="434B6D9C"/>
    <w:rsid w:val="55CA6130"/>
    <w:rsid w:val="568017B6"/>
    <w:rsid w:val="59505556"/>
    <w:rsid w:val="62410725"/>
    <w:rsid w:val="760A78BC"/>
    <w:rsid w:val="78A40054"/>
    <w:rsid w:val="7A25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2018-06-07T05:51:00Z</dcterms:created>
  <dc:creator>ATI老哇的爪子007</dc:creator>
  <cp:lastModifiedBy>ATI老哇的爪子007</cp:lastModifiedBy>
  <dcterms:modified xsi:type="dcterms:W3CDTF">2018-06-07T05:58:25Z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