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法律体系分类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(Survey of the law of the United States) 美国法来源于英国法，又根据美国政治、经济和文化特点作了较多的改变。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"https://baike.so.com/doc/2188339-2315407.html"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美国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建国初期就制定了成文的联邦宪法，但联邦和各州都自成法律体系。联邦除在国防、外交和州际商业等方面外，无统一的立法权;刑事和民商事方面的立法权基本上属于各州。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地方 中央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按照法律内容</w:t>
      </w:r>
    </w:p>
    <w:p>
      <w:r>
        <w:drawing>
          <wp:inline distT="0" distB="0" distL="114300" distR="114300">
            <wp:extent cx="5270500" cy="202311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5"/>
        <w:tblW w:w="9671" w:type="dxa"/>
        <w:tblInd w:w="0" w:type="dxa"/>
        <w:tblBorders>
          <w:top w:val="single" w:color="E5E5E5" w:sz="4" w:space="0"/>
          <w:left w:val="single" w:color="E5E5E5" w:sz="4" w:space="0"/>
          <w:bottom w:val="single" w:color="E5E5E5" w:sz="4" w:space="0"/>
          <w:right w:val="single" w:color="E5E5E5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2"/>
        <w:gridCol w:w="2780"/>
        <w:gridCol w:w="3789"/>
      </w:tblGrid>
      <w:tr>
        <w:tblPrEx>
          <w:tblBorders>
            <w:top w:val="single" w:color="E5E5E5" w:sz="4" w:space="0"/>
            <w:left w:val="single" w:color="E5E5E5" w:sz="4" w:space="0"/>
            <w:bottom w:val="single" w:color="E5E5E5" w:sz="4" w:space="0"/>
            <w:right w:val="single" w:color="E5E5E5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102" w:type="dxa"/>
            <w:tcBorders>
              <w:left w:val="single" w:color="E5E5E5" w:sz="4" w:space="0"/>
            </w:tcBorders>
            <w:shd w:val="clear" w:color="auto" w:fill="FFFFFF"/>
            <w:tcMar>
              <w:top w:w="168" w:type="dxa"/>
              <w:left w:w="60" w:type="dxa"/>
              <w:bottom w:w="168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"5802225-6015023-1" \o "美国法制史"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美国法制史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"5802225-6015023-2" \o "宪法"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宪法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"5802225-6015023-3" \o "民法"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民法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"5802225-6015023-4" \o "契约法"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契约法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"5802225-6015023-5" \o "侵权法"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侵权法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780" w:type="dxa"/>
            <w:tcBorders>
              <w:left w:val="single" w:color="E5E5E5" w:sz="4" w:space="0"/>
            </w:tcBorders>
            <w:shd w:val="clear" w:color="auto" w:fill="FFFFFF"/>
            <w:tcMar>
              <w:top w:w="168" w:type="dxa"/>
              <w:left w:w="60" w:type="dxa"/>
              <w:bottom w:w="168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"5802225-6015023-6" \o "财产法"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财产法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"5802225-6015023-7" \o "继承法"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继承法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"5802225-6015023-8" \o "婚姻法"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婚姻法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"5802225-6015023-9" \o "商法"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商法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"5802225-6015023-10" \o "公司法"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公司法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89" w:type="dxa"/>
            <w:tcBorders>
              <w:left w:val="single" w:color="E5E5E5" w:sz="4" w:space="0"/>
            </w:tcBorders>
            <w:shd w:val="clear" w:color="auto" w:fill="FFFFFF"/>
            <w:tcMar>
              <w:top w:w="168" w:type="dxa"/>
              <w:left w:w="60" w:type="dxa"/>
              <w:bottom w:w="168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"5802225-6015023-11" \o "刑法"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刑法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"5802225-6015023-12" \o "诉讼法"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诉讼法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"5802225-6015023-13" \o "司法管辖"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司法管辖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14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"5802225-6015023-14" \o "残疾人法"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残疾人法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3"/>
                <w:rFonts w:hint="default" w:ascii="Arial" w:hAnsi="Arial" w:eastAsia="微软雅黑" w:cs="Arial"/>
                <w:i w:val="0"/>
                <w:caps w:val="0"/>
                <w:color w:val="9F9D9D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"https://baike.so.com/doc/5802225-6015023.html" \l "5802225-6015023-15" \o "国防教育法"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u w:val="none"/>
              </w:rPr>
              <w:t>国防教育法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5E5E5" w:sz="4" w:space="0"/>
            <w:left w:val="single" w:color="E5E5E5" w:sz="4" w:space="0"/>
            <w:bottom w:val="single" w:color="E5E5E5" w:sz="4" w:space="0"/>
            <w:right w:val="single" w:color="E5E5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2" w:type="dxa"/>
            <w:tcBorders>
              <w:left w:val="single" w:color="E5E5E5" w:sz="4" w:space="0"/>
            </w:tcBorders>
            <w:shd w:val="clear" w:color="auto" w:fill="FFFFFF"/>
            <w:tcMar>
              <w:top w:w="168" w:type="dxa"/>
              <w:left w:w="60" w:type="dxa"/>
              <w:bottom w:w="168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2780" w:type="dxa"/>
            <w:tcBorders>
              <w:left w:val="single" w:color="E5E5E5" w:sz="4" w:space="0"/>
            </w:tcBorders>
            <w:shd w:val="clear" w:color="auto" w:fill="FFFFFF"/>
            <w:tcMar>
              <w:top w:w="168" w:type="dxa"/>
              <w:left w:w="60" w:type="dxa"/>
              <w:bottom w:w="168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3789" w:type="dxa"/>
            <w:tcBorders>
              <w:left w:val="single" w:color="E5E5E5" w:sz="4" w:space="0"/>
            </w:tcBorders>
            <w:shd w:val="clear" w:color="auto" w:fill="FFFFFF"/>
            <w:tcMar>
              <w:top w:w="168" w:type="dxa"/>
              <w:left w:w="60" w:type="dxa"/>
              <w:bottom w:w="168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私法vs 公法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一般包括许多有关契约、侵权、财产、继承和婚姻家庭方面的制定法和判例，统称为私法。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美国法律_360百科.html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822B5"/>
    <w:rsid w:val="024822B5"/>
    <w:rsid w:val="0EFA1866"/>
    <w:rsid w:val="1C242716"/>
    <w:rsid w:val="234149B8"/>
    <w:rsid w:val="27027B1F"/>
    <w:rsid w:val="6D535020"/>
    <w:rsid w:val="72A7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2018-09-28T06:22:00Z</dcterms:created>
  <dc:creator>ATI老哇的爪子007</dc:creator>
  <cp:lastModifiedBy>ATI老哇的爪子007</cp:lastModifiedBy>
  <dcterms:modified xsi:type="dcterms:W3CDTF">2018-09-29T09:44:25Z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