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Toc10165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去殖民化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条例</w:t>
      </w:r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69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1"/>
          <w:szCs w:val="28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_Toc10165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Atitit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</w:rPr>
            <w:t>去殖民化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t>条例</w:t>
          </w:r>
          <w:r>
            <w:tab/>
          </w:r>
          <w:r>
            <w:fldChar w:fldCharType="begin"/>
          </w:r>
          <w:r>
            <w:instrText xml:space="preserve"> PAGEREF _Toc10165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_Toc24242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文化去殖民地</w:t>
          </w:r>
          <w:r>
            <w:tab/>
          </w:r>
          <w:r>
            <w:fldChar w:fldCharType="begin"/>
          </w:r>
          <w:r>
            <w:instrText xml:space="preserve"> PAGEREF _Toc24242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_Toc6683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殖民地徽章 标识</w:t>
          </w:r>
          <w:r>
            <w:tab/>
          </w:r>
          <w:r>
            <w:fldChar w:fldCharType="begin"/>
          </w:r>
          <w:r>
            <w:instrText xml:space="preserve"> PAGEREF _Toc6683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_Toc20085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_Toc20085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_Toc9880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</w:rPr>
            <w:t xml:space="preserve">第三节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不少街道还以港督命名</w:t>
          </w:r>
          <w:r>
            <w:tab/>
          </w:r>
          <w:r>
            <w:fldChar w:fldCharType="begin"/>
          </w:r>
          <w:r>
            <w:instrText xml:space="preserve"> PAGEREF _Toc9880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_Toc976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t>国民教育</w:t>
          </w:r>
          <w:r>
            <w:tab/>
          </w:r>
          <w:r>
            <w:fldChar w:fldCharType="begin"/>
          </w:r>
          <w:r>
            <w:instrText xml:space="preserve"> PAGEREF _Toc976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_Toc11186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替换徽章旗帜</w:t>
          </w:r>
          <w:r>
            <w:tab/>
          </w:r>
          <w:r>
            <w:fldChar w:fldCharType="begin"/>
          </w:r>
          <w:r>
            <w:instrText xml:space="preserve"> PAGEREF _Toc11186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_Toc25625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地理</w:t>
          </w:r>
          <w:r>
            <w:tab/>
          </w:r>
          <w:r>
            <w:fldChar w:fldCharType="begin"/>
          </w:r>
          <w:r>
            <w:instrText xml:space="preserve"> PAGEREF _Toc25625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_Toc7855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第三章 </w:t>
          </w:r>
          <w:r>
            <w:t>地理</w:t>
          </w:r>
          <w:r>
            <w:tab/>
          </w:r>
          <w:r>
            <w:fldChar w:fldCharType="begin"/>
          </w:r>
          <w:r>
            <w:instrText xml:space="preserve"> PAGEREF _Toc7855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instrText xml:space="preserve"> HYPERLINK \l _Toc10171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第四章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历史</w:t>
          </w:r>
          <w:r>
            <w:tab/>
          </w:r>
          <w:r>
            <w:fldChar w:fldCharType="begin"/>
          </w:r>
          <w:r>
            <w:instrText xml:space="preserve"> PAGEREF _Toc10171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000000"/>
              <w:spacing w:val="0"/>
              <w:sz w:val="28"/>
              <w:szCs w:val="28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8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r>
        <w:rPr>
          <w:rFonts w:hint="default"/>
        </w:rPr>
        <w:t>政治概念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论者梁亦华指出，一些民主、自由等香港学生认为无可争辩的普世价值，在内地却与失败者（Loser）的贬义联结在一起。情况犹如清末人们认为，主张洋务改革者都是市井无赖和科举失败者一样，从而形成政治概念上的认知鸿沟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"https://zh.wikipedia.org/wiki/%E4%B8%AD%E6%B8%AF%E7%9F%9B%E7%9B%BE" \l "cite_note-:0-74"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[74]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242"/>
      <w:r>
        <w:rPr>
          <w:rFonts w:hint="eastAsia"/>
          <w:lang w:val="en-US" w:eastAsia="zh-CN"/>
        </w:rPr>
        <w:t>文化去殖民地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683"/>
      <w:r>
        <w:rPr>
          <w:rFonts w:hint="eastAsia"/>
          <w:lang w:val="en-US" w:eastAsia="zh-CN"/>
        </w:rPr>
        <w:t>殖民地徽章 标识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085"/>
      <w:r>
        <w:rPr>
          <w:rFonts w:hint="eastAsia"/>
          <w:lang w:val="en-US" w:eastAsia="zh-CN"/>
        </w:rPr>
        <w:t>语言文字</w:t>
      </w:r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语文教育为例，推行统一的语文，是现代民族国家的通例，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</w:rPr>
      </w:pPr>
      <w:bookmarkStart w:id="4" w:name="_Toc9880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2B2B2B"/>
          <w:spacing w:val="0"/>
          <w:sz w:val="16"/>
          <w:szCs w:val="16"/>
          <w:shd w:val="clear" w:fill="FFFFFF"/>
        </w:rPr>
        <w:t>不少街道还以港督命名</w:t>
      </w:r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00" w:afterAutospacing="0" w:line="3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2B2B"/>
          <w:spacing w:val="0"/>
          <w:sz w:val="16"/>
          <w:szCs w:val="16"/>
          <w:shd w:val="clear" w:fill="FFFFFF"/>
        </w:rPr>
        <w:t>上世纪90年代初，英国对香港的殖民统治进入倒计时，罗大佑的一曲《皇后大道东》被认为是唱出了港台地区和内地的历史与现实，是“对民族命运的深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76"/>
      <w:r>
        <w:t>国民教育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186"/>
      <w:r>
        <w:rPr>
          <w:rFonts w:hint="eastAsia"/>
          <w:lang w:val="en-US" w:eastAsia="zh-CN"/>
        </w:rPr>
        <w:t>替换徽章旗帜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一版“公民与社会”第一册的主题就是“公民身份与民主参与”，其中第一课是“公民身份与人权保障”，第二课是“国家主权与国家认同”，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知台湾高中实施的“公民与社会”教育，几乎全是西方文化的价值观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欲清理西方殖民地教育的遗留，主要的凭借就是恢复中国语文、历史、</w:t>
      </w:r>
    </w:p>
    <w:p>
      <w:pPr>
        <w:pStyle w:val="3"/>
        <w:bidi w:val="0"/>
      </w:pPr>
      <w:bookmarkStart w:id="7" w:name="_Toc25625"/>
      <w:r>
        <w:t>地理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梅拉尼西亚 波利尼西亚  密克罗尼西亚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和有益的传统教育。清理</w:t>
      </w:r>
    </w:p>
    <w:p>
      <w:pPr>
        <w:numPr>
          <w:ilvl w:val="0"/>
          <w:numId w:val="2"/>
        </w:numPr>
        <w:ind w:left="0" w:leftChars="0" w:firstLine="402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法律体系</w:t>
      </w:r>
    </w:p>
    <w:p>
      <w:pPr>
        <w:bidi w:val="0"/>
      </w:pPr>
      <w:r>
        <w:rPr>
          <w:rFonts w:hint="default"/>
        </w:rPr>
        <w:t>政治及法律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"https://zh.wikipedia.org/w/index.php?title=%E4%B8%AD%E6%B8%AF%E7%9F%9B%E7%9B%BE&amp;action=edit&amp;section=22" \o "编辑章节：政治及法律"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</w:p>
    <w:p>
      <w:pPr>
        <w:bidi w:val="0"/>
        <w:rPr>
          <w:rFonts w:hint="default"/>
        </w:rPr>
      </w:pPr>
      <w:r>
        <w:rPr>
          <w:rFonts w:hint="default"/>
        </w:rPr>
        <w:t>法律制度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bookmarkStart w:id="8" w:name="_Toc7855"/>
      <w:r>
        <w:t>地理</w:t>
      </w:r>
      <w:bookmarkEnd w:id="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梅拉尼西亚 波利尼西亚  密克罗尼西亚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bookmarkStart w:id="9" w:name="_Toc10171"/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历史</w:t>
      </w:r>
      <w:bookmarkEnd w:id="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再说历史教育。正是在香港回归的1997年，李登辉当局对岛内初中生施行“认识台湾”新教材，而成为台湾人“国族身份”认同逆转的关键年。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根据台湾学者杨子霆等人的研究，上述逆转所指的不仅是短期内新教材使用者的身份认同；长期来看，旧教材使用者的身份认同，也受到新教材使用者的影响而发生变迁。[4]从那一年开始，满布台湾小学校园内的标语：“做个堂堂正正的中国人 做个活活泼泼的好学生”，已基本绝迹。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制度改革 Decolonization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Decolonization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国安法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"https://zh.wikipedia.org/w/index.php?title=%E9%A6%99%E6%B8%AF%E5%8E%BB%E6%AE%96%E6%B0%91%E5%8C%96&amp;action=edit&amp;section=5" \o "编辑章节：国安法"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2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2020年8月，香港学者陈伟强呼吁香港纪律部队看清形势，勿再迷恋殖民地做法，应停止派员至英国受训，警察与纪律部队亦应改用中式步操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"https://zh.wikipedia.org/wiki/%E5%8F%8D%E6%94%BB%E5%A4%A7%E9%99%B8"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反攻大陸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ike去中国化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6F70D"/>
    <w:multiLevelType w:val="multilevel"/>
    <w:tmpl w:val="B5E6F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131870"/>
    <w:multiLevelType w:val="multilevel"/>
    <w:tmpl w:val="F6131870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4770A"/>
    <w:rsid w:val="00705552"/>
    <w:rsid w:val="05C45F16"/>
    <w:rsid w:val="0697640A"/>
    <w:rsid w:val="08892BE3"/>
    <w:rsid w:val="08F22ACC"/>
    <w:rsid w:val="08F438DF"/>
    <w:rsid w:val="0EF119ED"/>
    <w:rsid w:val="0F231092"/>
    <w:rsid w:val="0F41528F"/>
    <w:rsid w:val="1337491C"/>
    <w:rsid w:val="13A677CF"/>
    <w:rsid w:val="14EE3898"/>
    <w:rsid w:val="159672F7"/>
    <w:rsid w:val="17B514A7"/>
    <w:rsid w:val="17E731E9"/>
    <w:rsid w:val="1B8F5440"/>
    <w:rsid w:val="1C87506D"/>
    <w:rsid w:val="1CC36999"/>
    <w:rsid w:val="24784B95"/>
    <w:rsid w:val="34394E0B"/>
    <w:rsid w:val="353B1D94"/>
    <w:rsid w:val="39517C16"/>
    <w:rsid w:val="42B4770A"/>
    <w:rsid w:val="432E183D"/>
    <w:rsid w:val="44CD63C5"/>
    <w:rsid w:val="45AA4391"/>
    <w:rsid w:val="4B557B86"/>
    <w:rsid w:val="505F0574"/>
    <w:rsid w:val="51EB30D4"/>
    <w:rsid w:val="524F4ED2"/>
    <w:rsid w:val="554035D7"/>
    <w:rsid w:val="580F4D26"/>
    <w:rsid w:val="5D4D2F15"/>
    <w:rsid w:val="5E7815A2"/>
    <w:rsid w:val="5E9E3CB4"/>
    <w:rsid w:val="61361321"/>
    <w:rsid w:val="61AC38B7"/>
    <w:rsid w:val="64267107"/>
    <w:rsid w:val="67965703"/>
    <w:rsid w:val="69C10AC2"/>
    <w:rsid w:val="6DE372EB"/>
    <w:rsid w:val="70474018"/>
    <w:rsid w:val="70A44183"/>
    <w:rsid w:val="765A38F8"/>
    <w:rsid w:val="79483DD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2020-01-15T11:31:00Z</dcterms:created>
  <dc:creator>ATI老哇的爪子007</dc:creator>
  <cp:lastModifiedBy>u</cp:lastModifiedBy>
  <dcterms:modified xsi:type="dcterms:W3CDTF">2020-09-29T01:15:02Z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