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it法学论 uke协会it刑法attilax总结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55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3" w:name="_GoBack"/>
          <w:bookmarkEnd w:id="1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法学plus</w:t>
          </w:r>
          <w:r>
            <w:tab/>
          </w:r>
          <w:r>
            <w:fldChar w:fldCharType="begin"/>
          </w:r>
          <w:r>
            <w:instrText xml:space="preserve"> PAGEREF _Toc30365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替换表</w:t>
          </w:r>
          <w:r>
            <w:tab/>
          </w:r>
          <w:r>
            <w:fldChar w:fldCharType="begin"/>
          </w:r>
          <w:r>
            <w:instrText xml:space="preserve"> PAGEREF _Toc32111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第一章 刑法概说</w:t>
          </w:r>
          <w:r>
            <w:tab/>
          </w:r>
          <w:r>
            <w:fldChar w:fldCharType="begin"/>
          </w:r>
          <w:r>
            <w:instrText xml:space="preserve"> PAGEREF _Toc6805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2.1. </w:t>
          </w:r>
          <w:r>
            <w:rPr>
              <w:rFonts w:hint="eastAsia"/>
              <w:lang w:eastAsia="zh-CN"/>
            </w:rPr>
            <w:t>财产</w:t>
          </w:r>
          <w:r>
            <w:tab/>
          </w:r>
          <w:r>
            <w:fldChar w:fldCharType="begin"/>
          </w:r>
          <w:r>
            <w:instrText xml:space="preserve"> PAGEREF _Toc31168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Line 65: 第四章 犯罪概念与犯罪构成</w:t>
          </w:r>
          <w:r>
            <w:tab/>
          </w:r>
          <w:r>
            <w:fldChar w:fldCharType="begin"/>
          </w:r>
          <w:r>
            <w:instrText xml:space="preserve"> PAGEREF _Toc5661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Line 68: 第五章 犯罪客体</w:t>
          </w:r>
          <w:r>
            <w:tab/>
          </w:r>
          <w:r>
            <w:fldChar w:fldCharType="begin"/>
          </w:r>
          <w:r>
            <w:instrText xml:space="preserve"> PAGEREF _Toc14941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第七章 犯罪主体</w:t>
          </w:r>
          <w:r>
            <w:tab/>
          </w:r>
          <w:r>
            <w:fldChar w:fldCharType="begin"/>
          </w:r>
          <w:r>
            <w:instrText xml:space="preserve"> PAGEREF _Toc11457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Line 101: 第十一章 共同犯罪</w:t>
          </w:r>
          <w:r>
            <w:tab/>
          </w:r>
          <w:r>
            <w:fldChar w:fldCharType="begin"/>
          </w:r>
          <w:r>
            <w:instrText xml:space="preserve"> PAGEREF _Toc5784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</w:rPr>
            <w:t>第十四章 刑罚概说</w:t>
          </w:r>
          <w:r>
            <w:tab/>
          </w:r>
          <w:r>
            <w:fldChar w:fldCharType="begin"/>
          </w:r>
          <w:r>
            <w:instrText xml:space="preserve"> PAGEREF _Toc15040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</w:rPr>
            <w:t>第十五章 刑罚的体系和种类</w:t>
          </w:r>
          <w:r>
            <w:tab/>
          </w:r>
          <w:r>
            <w:fldChar w:fldCharType="begin"/>
          </w:r>
          <w:r>
            <w:instrText xml:space="preserve"> PAGEREF _Toc31541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具体犯罪</w:t>
          </w:r>
          <w:r>
            <w:tab/>
          </w:r>
          <w:r>
            <w:fldChar w:fldCharType="begin"/>
          </w:r>
          <w:r>
            <w:instrText xml:space="preserve"> PAGEREF _Toc32063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9.1. </w:t>
          </w:r>
          <w:r>
            <w:rPr>
              <w:rFonts w:hint="eastAsia"/>
            </w:rPr>
            <w:t>危害</w:t>
          </w:r>
          <w:r>
            <w:rPr>
              <w:rFonts w:hint="eastAsia"/>
              <w:lang w:eastAsia="zh-CN"/>
            </w:rPr>
            <w:t>对外安全罪</w:t>
          </w:r>
          <w:r>
            <w:rPr>
              <w:rFonts w:hint="eastAsia"/>
            </w:rPr>
            <w:t xml:space="preserve"> 危害公共安全罪</w:t>
          </w:r>
          <w:r>
            <w:rPr>
              <w:rFonts w:hint="eastAsia"/>
            </w:rPr>
            <w:tab/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 xml:space="preserve"> 破坏市场经济秩序罪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 xml:space="preserve"> 侵犯</w:t>
          </w:r>
          <w:r>
            <w:rPr>
              <w:rFonts w:hint="eastAsia"/>
              <w:lang w:eastAsia="zh-CN"/>
            </w:rPr>
            <w:t>个体</w:t>
          </w:r>
          <w:r>
            <w:rPr>
              <w:rFonts w:hint="eastAsia"/>
            </w:rPr>
            <w:t>权利罪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 xml:space="preserve"> 侵犯财产罪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 xml:space="preserve"> 妨害社会管理秩序罪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 xml:space="preserve"> 危害</w:t>
          </w:r>
          <w:r>
            <w:rPr>
              <w:rFonts w:hint="eastAsia"/>
              <w:lang w:eastAsia="zh-CN"/>
            </w:rPr>
            <w:t>对外防卫</w:t>
          </w:r>
          <w:r>
            <w:rPr>
              <w:rFonts w:hint="eastAsia"/>
            </w:rPr>
            <w:t>利益罪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 xml:space="preserve"> 贪污贿赂罪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 xml:space="preserve"> 渎职罪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安全守护者</w:t>
          </w:r>
          <w:r>
            <w:rPr>
              <w:rFonts w:hint="eastAsia"/>
            </w:rPr>
            <w:t>违反职责罪</w:t>
          </w:r>
          <w:r>
            <w:tab/>
          </w:r>
          <w:r>
            <w:fldChar w:fldCharType="begin"/>
          </w:r>
          <w:r>
            <w:instrText xml:space="preserve"> PAGEREF _Toc3668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30365"/>
      <w:r>
        <w:rPr>
          <w:rFonts w:hint="eastAsia"/>
          <w:lang w:val="en-US" w:eastAsia="zh-CN"/>
        </w:rPr>
        <w:t>法学plus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32111"/>
      <w:r>
        <w:rPr>
          <w:rFonts w:hint="eastAsia"/>
          <w:lang w:val="en-US" w:eastAsia="zh-CN"/>
        </w:rPr>
        <w:t>替换表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人》》个体，者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2" w:name="_Toc6805"/>
      <w:r>
        <w:rPr>
          <w:rFonts w:hint="eastAsia"/>
        </w:rPr>
        <w:t>第一章 刑法概说</w:t>
      </w:r>
      <w:bookmarkEnd w:id="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57: 第二章 刑法的基本原则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62: 第三章 刑法的效力范围</w:t>
      </w:r>
    </w:p>
    <w:p>
      <w:pPr>
        <w:pStyle w:val="3"/>
        <w:rPr>
          <w:rFonts w:hint="eastAsia"/>
          <w:lang w:eastAsia="zh-CN"/>
        </w:rPr>
      </w:pPr>
      <w:bookmarkStart w:id="3" w:name="_Toc31168"/>
      <w:r>
        <w:rPr>
          <w:rFonts w:hint="eastAsia"/>
          <w:lang w:eastAsia="zh-CN"/>
        </w:rPr>
        <w:t>财产</w:t>
      </w:r>
      <w:bookmarkEnd w:id="3"/>
    </w:p>
    <w:p>
      <w:r>
        <w:t>财产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"https://baike.baidu.com/item/%E8%B4%A2%E4%BA%A7/javascript:;"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5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财产是指拥有的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"https://baike.baidu.com/item/%E9%87%91%E9%92%B1/2987" \t "https://baike.baidu.com/item/%E8%B4%A2%E4%BA%A7/_blank"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金钱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、物资、房屋、土地等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"https://baike.baidu.com/item/%E7%89%A9%E8%B4%A8%E8%B4%A2%E5%AF%8C/5960719" \t "https://baike.baidu.com/item/%E8%B4%A2%E4%BA%A7/_blank"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物质财富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"https://baike.baidu.com/item/%E5%9B%BD%E5%AE%B6%E8%B4%A2%E4%BA%A7/3934302" \t "https://baike.baidu.com/item/%E8%B4%A2%E4%BA%A7/_blank"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国家财产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、私人财产，具有金钱价值、并受到法律保护的权利的总称。大体上，财产有三种，即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"https://baike.baidu.com/item/%E5%8A%A8%E4%BA%A7/269294" \t "https://baike.baidu.com/item/%E8%B4%A2%E4%BA%A7/_blank"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动产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"https://baike.baidu.com/item/%E4%B8%8D%E5%8A%A8%E4%BA%A7/269363" \t "https://baike.baidu.com/item/%E8%B4%A2%E4%BA%A7/_blank"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不动产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"https://baike.baidu.com/item/%E7%9F%A5%E8%AF%86%E8%B4%A2%E4%BA%A7" \t "https://baike.baidu.com/item/%E8%B4%A2%E4%BA%A7/_blank"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知识财产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(即知识产权)。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包括虚拟数据资产</w:t>
      </w:r>
    </w:p>
    <w:p>
      <w:pPr>
        <w:rPr>
          <w:rFonts w:hint="eastAsia"/>
          <w:lang w:eastAsia="zh-CN"/>
        </w:rPr>
      </w:pPr>
    </w:p>
    <w:p>
      <w:pPr>
        <w:pStyle w:val="2"/>
        <w:rPr>
          <w:rStyle w:val="17"/>
          <w:rFonts w:hint="eastAsia"/>
          <w:b/>
        </w:rPr>
      </w:pPr>
      <w:r>
        <w:rPr>
          <w:rFonts w:hint="eastAsia"/>
        </w:rPr>
        <w:tab/>
      </w:r>
      <w:bookmarkStart w:id="4" w:name="_Toc5661"/>
      <w:r>
        <w:rPr>
          <w:rFonts w:hint="eastAsia"/>
        </w:rPr>
        <w:t xml:space="preserve">Line 65: 第四章 </w:t>
      </w:r>
      <w:r>
        <w:rPr>
          <w:rStyle w:val="17"/>
          <w:rFonts w:hint="eastAsia"/>
          <w:b/>
        </w:rPr>
        <w:t>犯罪概念与犯罪构成</w:t>
      </w:r>
      <w:bookmarkEnd w:id="4"/>
    </w:p>
    <w:p>
      <w:pPr>
        <w:rPr>
          <w:rStyle w:val="17"/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犯罪构成与犯罪概念是两个既有密切联系又有区别的概念。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犯罪概念是犯罪构成的基础，犯罪构成是犯罪概念的具体化。犯罪概念回答的问题是：什么是犯罪?犯罪有哪些基本属性?犯罪构成则进一步回答：犯罪是怎样成立的?它的成立需要具备哪些法定条件?也就是说，它所要解决的是成立犯罪的具体标准、规格问题。通过犯罪构成一系列主客观要件的综合，具体说明什么样的行为是危害社会的、触犯刑律的，因而是应受刑罚处罚的。也就是说，犯罪概念的各个基本属性是通过犯罪构成来具体说明的。犯罪概念是从总体上划清罪与非罪的界限，而犯罪构成则是分清罪与非罪、此罪与彼罪界限的具体标准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bookmarkStart w:id="5" w:name="_Toc14941"/>
      <w:r>
        <w:rPr>
          <w:rFonts w:hint="eastAsia"/>
        </w:rPr>
        <w:t>Line 68: 第五章 犯罪客体</w:t>
      </w:r>
      <w:bookmarkEnd w:id="5"/>
    </w:p>
    <w:p>
      <w:r>
        <w:t>犯罪客体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i w:val="0"/>
          <w:caps w:val="0"/>
          <w:color w:val="333333"/>
          <w:spacing w:val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"https://baike.baidu.com/item/%E7%8A%AF%E7%BD%AA%E5%AE%A2%E4%BD%93/javascript:;"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5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犯罪客体是犯罪构成的要件之一，指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"https://baike.baidu.com/item/%E5%88%91%E4%BA%8B%E6%B3%95%E5%BE%8B" \t "https://baike.baidu.com/item/%E7%8A%AF%E7%BD%AA%E5%AE%A2%E4%BD%93/_blank"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刑事法律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所保护而为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"https://baike.baidu.com/item/%E7%8A%AF%E7%BD%AA%E8%A1%8C%E4%B8%BA/1192021" \t "https://baike.baidu.com/item/%E7%8A%AF%E7%BD%AA%E5%AE%A2%E4%BD%93/_blank"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犯罪行为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所侵害的社会关系。确定了犯罪客体，在很大程度上就能确定犯的是什么罪和它的危害程度。如果行为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者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侵害的不是刑事法律保护的社会关系，而是民事法律或行政法律保护的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"https://baike.baidu.com/item/%E7%A4%BE%E4%BC%9A%E5%85%B3%E7%B3%BB/6543215" \t "https://baike.baidu.com/item/%E7%8A%AF%E7%BD%AA%E5%AE%A2%E4%BD%93/_blank"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社会关系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，这种行为不能构成犯罪，行为人也不负刑事责任，而负民事责任或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"https://baike.baidu.com/item/%E8%A1%8C%E6%94%BF%E8%B4%A3%E4%BB%BB/9914731" \t "https://baike.baidu.com/item/%E7%8A%AF%E7%BD%AA%E5%AE%A2%E4%BD%93/_blank"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行政责任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犯罪客体，是指刑法所保护而为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"https://baike.baidu.com/item/%E7%8A%AF%E7%BD%AA%E8%A1%8C%E4%B8%BA" \t "https://baike.baidu.com/item/%E7%8A%AF%E7%BD%AA%E5%AE%A2%E4%BD%93/_blank"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犯罪行为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所侵犯的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"https://baike.baidu.com/item/%E7%A4%BE%E4%BC%9A%E5%85%B3%E7%B3%BB" \t "https://baike.baidu.com/item/%E7%8A%AF%E7%BD%AA%E5%AE%A2%E4%BD%93/_blank"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社会关系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。社会关系就是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集体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在生产和共同生活活动过程中所形成的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个体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之间的相互关系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刑法所保护的那种社会关系是指主权、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领域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完整和安全，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管理体制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"https://baike.baidu.com/item/%E7%A4%BE%E4%BC%9A%E4%B8%BB%E4%B9%89%E5%88%B6%E5%BA%A6" \t "https://baike.baidu.com/item/%E7%8A%AF%E7%BD%AA%E5%AE%A2%E4%BD%93/_blank"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制度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，社会秩序和经济秩序，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集体所有的财产权，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私人的财产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"https://baike.baidu.com/item/%E6%89%80%E6%9C%89%E6%9D%83" \t "https://baike.baidu.com/item/%E7%8A%AF%E7%BD%AA%E5%AE%A2%E4%BD%93/_blank"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所有权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个体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权利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和其他权利，等等。这些社会关系在刑法第13条已有明确的表述，它们一旦为犯罪行为所侵犯，就成为犯罪客体。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犯罪客体是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"https://baike.baidu.com/item/%E7%8A%AF%E7%BD%AA%E6%9E%84%E6%88%90" \t "https://baike.baidu.com/item/%E7%8A%AF%E7%BD%AA%E5%AE%A2%E4%BD%93/_blank"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犯罪构成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的必要要件。没有一个犯罪是没有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"https://baike.baidu.com/item/%E7%8A%AF%E7%BD%AA%E5%AE%A2%E4%BD%93" \t "https://baike.baidu.com/item/%E7%8A%AF%E7%BD%AA%E5%AE%A2%E4%BD%93/_blank"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犯罪客体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的。犯罪之所以具有社会危害性，首先是由其所侵犯的犯罪客体决定的。一个行为不侵犯任何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"https://baike.baidu.com/item/%E5%AE%A2%E4%BD%93" \t "https://baike.baidu.com/item/%E7%8A%AF%E7%BD%AA%E5%AE%A2%E4%BD%93/_blank"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客体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，不侵犯任何社会关系，就意味着不具有社会危害性，也就不能构成犯罪。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6" w:name="_Toc11457"/>
      <w:r>
        <w:rPr>
          <w:rFonts w:hint="eastAsia"/>
        </w:rPr>
        <w:t>第七章 犯罪主体</w:t>
      </w:r>
      <w:bookmarkEnd w:id="6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Style w:val="14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犯罪主体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是指实施危害社会的行为、依法应当负刑事责任的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单体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个体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单位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bookmarkStart w:id="7" w:name="_Toc5784"/>
      <w:r>
        <w:rPr>
          <w:rFonts w:hint="eastAsia"/>
        </w:rPr>
        <w:t>Line 101: 第十一章 共同犯罪</w:t>
      </w:r>
      <w:bookmarkEnd w:id="7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105: 第十二章 罪数形态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109: 第十三章 刑事责任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bookmarkStart w:id="8" w:name="_Toc15040"/>
      <w:r>
        <w:rPr>
          <w:rFonts w:hint="eastAsia"/>
        </w:rPr>
        <w:t>第十四章 刑罚概说</w:t>
      </w:r>
      <w:bookmarkEnd w:id="8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刑罚的概念和特征 刑罚，是刑法规定的由审判机关依法 对犯罪分子适用的剥夺或者限制其某种权 益的最严厉的法律强制方法。 ? ? ? ? ? ? ? ? 刑罚具有下列特征： 1．刑罚是最高权力机关在刑法中制定的强 制方法 2．刑罚是刑法中赋予“刑罚”名称的强制方法 3．刑罚是用以惩罚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犯罪者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的强制方法 4．刑罚是人民法院依刑法和刑事诉讼法裁判科 处的强制方法 5．刑罚是分别由特定强制机关执行的强制方法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bookmarkStart w:id="9" w:name="baidusnap0"/>
      <w:bookmarkEnd w:id="9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66"/>
        </w:rPr>
        <w:t>6．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刑罚就整体而言是最严厉的强制方法 ? ? ? ? ? ? ? ? ? 二、刑罚与犯罪的关系 （一）刑罚与犯罪的对立 （二）刑罚与犯罪的统一 三、刑罚与其他法律制裁方法的区别 （一）适用根据不同 （二）适用机关不同 （三）适用对象不同 （四）严厉程度不同 （五）法律后果不同 第二节 刑罚的功能 ? 刑罚的功能，是指正确制定、裁量和 执行刑罚对社会可能产生的积极作用。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创制、适用和执行刑罚的活动，对不同 的对象可能产生不同的功效与作用，根据 功效作用和对象的不同，刑罚的功能可从 三个方面加以概括。 ? ? ? ? ? ? ? ? 一、对犯罪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的功能 （一）剥夺功能 （二）处罚功能 （三）教育改造功能 二、对被害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的功能——安抚功能 三、对社会的功能 （一）威慑功能 （二）教育鼓励功能 第三节 刑罚的目的 ? ? ? ? 一、刑罚目的概说 （一）广义目的说和狭义目的说 （二）单一目的说和多种目的说 （三）根本目的说和直接目的说 ? ? ? ? ? 二、特殊预防 （一）特殊预防的概念 所谓特殊预防，是指通过对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犯罪者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适用、 执行刑罚，惩罚改造犯罪分子，防止他们 重新犯罪。 １、剥夺与惩罚是预防犯罪分子再次犯罪 的前提 ２、教育与改造是预防犯罪分子重新犯罪 的根本措施 ? ? ? ? ? ? ? ? ? ? ? （二）特殊预防的方式 （三）特殊预防的实现 三、一般预防 （一）一般预防的概念 所谓一般预防，是指通过制定、适用和执行刑罚，防止社 会上可能犯罪的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个体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走上犯罪道路。 （二）一般预防的方式 （三）一般预防的实现 １、刑罚的适当性 ２、刑罚的公开性 ３、刑罚的及时性 四、特殊预防与一般预防的关系 ? 思考题： 1．刑罚的主要特征如何？ 2．如何理解刑罚的目的？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bookmarkStart w:id="10" w:name="_Toc31541"/>
      <w:r>
        <w:rPr>
          <w:rFonts w:hint="eastAsia"/>
        </w:rPr>
        <w:t>第十五章 刑罚的体系和种类</w:t>
      </w:r>
      <w:bookmarkEnd w:id="10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刑罚的体系和种类</w:t>
      </w:r>
    </w:p>
    <w:p>
      <w:pPr>
        <w:numPr>
          <w:ilvl w:val="0"/>
          <w:numId w:val="0"/>
        </w:numPr>
        <w:rPr>
          <w:rFonts w:hint="eastAsia" w:ascii="华文隶书" w:hAnsi="华文隶书" w:eastAsia="华文隶书" w:cs="华文隶书"/>
          <w:sz w:val="40"/>
          <w:szCs w:val="48"/>
          <w:lang w:val="en-US" w:eastAsia="zh-CN"/>
        </w:rPr>
      </w:pPr>
      <w:r>
        <w:rPr>
          <w:rFonts w:hint="eastAsia" w:ascii="华文隶书" w:hAnsi="华文隶书" w:eastAsia="华文隶书" w:cs="华文隶书"/>
          <w:sz w:val="40"/>
          <w:szCs w:val="48"/>
          <w:lang w:val="en-US" w:eastAsia="zh-CN"/>
        </w:rPr>
        <w:t>第二节主刑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主刑，又称基本刑，指只能独立适用的刑罚方法。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管制、拘役、有期徒刑、无期徒刑和死刑</w:t>
      </w:r>
    </w:p>
    <w:p>
      <w:pPr>
        <w:rPr>
          <w:rFonts w:hint="eastAsia"/>
          <w:sz w:val="22"/>
          <w:szCs w:val="22"/>
        </w:rPr>
      </w:pPr>
    </w:p>
    <w:p>
      <w:pPr>
        <w:numPr>
          <w:ilvl w:val="0"/>
          <w:numId w:val="0"/>
        </w:numPr>
        <w:rPr>
          <w:rFonts w:hint="eastAsia" w:ascii="华文隶书" w:hAnsi="华文隶书" w:eastAsia="华文隶书" w:cs="华文隶书"/>
          <w:sz w:val="40"/>
          <w:szCs w:val="48"/>
          <w:lang w:val="en-US" w:eastAsia="zh-CN"/>
        </w:rPr>
      </w:pPr>
      <w:r>
        <w:rPr>
          <w:rFonts w:hint="eastAsia" w:ascii="华文隶书" w:hAnsi="华文隶书" w:eastAsia="华文隶书" w:cs="华文隶书"/>
          <w:sz w:val="40"/>
          <w:szCs w:val="48"/>
          <w:lang w:val="en-US" w:eastAsia="zh-CN"/>
        </w:rPr>
        <w:t>第一节主刑：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一、管制</w:t>
      </w:r>
      <w:r>
        <w:rPr>
          <w:rFonts w:hint="eastAsia"/>
          <w:sz w:val="22"/>
          <w:szCs w:val="22"/>
          <w:lang w:eastAsia="zh-CN"/>
        </w:rPr>
        <w:t>：</w:t>
      </w:r>
      <w:r>
        <w:rPr>
          <w:rFonts w:hint="eastAsia"/>
          <w:sz w:val="22"/>
          <w:szCs w:val="22"/>
        </w:rPr>
        <w:t>是对罪犯不予关押，但限制其一定自由，由</w:t>
      </w:r>
      <w:r>
        <w:rPr>
          <w:rFonts w:hint="eastAsia"/>
          <w:sz w:val="22"/>
          <w:szCs w:val="22"/>
          <w:lang w:eastAsia="zh-CN"/>
        </w:rPr>
        <w:t>相关</w:t>
      </w:r>
      <w:r>
        <w:rPr>
          <w:rFonts w:hint="eastAsia"/>
          <w:sz w:val="22"/>
          <w:szCs w:val="22"/>
        </w:rPr>
        <w:t>机关执行和群众监督改造的刑罚方法。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32063"/>
      <w:r>
        <w:rPr>
          <w:rFonts w:hint="eastAsia"/>
          <w:lang w:val="en-US" w:eastAsia="zh-CN"/>
        </w:rPr>
        <w:t>具体犯罪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bookmarkStart w:id="12" w:name="_Toc3668"/>
      <w:r>
        <w:rPr>
          <w:rFonts w:hint="eastAsia"/>
        </w:rPr>
        <w:t>危害</w:t>
      </w:r>
      <w:r>
        <w:rPr>
          <w:rFonts w:hint="eastAsia"/>
          <w:lang w:eastAsia="zh-CN"/>
        </w:rPr>
        <w:t>对外安全罪</w:t>
      </w:r>
      <w:r>
        <w:rPr>
          <w:rFonts w:hint="eastAsia"/>
        </w:rPr>
        <w:t xml:space="preserve"> 危害公共安全罪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破坏市场经济秩序罪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侵犯</w:t>
      </w:r>
      <w:r>
        <w:rPr>
          <w:rFonts w:hint="eastAsia"/>
          <w:lang w:eastAsia="zh-CN"/>
        </w:rPr>
        <w:t>个体</w:t>
      </w:r>
      <w:r>
        <w:rPr>
          <w:rFonts w:hint="eastAsia"/>
        </w:rPr>
        <w:t>权利罪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侵犯财产罪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妨害社会管理秩序罪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危害</w:t>
      </w:r>
      <w:r>
        <w:rPr>
          <w:rFonts w:hint="eastAsia"/>
          <w:lang w:eastAsia="zh-CN"/>
        </w:rPr>
        <w:t>对外防卫</w:t>
      </w:r>
      <w:r>
        <w:rPr>
          <w:rFonts w:hint="eastAsia"/>
        </w:rPr>
        <w:t>利益罪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贪污贿赂罪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渎职罪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安全守护者</w:t>
      </w:r>
      <w:r>
        <w:rPr>
          <w:rFonts w:hint="eastAsia"/>
        </w:rPr>
        <w:t>违反职责罪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64D76F"/>
    <w:multiLevelType w:val="singleLevel"/>
    <w:tmpl w:val="D964D76F"/>
    <w:lvl w:ilvl="0" w:tentative="0">
      <w:start w:val="15"/>
      <w:numFmt w:val="chineseCounting"/>
      <w:suff w:val="space"/>
      <w:lvlText w:val="第%1章"/>
      <w:lvlJc w:val="left"/>
      <w:pPr>
        <w:ind w:left="105" w:leftChars="0" w:firstLine="0" w:firstLineChars="0"/>
      </w:pPr>
      <w:rPr>
        <w:rFonts w:hint="eastAsia"/>
      </w:rPr>
    </w:lvl>
  </w:abstractNum>
  <w:abstractNum w:abstractNumId="1">
    <w:nsid w:val="F36D8896"/>
    <w:multiLevelType w:val="multilevel"/>
    <w:tmpl w:val="F36D889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95788"/>
    <w:rsid w:val="013448CF"/>
    <w:rsid w:val="07F330A0"/>
    <w:rsid w:val="08AF15EC"/>
    <w:rsid w:val="09394A51"/>
    <w:rsid w:val="0AD406B6"/>
    <w:rsid w:val="0D593B83"/>
    <w:rsid w:val="0F5532BF"/>
    <w:rsid w:val="107A5E95"/>
    <w:rsid w:val="17D65DCD"/>
    <w:rsid w:val="1EC743AA"/>
    <w:rsid w:val="1EE8719B"/>
    <w:rsid w:val="1FBD6143"/>
    <w:rsid w:val="1FE65964"/>
    <w:rsid w:val="205E5022"/>
    <w:rsid w:val="21FB7E02"/>
    <w:rsid w:val="222B444C"/>
    <w:rsid w:val="25AF79E2"/>
    <w:rsid w:val="28CC5417"/>
    <w:rsid w:val="2BD974A4"/>
    <w:rsid w:val="3100608A"/>
    <w:rsid w:val="310628B2"/>
    <w:rsid w:val="34CF0E9A"/>
    <w:rsid w:val="37371A78"/>
    <w:rsid w:val="38863249"/>
    <w:rsid w:val="39E150BF"/>
    <w:rsid w:val="3C8F1286"/>
    <w:rsid w:val="3CD3296C"/>
    <w:rsid w:val="3E190292"/>
    <w:rsid w:val="40E05DBA"/>
    <w:rsid w:val="42F71836"/>
    <w:rsid w:val="44B516CD"/>
    <w:rsid w:val="45166BD0"/>
    <w:rsid w:val="466E1E1B"/>
    <w:rsid w:val="48814A4C"/>
    <w:rsid w:val="4C6009BF"/>
    <w:rsid w:val="4CD62C00"/>
    <w:rsid w:val="4E3400DB"/>
    <w:rsid w:val="4FC215DA"/>
    <w:rsid w:val="555A4040"/>
    <w:rsid w:val="57A5568A"/>
    <w:rsid w:val="60654A36"/>
    <w:rsid w:val="64227AAD"/>
    <w:rsid w:val="6A7572B4"/>
    <w:rsid w:val="6B353D40"/>
    <w:rsid w:val="6C552B33"/>
    <w:rsid w:val="6D3939C2"/>
    <w:rsid w:val="6D535020"/>
    <w:rsid w:val="6EF51749"/>
    <w:rsid w:val="6F967B6B"/>
    <w:rsid w:val="703F222E"/>
    <w:rsid w:val="716F315D"/>
    <w:rsid w:val="72491FAC"/>
    <w:rsid w:val="728A0F44"/>
    <w:rsid w:val="737F4FF8"/>
    <w:rsid w:val="73D41FF7"/>
    <w:rsid w:val="77F95788"/>
    <w:rsid w:val="7A5C6C7A"/>
    <w:rsid w:val="7FE2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character" w:customStyle="1" w:styleId="17">
    <w:name w:val="标题 1 Char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2018-10-17T20:19:00Z</dcterms:created>
  <dc:creator>ATI老哇的爪子007</dc:creator>
  <cp:lastModifiedBy>ATI老哇的爪子007</cp:lastModifiedBy>
  <dcterms:modified xsi:type="dcterms:W3CDTF">2018-10-17T20:52:06Z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