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 软件具体项目prj管理原理attilax总结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656565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656565"/>
                <w:kern w:val="0"/>
                <w:sz w:val="21"/>
                <w:szCs w:val="21"/>
                <w:u w:val="none"/>
                <w:lang w:val="en-US" w:eastAsia="zh-CN" w:bidi="ar"/>
              </w:rPr>
              <w:t>法治原则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环境管理（开发环境，运行环境）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组织架构管理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职责管理，类与模块</w:t>
      </w:r>
      <w:bookmarkStart w:id="1" w:name="OLE_LINK2"/>
      <w:r>
        <w:rPr>
          <w:rFonts w:hint="eastAsia"/>
          <w:lang w:val="en-US" w:eastAsia="zh-CN"/>
        </w:rPr>
        <w:t>职责</w:t>
      </w:r>
      <w:bookmarkEnd w:id="1"/>
      <w:r>
        <w:rPr>
          <w:rFonts w:hint="eastAsia"/>
          <w:lang w:val="en-US" w:eastAsia="zh-CN"/>
        </w:rPr>
        <w:t>分配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文档管理（开发文档，api文档，设计文档等）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决策管理（类冲突决策管理等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基础支持管理（工具链管理）</w:t>
      </w:r>
    </w:p>
    <w:tbl>
      <w:tblPr>
        <w:tblW w:w="10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Hiragino Sans GB" w:hAnsi="Hiragino Sans GB" w:eastAsia="Hiragino Sans GB" w:cs="Hiragino Sans GB"/>
                <w:i w:val="0"/>
                <w:color w:val="656565"/>
                <w:sz w:val="21"/>
                <w:szCs w:val="21"/>
                <w:u w:val="none"/>
              </w:rPr>
            </w:pPr>
            <w:r>
              <w:rPr>
                <w:rFonts w:hint="default" w:ascii="Hiragino Sans GB" w:hAnsi="Hiragino Sans GB" w:eastAsia="Hiragino Sans GB" w:cs="Hiragino Sans GB"/>
                <w:i w:val="0"/>
                <w:color w:val="656565"/>
                <w:kern w:val="0"/>
                <w:sz w:val="21"/>
                <w:szCs w:val="21"/>
                <w:u w:val="none"/>
                <w:lang w:val="en-US" w:eastAsia="zh-CN" w:bidi="ar"/>
              </w:rPr>
              <w:t>财务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50D81"/>
    <w:rsid w:val="006F0003"/>
    <w:rsid w:val="01222210"/>
    <w:rsid w:val="02AF6685"/>
    <w:rsid w:val="02DE0892"/>
    <w:rsid w:val="03557811"/>
    <w:rsid w:val="037F019B"/>
    <w:rsid w:val="04246B24"/>
    <w:rsid w:val="04711F26"/>
    <w:rsid w:val="05277D5C"/>
    <w:rsid w:val="07D21766"/>
    <w:rsid w:val="08C92C36"/>
    <w:rsid w:val="09B33B29"/>
    <w:rsid w:val="09ED5258"/>
    <w:rsid w:val="0A901B9C"/>
    <w:rsid w:val="0AFD014C"/>
    <w:rsid w:val="0BE10E2D"/>
    <w:rsid w:val="0CD24809"/>
    <w:rsid w:val="0CE3661F"/>
    <w:rsid w:val="0D620139"/>
    <w:rsid w:val="0EEF002A"/>
    <w:rsid w:val="10871434"/>
    <w:rsid w:val="110173E0"/>
    <w:rsid w:val="12F4508D"/>
    <w:rsid w:val="1374641A"/>
    <w:rsid w:val="147C2E69"/>
    <w:rsid w:val="164C77BE"/>
    <w:rsid w:val="19F36EFB"/>
    <w:rsid w:val="1A241DB3"/>
    <w:rsid w:val="1B9E331E"/>
    <w:rsid w:val="1BC53E39"/>
    <w:rsid w:val="1BC941BE"/>
    <w:rsid w:val="1C250D81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461E53"/>
    <w:rsid w:val="2480446F"/>
    <w:rsid w:val="24965ACE"/>
    <w:rsid w:val="25291EAD"/>
    <w:rsid w:val="25F36AF4"/>
    <w:rsid w:val="25F717B6"/>
    <w:rsid w:val="27510E4B"/>
    <w:rsid w:val="285C6A1A"/>
    <w:rsid w:val="29820F41"/>
    <w:rsid w:val="29BE0D38"/>
    <w:rsid w:val="2A1A4920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193288B"/>
    <w:rsid w:val="33313D41"/>
    <w:rsid w:val="33E36740"/>
    <w:rsid w:val="34686F85"/>
    <w:rsid w:val="361C0964"/>
    <w:rsid w:val="36C13BDB"/>
    <w:rsid w:val="36CD0722"/>
    <w:rsid w:val="388A7A23"/>
    <w:rsid w:val="38DD535A"/>
    <w:rsid w:val="395D2A60"/>
    <w:rsid w:val="3A3B1606"/>
    <w:rsid w:val="3B5F5E03"/>
    <w:rsid w:val="3D3F2905"/>
    <w:rsid w:val="3D5665B6"/>
    <w:rsid w:val="3DDA1DAE"/>
    <w:rsid w:val="3ECC1D28"/>
    <w:rsid w:val="3F2117B8"/>
    <w:rsid w:val="40D23AF8"/>
    <w:rsid w:val="420C25BD"/>
    <w:rsid w:val="423F5454"/>
    <w:rsid w:val="424335B9"/>
    <w:rsid w:val="42E60F69"/>
    <w:rsid w:val="44354DF8"/>
    <w:rsid w:val="450E1F78"/>
    <w:rsid w:val="4520076E"/>
    <w:rsid w:val="456A4E21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41358A"/>
    <w:rsid w:val="5AAF41FE"/>
    <w:rsid w:val="5CCF3687"/>
    <w:rsid w:val="5D7F7D26"/>
    <w:rsid w:val="5D886844"/>
    <w:rsid w:val="5DA32819"/>
    <w:rsid w:val="5E9243F9"/>
    <w:rsid w:val="5F0C5D0D"/>
    <w:rsid w:val="5FF46D54"/>
    <w:rsid w:val="60700BF7"/>
    <w:rsid w:val="61540E48"/>
    <w:rsid w:val="62890024"/>
    <w:rsid w:val="629C5F6F"/>
    <w:rsid w:val="63797645"/>
    <w:rsid w:val="645D3602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DFB364A"/>
    <w:rsid w:val="6F4828F6"/>
    <w:rsid w:val="6FB11E13"/>
    <w:rsid w:val="70EA551B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785AC7"/>
    <w:rsid w:val="78E1299B"/>
    <w:rsid w:val="7970540A"/>
    <w:rsid w:val="7A515056"/>
    <w:rsid w:val="7A8B2DF2"/>
    <w:rsid w:val="7ABD6006"/>
    <w:rsid w:val="7B9B0D9A"/>
    <w:rsid w:val="7C0B0E18"/>
    <w:rsid w:val="7D7E714D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2016-10-18T05:58:00Z</dcterms:created>
  <dc:creator>Administrator</dc:creator>
  <cp:lastModifiedBy>Administrator</cp:lastModifiedBy>
  <dcterms:modified xsi:type="dcterms:W3CDTF">2016-10-18T06:02:03Z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