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项目人力资源管理 艾提拉总结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   技术体系培训路线图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技术体系图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项目技术路线图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Ted沟通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</w:t>
      </w:r>
    </w:p>
    <w:p>
      <w:pPr>
        <w:pStyle w:val="2"/>
        <w:bidi w:val="0"/>
        <w:rPr>
          <w:color w:val="333333"/>
          <w:szCs w:val="27"/>
        </w:rPr>
      </w:pPr>
      <w:r>
        <w:t>培养自</w:t>
      </w:r>
      <w:r>
        <w:rPr>
          <w:i w:val="0"/>
          <w:caps w:val="0"/>
          <w:color w:val="333333"/>
          <w:spacing w:val="0"/>
          <w:szCs w:val="27"/>
          <w:shd w:val="clear" w:fill="FFFFFF"/>
        </w:rPr>
        <w:t>豪感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美国的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"http://baike.baidu.com/view/1736109.htm"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思科公司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，在创业时，员工的工资并不高，但员工都很自豪。该公司经常购进一些小物品如帽子，给参与某些项目的员工每人发一顶，使他们觉得工作有附加值</w:t>
      </w:r>
    </w:p>
    <w:p>
      <w:pPr>
        <w:pStyle w:val="2"/>
        <w:bidi w:val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"http://baike.baidu.com/link?url=HHWp671HpcQOwgkmyBs2p8prTe1LBPAeK39iTvMFRMcuhv9Fs5uCiFl0aS7VoOq0NaBF2LD4LLireqWHpszGZXGgXu3JyolmYwzNSyPGk87l_Isdrifw3zVbJFyPO4BP" \l "5_3"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制订计划法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参与决策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人员的梯队化搭配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会议制度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638010"/>
    <w:multiLevelType w:val="multilevel"/>
    <w:tmpl w:val="F063801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C06CA"/>
    <w:rsid w:val="1C3D4F42"/>
    <w:rsid w:val="1E261714"/>
    <w:rsid w:val="2222402F"/>
    <w:rsid w:val="2C55254B"/>
    <w:rsid w:val="331B04C8"/>
    <w:rsid w:val="3C2B42E8"/>
    <w:rsid w:val="3D822234"/>
    <w:rsid w:val="400B62AA"/>
    <w:rsid w:val="40A20B40"/>
    <w:rsid w:val="4B384816"/>
    <w:rsid w:val="4C1C06CA"/>
    <w:rsid w:val="770B4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2019-08-24T17:09:00Z</dcterms:created>
  <dc:creator>ATI老哇的爪子007</dc:creator>
  <cp:lastModifiedBy>ATI老哇的爪子007</cp:lastModifiedBy>
  <dcterms:modified xsi:type="dcterms:W3CDTF">2019-08-24T17:18:10Z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