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项目沟通管理  艾提拉总结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项目中沟通对象</w:t>
          </w:r>
          <w:r>
            <w:tab/>
          </w:r>
          <w:r>
            <w:fldChar w:fldCharType="begin"/>
          </w:r>
          <w:r>
            <w:instrText xml:space="preserve"> PAGEREF _Toc16122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主要为项目干系人</w:t>
          </w:r>
          <w:r>
            <w:rPr>
              <w:rFonts w:hint="eastAsia"/>
              <w:lang w:val="en-US" w:eastAsia="zh-CN"/>
            </w:rPr>
            <w:t xml:space="preserve"> 产品部门 运营部门组员等</w:t>
          </w:r>
          <w:r>
            <w:tab/>
          </w:r>
          <w:r>
            <w:fldChar w:fldCharType="begin"/>
          </w:r>
          <w:r>
            <w:instrText xml:space="preserve"> PAGEREF _Toc24972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适当</w:t>
          </w:r>
          <w:r>
            <w:rPr>
              <w:rFonts w:hint="eastAsia"/>
            </w:rPr>
            <w:t>越级沟通，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与高层直接沟通</w:t>
          </w:r>
          <w:r>
            <w:tab/>
          </w:r>
          <w:r>
            <w:fldChar w:fldCharType="begin"/>
          </w:r>
          <w:r>
            <w:instrText xml:space="preserve"> PAGEREF _Toc9731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沟通频率</w:t>
          </w:r>
          <w:r>
            <w:tab/>
          </w:r>
          <w:r>
            <w:fldChar w:fldCharType="begin"/>
          </w:r>
          <w:r>
            <w:instrText xml:space="preserve"> PAGEREF _Toc25101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书面沟通 vs 当面沟通</w:t>
          </w:r>
          <w:r>
            <w:tab/>
          </w:r>
          <w:r>
            <w:fldChar w:fldCharType="begin"/>
          </w:r>
          <w:r>
            <w:instrText xml:space="preserve"> PAGEREF _Toc10191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会议 与回忆纪要</w:t>
          </w:r>
          <w:r>
            <w:tab/>
          </w:r>
          <w:r>
            <w:fldChar w:fldCharType="begin"/>
          </w:r>
          <w:r>
            <w:instrText xml:space="preserve"> PAGEREF _Toc26201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日报 周报 日报周报月报制度</w:t>
          </w:r>
          <w:r>
            <w:tab/>
          </w:r>
          <w:r>
            <w:fldChar w:fldCharType="begin"/>
          </w:r>
          <w:r>
            <w:instrText xml:space="preserve"> PAGEREF _Toc17152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例会。</w:t>
          </w:r>
          <w:r>
            <w:rPr>
              <w:rFonts w:hint="eastAsia"/>
            </w:rPr>
            <w:t>通过月会、周例会、调度会、座谈会、班前班后会等形式</w:t>
          </w:r>
          <w:r>
            <w:tab/>
          </w:r>
          <w:r>
            <w:fldChar w:fldCharType="begin"/>
          </w:r>
          <w:r>
            <w:instrText xml:space="preserve"> PAGEREF _Toc19753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展开“合理化</w:t>
          </w:r>
          <w:r>
            <w:rPr>
              <w:rFonts w:hint="eastAsia"/>
            </w:rPr>
            <w:t>建议”活动</w:t>
          </w:r>
          <w:r>
            <w:tab/>
          </w:r>
          <w:r>
            <w:fldChar w:fldCharType="begin"/>
          </w:r>
          <w:r>
            <w:instrText xml:space="preserve"> PAGEREF _Toc21376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</w:rPr>
            <w:t>内部刊物，每月一期</w:t>
          </w:r>
          <w:r>
            <w:rPr>
              <w:rFonts w:hint="eastAsia"/>
              <w:lang w:val="en-US" w:eastAsia="zh-CN"/>
            </w:rPr>
            <w:t xml:space="preserve"> 每周一期 ，培训材料德国</w:t>
          </w:r>
          <w:r>
            <w:tab/>
          </w:r>
          <w:r>
            <w:fldChar w:fldCharType="begin"/>
          </w:r>
          <w:r>
            <w:instrText xml:space="preserve"> PAGEREF _Toc632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3.6. </w:t>
          </w:r>
          <w:r>
            <w:rPr>
              <w:rFonts w:hint="eastAsia"/>
            </w:rPr>
            <w:t>定期举办的</w:t>
          </w:r>
          <w:r>
            <w:rPr>
              <w:rFonts w:hint="eastAsia"/>
              <w:lang w:eastAsia="zh-CN"/>
            </w:rPr>
            <w:t>沟通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会议。。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3.7. </w:t>
          </w:r>
          <w:r>
            <w:rPr>
              <w:rFonts w:hint="eastAsia"/>
              <w:lang w:eastAsia="zh-CN"/>
            </w:rPr>
            <w:t>项目分解例会。。</w:t>
          </w:r>
          <w:r>
            <w:tab/>
          </w:r>
          <w:r>
            <w:fldChar w:fldCharType="begin"/>
          </w:r>
          <w:r>
            <w:instrText xml:space="preserve"> PAGEREF _Toc17548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3.8. </w:t>
          </w:r>
          <w:r>
            <w:rPr>
              <w:rFonts w:hint="eastAsia"/>
              <w:lang w:eastAsia="zh-CN"/>
            </w:rPr>
            <w:t>反馈，周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报。日报</w:t>
          </w:r>
          <w:r>
            <w:tab/>
          </w:r>
          <w:r>
            <w:fldChar w:fldCharType="begin"/>
          </w:r>
          <w:r>
            <w:instrText xml:space="preserve"> PAGEREF _Toc18634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项目管理 jira tb 里面更新进度与注释。</w:t>
          </w:r>
          <w:r>
            <w:tab/>
          </w:r>
          <w:r>
            <w:fldChar w:fldCharType="begin"/>
          </w:r>
          <w:r>
            <w:instrText xml:space="preserve"> PAGEREF _Toc27269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Im email  qq and  wechat</w:t>
          </w:r>
          <w:r>
            <w:tab/>
          </w:r>
          <w:r>
            <w:fldChar w:fldCharType="begin"/>
          </w:r>
          <w:r>
            <w:instrText xml:space="preserve"> PAGEREF _Toc16289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Wiki管理  圈子 bbs  blog</w:t>
          </w:r>
          <w:r>
            <w:tab/>
          </w:r>
          <w:r>
            <w:fldChar w:fldCharType="begin"/>
          </w:r>
          <w:r>
            <w:instrText xml:space="preserve"> PAGEREF _Toc82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Ted沟通</w:t>
          </w:r>
          <w:r>
            <w:tab/>
          </w:r>
          <w:r>
            <w:fldChar w:fldCharType="begin"/>
          </w:r>
          <w:r>
            <w:instrText xml:space="preserve"> PAGEREF _Toc29028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lang w:val="en-US" w:eastAsia="zh-CN"/>
            </w:rPr>
            <w:t>文档 微云</w:t>
          </w:r>
          <w:r>
            <w:tab/>
          </w:r>
          <w:r>
            <w:fldChar w:fldCharType="begin"/>
          </w:r>
          <w:r>
            <w:instrText xml:space="preserve"> PAGEREF _Toc27433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3.14. </w:t>
          </w:r>
          <w:r>
            <w:rPr>
              <w:rFonts w:hint="eastAsia"/>
              <w:lang w:val="en-US" w:eastAsia="zh-CN"/>
            </w:rPr>
            <w:t>日报周报 （发在bbs里面）</w:t>
          </w:r>
          <w:r>
            <w:tab/>
          </w:r>
          <w:r>
            <w:fldChar w:fldCharType="begin"/>
          </w:r>
          <w:r>
            <w:instrText xml:space="preserve"> PAGEREF _Toc9113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制度化沟通 标准化</w:t>
          </w:r>
          <w:r>
            <w:tab/>
          </w:r>
          <w:r>
            <w:fldChar w:fldCharType="begin"/>
          </w:r>
          <w:r>
            <w:instrText xml:space="preserve"> PAGEREF _Toc8959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能邮件、电话达</w:t>
          </w:r>
          <w:r>
            <w:rPr>
              <w:rFonts w:hint="eastAsia"/>
            </w:rPr>
            <w:t>到目的的，不必面谈；</w:t>
          </w:r>
          <w:r>
            <w:tab/>
          </w:r>
          <w:r>
            <w:fldChar w:fldCharType="begin"/>
          </w:r>
          <w:r>
            <w:instrText xml:space="preserve"> PAGEREF _Toc7385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</w:rPr>
            <w:t>能用规章制度标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准化的事情，没必要个案沟通。</w:t>
          </w:r>
          <w:r>
            <w:tab/>
          </w:r>
          <w:r>
            <w:fldChar w:fldCharType="begin"/>
          </w:r>
          <w:r>
            <w:instrText xml:space="preserve"> PAGEREF _Toc12441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沟通方法</w:t>
          </w:r>
          <w:r>
            <w:tab/>
          </w:r>
          <w:r>
            <w:fldChar w:fldCharType="begin"/>
          </w:r>
          <w:r>
            <w:instrText xml:space="preserve"> PAGEREF _Toc29985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default"/>
              <w:lang w:val="en-US" w:eastAsia="zh-CN"/>
            </w:rPr>
            <w:t>赞美对方</w:t>
          </w:r>
          <w:r>
            <w:tab/>
          </w:r>
          <w:r>
            <w:fldChar w:fldCharType="begin"/>
          </w:r>
          <w:r>
            <w:instrText xml:space="preserve"> PAGEREF _Toc23839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default"/>
              <w:lang w:val="en-US" w:eastAsia="zh-CN"/>
            </w:rPr>
            <w:t>移情入境</w:t>
          </w:r>
          <w:r>
            <w:tab/>
          </w:r>
          <w:r>
            <w:fldChar w:fldCharType="begin"/>
          </w:r>
          <w:r>
            <w:instrText xml:space="preserve"> PAGEREF _Toc9620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default"/>
              <w:lang w:val="en-US" w:eastAsia="zh-CN"/>
            </w:rPr>
            <w:t>轻松幽默</w:t>
          </w:r>
          <w:r>
            <w:tab/>
          </w:r>
          <w:r>
            <w:fldChar w:fldCharType="begin"/>
          </w:r>
          <w:r>
            <w:instrText xml:space="preserve"> PAGEREF _Toc10079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rPr>
              <w:rFonts w:hint="default"/>
              <w:lang w:val="en-US" w:eastAsia="zh-CN"/>
            </w:rPr>
            <w:t>求同存异</w:t>
          </w:r>
          <w:r>
            <w:tab/>
          </w:r>
          <w:r>
            <w:fldChar w:fldCharType="begin"/>
          </w:r>
          <w:r>
            <w:instrText xml:space="preserve"> PAGEREF _Toc15147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default"/>
              <w:lang w:val="en-US" w:eastAsia="zh-CN"/>
            </w:rPr>
            <w:t>深入浅出</w:t>
          </w:r>
          <w:r>
            <w:tab/>
          </w:r>
          <w:r>
            <w:fldChar w:fldCharType="begin"/>
          </w:r>
          <w:r>
            <w:instrText xml:space="preserve"> PAGEREF _Toc29737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6.避免随</w:t>
          </w:r>
          <w:r>
            <w:rPr>
              <w:rFonts w:hint="default"/>
              <w:lang w:val="en-US" w:eastAsia="zh-CN"/>
            </w:rPr>
            <w:t>便打断对方</w:t>
          </w:r>
          <w:r>
            <w:tab/>
          </w:r>
          <w:r>
            <w:fldChar w:fldCharType="begin"/>
          </w:r>
          <w:r>
            <w:instrText xml:space="preserve"> PAGEREF _Toc27705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5.7. </w:t>
          </w:r>
          <w:r>
            <w:rPr>
              <w:rFonts w:hint="default"/>
              <w:lang w:val="en-US" w:eastAsia="zh-CN"/>
            </w:rPr>
            <w:t>7.尽量做到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多听少说</w:t>
          </w:r>
          <w:r>
            <w:tab/>
          </w:r>
          <w:r>
            <w:fldChar w:fldCharType="begin"/>
          </w:r>
          <w:r>
            <w:instrText xml:space="preserve"> PAGEREF _Toc23133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易犯障碍</w:t>
          </w:r>
          <w:r>
            <w:tab/>
          </w:r>
          <w:r>
            <w:fldChar w:fldCharType="begin"/>
          </w:r>
          <w:r>
            <w:instrText xml:space="preserve"> PAGEREF _Toc3748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default"/>
              <w:lang w:val="en-US" w:eastAsia="zh-CN"/>
            </w:rPr>
            <w:t>1、“我以为”的错误</w:t>
          </w:r>
          <w:r>
            <w:rPr>
              <w:rFonts w:hint="eastAsia"/>
              <w:lang w:val="en-US" w:eastAsia="zh-CN"/>
            </w:rPr>
            <w:t>，一定要明确反馈</w:t>
          </w:r>
          <w:r>
            <w:tab/>
          </w:r>
          <w:r>
            <w:fldChar w:fldCharType="begin"/>
          </w:r>
          <w:r>
            <w:instrText xml:space="preserve"> PAGEREF _Toc12457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逐渐广泛传播的过程。在项目管理中，专门将沟通管理作为一知识领域。PMBOK中也建议项目经理要花75%以上时间在沟通上，可见沟通在项目中的重要性。多数人理解的沟通，就是善于表达，能说、会说，项目管理中的沟通，并不等同于人际交往的沟通技巧，更多是对沟通的管理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  <w:r>
        <w:t>具体内容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管理有四种职能：计划、组织、领导、控制，而贯穿在其中的一条主线即为沟通。沟通为实现其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"http://baike.baidu.com/view/57409.htm"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管理职能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的主要方式、方法、手段和途径。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122"/>
      <w:r>
        <w:rPr>
          <w:rFonts w:hint="default"/>
          <w:lang w:val="en-US" w:eastAsia="zh-CN"/>
        </w:rPr>
        <w:t>项目中沟通对象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4972"/>
      <w:r>
        <w:rPr>
          <w:rFonts w:hint="default"/>
          <w:lang w:val="en-US" w:eastAsia="zh-CN"/>
        </w:rPr>
        <w:t>主要为项目干系人</w:t>
      </w:r>
      <w:r>
        <w:rPr>
          <w:rFonts w:hint="eastAsia"/>
          <w:lang w:val="en-US" w:eastAsia="zh-CN"/>
        </w:rPr>
        <w:t xml:space="preserve"> 产品部门 运营部门组员等</w:t>
      </w:r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，不同干系人需要的信息可能不同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731"/>
      <w:r>
        <w:rPr>
          <w:rFonts w:hint="eastAsia"/>
          <w:lang w:eastAsia="zh-CN"/>
        </w:rPr>
        <w:t>适当</w:t>
      </w:r>
      <w:r>
        <w:rPr>
          <w:rFonts w:hint="eastAsia"/>
        </w:rPr>
        <w:t>越级沟通，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与高层直接沟通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5101"/>
      <w:r>
        <w:rPr>
          <w:rFonts w:hint="eastAsia"/>
          <w:lang w:val="en-US" w:eastAsia="zh-CN"/>
        </w:rPr>
        <w:t>沟通频率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191"/>
      <w:r>
        <w:rPr>
          <w:rFonts w:hint="eastAsia"/>
          <w:lang w:val="en-US" w:eastAsia="zh-CN"/>
        </w:rPr>
        <w:t>书面沟通 vs 当面沟通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201"/>
      <w:r>
        <w:rPr>
          <w:rFonts w:hint="eastAsia"/>
          <w:lang w:val="en-US" w:eastAsia="zh-CN"/>
        </w:rPr>
        <w:t>会议 与回忆纪要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152"/>
      <w:r>
        <w:rPr>
          <w:rFonts w:hint="eastAsia"/>
          <w:lang w:val="en-US" w:eastAsia="zh-CN"/>
        </w:rPr>
        <w:t xml:space="preserve">日报 周报 </w:t>
      </w:r>
      <w:bookmarkStart w:id="7" w:name="OLE_LINK2"/>
      <w:r>
        <w:rPr>
          <w:rFonts w:hint="eastAsia"/>
          <w:lang w:val="en-US" w:eastAsia="zh-CN"/>
        </w:rPr>
        <w:t>日报周报月报制度</w:t>
      </w:r>
      <w:bookmarkEnd w:id="6"/>
      <w:bookmarkEnd w:id="7"/>
    </w:p>
    <w:p>
      <w:pPr>
        <w:pStyle w:val="3"/>
        <w:bidi w:val="0"/>
        <w:rPr>
          <w:rFonts w:hint="eastAsia"/>
        </w:rPr>
      </w:pPr>
      <w:bookmarkStart w:id="8" w:name="_Toc1975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例会。</w:t>
      </w:r>
      <w:r>
        <w:rPr>
          <w:rFonts w:hint="eastAsia"/>
        </w:rPr>
        <w:t>通过月会、周例会、调度会、座谈会、班前班后会等形式</w:t>
      </w:r>
      <w:bookmarkEnd w:id="8"/>
    </w:p>
    <w:p>
      <w:pPr>
        <w:pStyle w:val="3"/>
        <w:bidi w:val="0"/>
        <w:rPr>
          <w:rFonts w:hint="eastAsia"/>
        </w:rPr>
      </w:pPr>
      <w:bookmarkStart w:id="9" w:name="_Toc2137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展开“合理化</w:t>
      </w:r>
      <w:r>
        <w:rPr>
          <w:rFonts w:hint="eastAsia"/>
        </w:rPr>
        <w:t>建议”活动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632"/>
      <w:r>
        <w:rPr>
          <w:rFonts w:hint="eastAsia"/>
        </w:rPr>
        <w:t>内部刊物，每月一期</w:t>
      </w:r>
      <w:r>
        <w:rPr>
          <w:rFonts w:hint="eastAsia"/>
          <w:lang w:val="en-US" w:eastAsia="zh-CN"/>
        </w:rPr>
        <w:t xml:space="preserve"> 每周一期 ，培训材料德国</w:t>
      </w:r>
      <w:bookmarkEnd w:id="10"/>
    </w:p>
    <w:p>
      <w:pPr>
        <w:pStyle w:val="3"/>
        <w:bidi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  <w:bookmarkStart w:id="11" w:name="_Toc24140"/>
      <w:r>
        <w:rPr>
          <w:rFonts w:hint="eastAsia"/>
        </w:rPr>
        <w:t>定期举办的</w:t>
      </w:r>
      <w:r>
        <w:rPr>
          <w:rFonts w:hint="eastAsia"/>
          <w:lang w:eastAsia="zh-CN"/>
        </w:rPr>
        <w:t>沟通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  <w:t>会议。。</w:t>
      </w:r>
      <w:bookmarkEnd w:id="11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2" w:name="_Toc17548"/>
      <w:r>
        <w:rPr>
          <w:rFonts w:hint="eastAsia"/>
          <w:lang w:eastAsia="zh-CN"/>
        </w:rPr>
        <w:t>项目分解例会。。</w:t>
      </w:r>
      <w:bookmarkEnd w:id="12"/>
    </w:p>
    <w:p>
      <w:pPr>
        <w:pStyle w:val="3"/>
        <w:bidi w:val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  <w:bookmarkStart w:id="13" w:name="_Toc18634"/>
      <w:r>
        <w:rPr>
          <w:rFonts w:hint="eastAsia"/>
          <w:lang w:eastAsia="zh-CN"/>
        </w:rPr>
        <w:t>反馈，周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  <w:t>报。日报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7269"/>
      <w:r>
        <w:rPr>
          <w:rFonts w:hint="eastAsia"/>
          <w:lang w:val="en-US" w:eastAsia="zh-CN"/>
        </w:rPr>
        <w:t>项目管理 jira tb 里面更新进度与注释。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6289"/>
      <w:r>
        <w:rPr>
          <w:rFonts w:hint="eastAsia"/>
          <w:lang w:val="en-US" w:eastAsia="zh-CN"/>
        </w:rPr>
        <w:t>Im email  qq and  wechat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82"/>
      <w:r>
        <w:rPr>
          <w:rFonts w:hint="eastAsia"/>
          <w:lang w:val="en-US" w:eastAsia="zh-CN"/>
        </w:rPr>
        <w:t>Wiki管理  圈子 bbs  blog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9028"/>
      <w:r>
        <w:rPr>
          <w:rFonts w:hint="eastAsia"/>
          <w:lang w:val="en-US" w:eastAsia="zh-CN"/>
        </w:rPr>
        <w:t>Ted沟通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7433"/>
      <w:r>
        <w:rPr>
          <w:rFonts w:hint="eastAsia"/>
          <w:lang w:val="en-US" w:eastAsia="zh-CN"/>
        </w:rPr>
        <w:t>文档 微云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9113"/>
      <w:r>
        <w:rPr>
          <w:rFonts w:hint="eastAsia"/>
          <w:lang w:val="en-US" w:eastAsia="zh-CN"/>
        </w:rPr>
        <w:t>日报周报 （发在bbs里面）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8959"/>
      <w:r>
        <w:rPr>
          <w:rFonts w:hint="eastAsia"/>
          <w:lang w:val="en-US" w:eastAsia="zh-CN"/>
        </w:rPr>
        <w:t>制度化沟通 标准化</w:t>
      </w:r>
      <w:bookmarkEnd w:id="20"/>
    </w:p>
    <w:p>
      <w:pPr>
        <w:pStyle w:val="3"/>
        <w:bidi w:val="0"/>
        <w:rPr>
          <w:rFonts w:hint="eastAsia"/>
        </w:rPr>
      </w:pPr>
      <w:bookmarkStart w:id="21" w:name="_Toc7385"/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能邮件、电话达</w:t>
      </w:r>
      <w:r>
        <w:rPr>
          <w:rFonts w:hint="eastAsia"/>
        </w:rPr>
        <w:t>到目的的，不必面谈；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2441"/>
      <w:r>
        <w:rPr>
          <w:rFonts w:hint="eastAsia"/>
        </w:rPr>
        <w:t>能用规章制度标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1"/>
          <w:shd w:val="clear" w:fill="FFFFFF"/>
        </w:rPr>
        <w:t>准化的事情，没必要个案沟通。</w:t>
      </w:r>
      <w:bookmarkEnd w:id="22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9985"/>
      <w:r>
        <w:rPr>
          <w:rFonts w:hint="eastAsia"/>
          <w:lang w:val="en-US" w:eastAsia="zh-CN"/>
        </w:rPr>
        <w:t>沟通方法</w:t>
      </w:r>
      <w:bookmarkEnd w:id="23"/>
    </w:p>
    <w:p>
      <w:pPr>
        <w:pStyle w:val="3"/>
        <w:bidi w:val="0"/>
        <w:rPr>
          <w:rFonts w:hint="eastAsia"/>
        </w:rPr>
      </w:pPr>
      <w:bookmarkStart w:id="24" w:name="_Toc23839"/>
      <w:r>
        <w:rPr>
          <w:rFonts w:hint="default"/>
          <w:lang w:val="en-US" w:eastAsia="zh-CN"/>
        </w:rPr>
        <w:t>赞美对方</w:t>
      </w:r>
      <w:bookmarkEnd w:id="2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几乎是一个屡试不爽的特效沟通润滑剂。这个世界上的人，没有不吃表扬的，学会赞美，将使在任何沟通中一帆风顺。即使给领导提意见，也要先表扬后批评。不要怕人说拍马屁，把拍马屁当作对领导的激励，只要表扬的内容属实就没问题。领导与员工一样都是人，员工需要激励，领导同样需要激励。</w:t>
      </w:r>
    </w:p>
    <w:p>
      <w:pPr>
        <w:pStyle w:val="3"/>
        <w:bidi w:val="0"/>
        <w:rPr>
          <w:rFonts w:hint="default"/>
        </w:rPr>
      </w:pPr>
      <w:bookmarkStart w:id="25" w:name="_Toc9620"/>
      <w:r>
        <w:rPr>
          <w:rFonts w:hint="default"/>
          <w:lang w:val="en-US" w:eastAsia="zh-CN"/>
        </w:rPr>
        <w:t>移情入境</w:t>
      </w:r>
      <w:bookmarkEnd w:id="2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即设计一个对现实有借鉴意义的场景，进行情景教育。例如，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"https://baike.baidu.com/item/%E7%87%95%E6%98%AD%E7%8E%8B"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燕昭王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千金买死马，为了表达一个信息：死马尚值千金，况活马乎。赵高于秦庭指鹿为马，给人的信息是：意志不可违抗。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"https://baike.baidu.com/item/%E9%A1%B9%E7%9B%AE%E7%AE%A1%E7%90%86%E5%9F%B9%E8%AE%AD"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项目管理培训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中设计的很多课堂游戏，用意都在于用一个显而易见的事实去启发人的思路。</w:t>
      </w:r>
    </w:p>
    <w:p>
      <w:pPr>
        <w:pStyle w:val="3"/>
        <w:bidi w:val="0"/>
        <w:rPr>
          <w:rFonts w:hint="default"/>
        </w:rPr>
      </w:pPr>
      <w:bookmarkStart w:id="26" w:name="_Toc10079"/>
      <w:r>
        <w:rPr>
          <w:rFonts w:hint="default"/>
          <w:lang w:val="en-US" w:eastAsia="zh-CN"/>
        </w:rPr>
        <w:t>轻松幽默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既是通向和谐对话的台阶和跳板，又是化解冲突、窘境、恶意挑衅的灵丹妙药。</w:t>
      </w:r>
    </w:p>
    <w:p>
      <w:pPr>
        <w:pStyle w:val="3"/>
        <w:bidi w:val="0"/>
        <w:rPr>
          <w:rFonts w:hint="eastAsia"/>
        </w:rPr>
      </w:pPr>
      <w:bookmarkStart w:id="27" w:name="_Toc15147"/>
      <w:r>
        <w:rPr>
          <w:rFonts w:hint="default"/>
          <w:lang w:val="en-US" w:eastAsia="zh-CN"/>
        </w:rPr>
        <w:t>求同存异</w:t>
      </w:r>
      <w:bookmarkEnd w:id="2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被称为最大公约数战术。人们只有找到共同之处，才能解决冲突。两口子吵架，最后一句话“为了孩子”相拥和解；两个员工争执不休，最后一句话“都是为了工作”握手言和。无论人们的想法相距多么遥远，总是能够找到共同性。有了共性，就有了建立沟通桥梁的支点。</w:t>
      </w:r>
    </w:p>
    <w:p>
      <w:pPr>
        <w:pStyle w:val="3"/>
        <w:bidi w:val="0"/>
        <w:rPr>
          <w:rFonts w:hint="default"/>
        </w:rPr>
      </w:pPr>
      <w:bookmarkStart w:id="28" w:name="_Toc29737"/>
      <w:r>
        <w:rPr>
          <w:rFonts w:hint="default"/>
          <w:lang w:val="en-US" w:eastAsia="zh-CN"/>
        </w:rPr>
        <w:t>深入浅出</w:t>
      </w:r>
      <w:bookmarkEnd w:id="2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这是提高沟通效率的捷径。能够用很通俗的语言阐明一个很复杂深奥的道理是一种本事，是真正的高手。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"https://baike.baidu.com/item/%E6%AF%9B%E6%B3%BD%E4%B8%9C"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毛泽东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把马克思主义的道理千条万绪归结为一句话：</w:t>
      </w:r>
    </w:p>
    <w:p>
      <w:pPr>
        <w:pStyle w:val="3"/>
        <w:bidi w:val="0"/>
        <w:rPr>
          <w:rFonts w:hint="eastAsia"/>
        </w:rPr>
      </w:pPr>
      <w:bookmarkStart w:id="29" w:name="_Toc27705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6.避免随</w:t>
      </w:r>
      <w:r>
        <w:rPr>
          <w:rFonts w:hint="default"/>
          <w:lang w:val="en-US" w:eastAsia="zh-CN"/>
        </w:rPr>
        <w:t>便打断对方</w:t>
      </w:r>
      <w:bookmarkEnd w:id="29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30" w:name="_Toc23133"/>
      <w:r>
        <w:rPr>
          <w:rFonts w:hint="default"/>
          <w:lang w:val="en-US" w:eastAsia="zh-CN"/>
        </w:rPr>
        <w:t>7.尽量做到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多听少说</w:t>
      </w:r>
      <w:bookmarkEnd w:id="3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</w:pPr>
      <w:bookmarkStart w:id="31" w:name="_Toc3748"/>
      <w:r>
        <w:t>易犯障碍</w:t>
      </w:r>
      <w:bookmarkEnd w:id="31"/>
    </w:p>
    <w:p>
      <w:pPr>
        <w:pStyle w:val="3"/>
        <w:bidi w:val="0"/>
        <w:rPr>
          <w:rFonts w:hint="eastAsia"/>
        </w:rPr>
      </w:pPr>
      <w:bookmarkStart w:id="32" w:name="_Toc12457"/>
      <w:r>
        <w:rPr>
          <w:rFonts w:hint="default"/>
          <w:lang w:val="en-US" w:eastAsia="zh-CN"/>
        </w:rPr>
        <w:t>1、“我以为”的错误</w:t>
      </w:r>
      <w:r>
        <w:rPr>
          <w:rFonts w:hint="eastAsia"/>
          <w:lang w:val="en-US" w:eastAsia="zh-CN"/>
        </w:rPr>
        <w:t>，一定要明确反馈</w:t>
      </w:r>
      <w:bookmarkEnd w:id="32"/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：以为沟通过，别人就清楚了；以为没有反馈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Style w:val="1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项目管理  </w:t>
      </w:r>
      <w:r>
        <w:rPr>
          <w:rStyle w:val="15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项目的沟通管理</w:t>
      </w:r>
      <w:r>
        <w:rPr>
          <w:rStyle w:val="15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项目沟通管理  Atitit 沟通之道 attilax著.docx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项目沟通管理_百度百科.html</w:t>
      </w:r>
      <w:bookmarkStart w:id="33" w:name="_GoBack"/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38010"/>
    <w:multiLevelType w:val="multilevel"/>
    <w:tmpl w:val="F06380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5038B"/>
    <w:rsid w:val="04947AF9"/>
    <w:rsid w:val="08AE13B8"/>
    <w:rsid w:val="17EC60C1"/>
    <w:rsid w:val="1B42053C"/>
    <w:rsid w:val="1BEA0814"/>
    <w:rsid w:val="1CEE640A"/>
    <w:rsid w:val="1D9F0D2C"/>
    <w:rsid w:val="1DE37507"/>
    <w:rsid w:val="1E3650B0"/>
    <w:rsid w:val="25716DB7"/>
    <w:rsid w:val="2A382F98"/>
    <w:rsid w:val="2B221219"/>
    <w:rsid w:val="2B8B7702"/>
    <w:rsid w:val="331E2D20"/>
    <w:rsid w:val="3A55038B"/>
    <w:rsid w:val="3E1A3F6A"/>
    <w:rsid w:val="40F42D6B"/>
    <w:rsid w:val="434B3FF5"/>
    <w:rsid w:val="446B3E23"/>
    <w:rsid w:val="4ADC30FB"/>
    <w:rsid w:val="520F3558"/>
    <w:rsid w:val="52C2454B"/>
    <w:rsid w:val="52DC5923"/>
    <w:rsid w:val="599D4D7F"/>
    <w:rsid w:val="5EE430C1"/>
    <w:rsid w:val="63451DF2"/>
    <w:rsid w:val="6380321F"/>
    <w:rsid w:val="66166AFE"/>
    <w:rsid w:val="6B594A94"/>
    <w:rsid w:val="6B6E6A98"/>
    <w:rsid w:val="6F7454C2"/>
    <w:rsid w:val="6FF945A2"/>
    <w:rsid w:val="70F84700"/>
    <w:rsid w:val="74766906"/>
    <w:rsid w:val="74C310A3"/>
    <w:rsid w:val="772A0998"/>
    <w:rsid w:val="797E41D1"/>
    <w:rsid w:val="7CF1185D"/>
    <w:rsid w:val="7F604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2019-08-24T17:00:00Z</dcterms:created>
  <dc:creator>ATI老哇的爪子007</dc:creator>
  <cp:lastModifiedBy>ATI老哇的爪子007</cp:lastModifiedBy>
  <dcterms:modified xsi:type="dcterms:W3CDTF">2019-08-24T17:14:52Z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