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产品设计 xiaopiu。com 可以产品原型。替代aticure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ascii="siyuan-extralight" w:hAnsi="siyuan-extralight" w:eastAsia="siyuan-extralight" w:cs="siyuan-extralight"/>
          <w:b w:val="0"/>
          <w:i w:val="0"/>
          <w:caps w:val="0"/>
          <w:color w:val="FFFFFF"/>
          <w:spacing w:val="0"/>
          <w:sz w:val="72"/>
          <w:szCs w:val="72"/>
          <w:shd w:val="clear" w:fill="2C2C32"/>
        </w:rPr>
        <w:t>产品原型设计与团队实时协作平台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iyuan-extra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D0A46"/>
    <w:rsid w:val="6C3136F7"/>
    <w:rsid w:val="7F6D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2019-09-12T15:06:00Z</dcterms:created>
  <dc:creator>ATI老哇的爪子007</dc:creator>
  <cp:lastModifiedBy>ATI老哇的爪子007</cp:lastModifiedBy>
  <dcterms:modified xsi:type="dcterms:W3CDTF">2019-09-12T15:08:18Z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