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婆罗门和刹帝利从事的工作大总结 </w:t>
      </w:r>
      <w:r>
        <w:rPr>
          <w:rFonts w:hint="default"/>
        </w:rPr>
        <w:t>职业阶层</w:t>
      </w:r>
      <w:r>
        <w:rPr>
          <w:rFonts w:hint="eastAsia"/>
          <w:lang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 职业阶层名片。 每个人有4种出身：家庭出身、</w:t>
      </w:r>
      <w:r>
        <w:rPr>
          <w:rFonts w:hint="eastAsia"/>
          <w:lang w:eastAsia="zh-CN"/>
        </w:rPr>
        <w:t>地域</w:t>
      </w:r>
      <w:r>
        <w:rPr>
          <w:rFonts w:hint="default"/>
        </w:rPr>
        <w:t>出身、教育出身、职业出身。你能决定自己的后两种。</w:t>
      </w:r>
      <w:r>
        <w:tab/>
      </w:r>
      <w:r>
        <w:fldChar w:fldCharType="begin"/>
      </w:r>
      <w:r>
        <w:instrText xml:space="preserve"> PAGEREF _Toc23741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婆罗门从事的工作  宗教性质工作  谋臣性质   宣传传教性质工作</w:t>
      </w:r>
      <w:r>
        <w:tab/>
      </w:r>
      <w:r>
        <w:fldChar w:fldCharType="begin"/>
      </w:r>
      <w:r>
        <w:instrText xml:space="preserve"> PAGEREF _Toc3039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2.1.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社会美誉度高、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有技术含量，还能带来巨大影响力的职业</w:t>
      </w:r>
      <w:r>
        <w:tab/>
      </w:r>
      <w:r>
        <w:fldChar w:fldCharType="begin"/>
      </w:r>
      <w:r>
        <w:instrText xml:space="preserve"> PAGEREF _Toc3098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偏人文性质的工作</w:t>
      </w:r>
      <w:r>
        <w:tab/>
      </w:r>
      <w:r>
        <w:fldChar w:fldCharType="begin"/>
      </w:r>
      <w:r>
        <w:instrText xml:space="preserve"> PAGEREF _Toc12534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脑力劳动者  管理人员等</w:t>
      </w:r>
      <w:r>
        <w:tab/>
      </w:r>
      <w:r>
        <w:fldChar w:fldCharType="begin"/>
      </w:r>
      <w:r>
        <w:instrText xml:space="preserve"> PAGEREF _Toc9835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从事职业声望 社会地位高的工作</w:t>
      </w:r>
      <w:r>
        <w:tab/>
      </w:r>
      <w:r>
        <w:fldChar w:fldCharType="begin"/>
      </w:r>
      <w:r>
        <w:instrText xml:space="preserve"> PAGEREF _Toc23524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带有公益性质的工作</w:t>
      </w:r>
      <w:r>
        <w:tab/>
      </w:r>
      <w:r>
        <w:fldChar w:fldCharType="begin"/>
      </w:r>
      <w:r>
        <w:instrText xml:space="preserve"> PAGEREF _Toc29726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常见的工作列表</w:t>
      </w:r>
      <w:r>
        <w:tab/>
      </w:r>
      <w:r>
        <w:fldChar w:fldCharType="begin"/>
      </w:r>
      <w:r>
        <w:instrText xml:space="preserve"> PAGEREF _Toc21232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架构师 布道者 咕噜  培训师 大师</w:t>
      </w:r>
      <w:r>
        <w:tab/>
      </w:r>
      <w:r>
        <w:fldChar w:fldCharType="begin"/>
      </w:r>
      <w:r>
        <w:instrText xml:space="preserve"> PAGEREF _Toc2988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行政管理</w:t>
      </w:r>
      <w:r>
        <w:tab/>
      </w:r>
      <w:r>
        <w:fldChar w:fldCharType="begin"/>
      </w:r>
      <w:r>
        <w:instrText xml:space="preserve"> PAGEREF _Toc16082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艺术工作者 作家 诗人 音乐家 艺术家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法律工作者 律师 医生</w:t>
      </w:r>
      <w:r>
        <w:tab/>
      </w:r>
      <w:r>
        <w:fldChar w:fldCharType="begin"/>
      </w:r>
      <w:r>
        <w:instrText xml:space="preserve"> PAGEREF _Toc24678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 xml:space="preserve">教育工作者 老师 校长等 顾问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讲师</w:t>
      </w:r>
      <w:r>
        <w:tab/>
      </w:r>
      <w:r>
        <w:fldChar w:fldCharType="begin"/>
      </w:r>
      <w:r>
        <w:instrText xml:space="preserve"> PAGEREF _Toc8832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3.6. 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val="en-US" w:eastAsia="zh-CN"/>
        </w:rPr>
        <w:t>传媒宣传性质的工作 导演</w:t>
      </w:r>
      <w:r>
        <w:tab/>
      </w:r>
      <w:r>
        <w:fldChar w:fldCharType="begin"/>
      </w:r>
      <w:r>
        <w:instrText xml:space="preserve"> PAGEREF _Toc1270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专业技术人员</w:t>
      </w:r>
      <w:r>
        <w:tab/>
      </w:r>
      <w:r>
        <w:fldChar w:fldCharType="begin"/>
      </w:r>
      <w:r>
        <w:instrText xml:space="preserve"> PAGEREF _Toc27510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</w:rPr>
        <w:t>公职人员</w:t>
      </w:r>
      <w:r>
        <w:tab/>
      </w:r>
      <w:r>
        <w:fldChar w:fldCharType="begin"/>
      </w:r>
      <w:r>
        <w:instrText xml:space="preserve"> PAGEREF _Toc13758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事业单位人员</w:t>
      </w:r>
      <w:r>
        <w:tab/>
      </w:r>
      <w:r>
        <w:fldChar w:fldCharType="begin"/>
      </w:r>
      <w:r>
        <w:instrText xml:space="preserve"> PAGEREF _Toc10050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常见的误区与疑惑</w:t>
      </w:r>
      <w:r>
        <w:tab/>
      </w:r>
      <w:r>
        <w:fldChar w:fldCharType="begin"/>
      </w:r>
      <w:r>
        <w:instrText xml:space="preserve"> PAGEREF _Toc17554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赚钱多的社会地位 未必高</w:t>
      </w:r>
      <w:r>
        <w:tab/>
      </w:r>
      <w:r>
        <w:fldChar w:fldCharType="begin"/>
      </w:r>
      <w:r>
        <w:instrText xml:space="preserve"> PAGEREF _Toc11836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商人阶层赚钱再多也比不上医生老师公务员地位高</w:t>
      </w:r>
      <w:r>
        <w:tab/>
      </w:r>
      <w:r>
        <w:fldChar w:fldCharType="begin"/>
      </w:r>
      <w:r>
        <w:instrText xml:space="preserve"> PAGEREF _Toc9947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牢记士农工商的顺序</w:t>
      </w:r>
      <w:r>
        <w:tab/>
      </w:r>
      <w:r>
        <w:fldChar w:fldCharType="begin"/>
      </w:r>
      <w:r>
        <w:instrText xml:space="preserve"> PAGEREF _Toc27866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_Toc22843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bookmarkStart w:id="0" w:name="_Toc23741"/>
      <w:r>
        <w:rPr>
          <w:rFonts w:hint="default"/>
        </w:rPr>
        <w:t>职业阶层名片。 每个人有4种出身：家庭出身、</w:t>
      </w:r>
      <w:r>
        <w:rPr>
          <w:rFonts w:hint="eastAsia"/>
          <w:lang w:eastAsia="zh-CN"/>
        </w:rPr>
        <w:t>地域</w:t>
      </w:r>
      <w:r>
        <w:rPr>
          <w:rFonts w:hint="default"/>
        </w:rPr>
        <w:t>出身、教育出身、职业出身。你能决定自己的后两种。</w:t>
      </w:r>
      <w:bookmarkEnd w:id="0"/>
      <w:r>
        <w:rPr>
          <w:rFonts w:hint="default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教育与权力决定职业声望。而职业是最重要的分层标准，财富和声望其实都依附于职业的标准（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"https://www.baidu.com/s?wd=%E5%B8%95%E6%A3%AE%E6%96%AF&amp;tn=44039180_cpr&amp;fenlei=mv6quAkxTZn0IZRqIHckPjm4nH00T1YLPhckm1NWPH9brjFhmHT30ZwV5Hcvrjm3rH6sPfKWUMw85HfYnjn4nH6sgvPsT6KdThsqpZwYTjCEQLGCpyw9Uz4Bmy-bIi4WUvYETgN-TLwGUv3EP1RdrHbdnHf"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帕森斯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语）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些时间成本高、对社会有巨大贡献的职业，是地位很高的~</w:t>
      </w:r>
    </w:p>
    <w:p>
      <w:pPr>
        <w:pStyle w:val="2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eastAsia="zh-CN"/>
        </w:rPr>
        <w:t>工作特点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会贡献大(37.4%)、时间自由(33.3%)、权力大(23.3%)、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039"/>
      <w:r>
        <w:rPr>
          <w:rFonts w:hint="eastAsia"/>
          <w:lang w:val="en-US" w:eastAsia="zh-CN"/>
        </w:rPr>
        <w:t>婆罗门从事的工作  宗教性质工作  谋臣性质   宣传传教性质工作</w:t>
      </w:r>
      <w:bookmarkEnd w:id="1"/>
    </w:p>
    <w:p>
      <w:pPr>
        <w:pStyle w:val="3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bookmarkStart w:id="2" w:name="_Toc3098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社会美誉度高、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有技术含量，还能带来巨大影响力的职业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534"/>
      <w:r>
        <w:rPr>
          <w:rFonts w:hint="eastAsia"/>
          <w:lang w:val="en-US" w:eastAsia="zh-CN"/>
        </w:rPr>
        <w:t>偏人文性质的工作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4" w:name="_Toc9835"/>
      <w:r>
        <w:rPr>
          <w:rFonts w:hint="eastAsia"/>
          <w:lang w:val="en-US" w:eastAsia="zh-CN"/>
        </w:rPr>
        <w:t>脑力劳动者  管理人员等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524"/>
      <w:r>
        <w:rPr>
          <w:rFonts w:hint="eastAsia"/>
          <w:lang w:val="en-US" w:eastAsia="zh-CN"/>
        </w:rPr>
        <w:t>从事职业声望 社会地位高的工作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注意，这些工作声望高，但赚钱并不是最多。。商人赚钱最多，但社会地位不高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现实常常是，赚钱最多的职业未必具有被尊敬的声望，而最受尊敬的职业未必能赚到大钱。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9726"/>
      <w:r>
        <w:rPr>
          <w:rFonts w:hint="eastAsia"/>
          <w:lang w:val="en-US" w:eastAsia="zh-CN"/>
        </w:rPr>
        <w:t>带有公益性质的工作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1232"/>
      <w:r>
        <w:rPr>
          <w:rFonts w:hint="eastAsia"/>
          <w:lang w:val="en-US" w:eastAsia="zh-CN"/>
        </w:rPr>
        <w:t>常见的工作列表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传媒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988"/>
      <w:r>
        <w:rPr>
          <w:rFonts w:hint="eastAsia"/>
          <w:lang w:val="en-US" w:eastAsia="zh-CN"/>
        </w:rPr>
        <w:t>架构师 布道者 咕噜  培训师 大师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9" w:name="_Toc16082"/>
      <w:r>
        <w:rPr>
          <w:rFonts w:hint="eastAsia"/>
          <w:lang w:val="en-US" w:eastAsia="zh-CN"/>
        </w:rPr>
        <w:t>行政管理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0" w:name="_Toc13958"/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文艺</w:t>
      </w:r>
      <w:r>
        <w:rPr>
          <w:rFonts w:hint="eastAsia"/>
          <w:lang w:val="en-US" w:eastAsia="zh-CN"/>
        </w:rPr>
        <w:t>艺术工作者 作家 诗人 音乐家 艺术家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学术工作者 学者  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教授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lang w:val="en-US" w:eastAsia="zh-CN"/>
        </w:rPr>
        <w:t xml:space="preserve"> 研究员</w:t>
      </w:r>
    </w:p>
    <w:p>
      <w:pPr>
        <w:pStyle w:val="3"/>
        <w:rPr>
          <w:rFonts w:hint="eastAsia"/>
          <w:lang w:val="en-US" w:eastAsia="zh-CN"/>
        </w:rPr>
      </w:pPr>
      <w:bookmarkStart w:id="11" w:name="_Toc24678"/>
      <w:r>
        <w:rPr>
          <w:rFonts w:hint="eastAsia"/>
          <w:lang w:val="en-US" w:eastAsia="zh-CN"/>
        </w:rPr>
        <w:t>法律工作者 律师 医生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832"/>
      <w:r>
        <w:rPr>
          <w:rFonts w:hint="eastAsia"/>
          <w:lang w:val="en-US" w:eastAsia="zh-CN"/>
        </w:rPr>
        <w:t xml:space="preserve">教育工作者 老师 校长等 顾问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讲师</w:t>
      </w:r>
      <w:bookmarkEnd w:id="12"/>
    </w:p>
    <w:p>
      <w:pPr>
        <w:pStyle w:val="3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bookmarkStart w:id="13" w:name="_Toc1270"/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传媒宣传性质的工作 导演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2751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专业技术人员</w:t>
      </w:r>
      <w:bookmarkEnd w:id="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工程师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设计师</w:t>
      </w:r>
    </w:p>
    <w:p>
      <w:pPr>
        <w:pStyle w:val="3"/>
        <w:rPr>
          <w:rFonts w:hint="eastAsia"/>
          <w:lang w:val="en-US" w:eastAsia="zh-CN"/>
        </w:rPr>
      </w:pPr>
      <w:bookmarkStart w:id="15" w:name="_Toc13758"/>
      <w:r>
        <w:rPr>
          <w:rFonts w:hint="eastAsia"/>
        </w:rPr>
        <w:t>公职人员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050"/>
      <w:r>
        <w:rPr>
          <w:rFonts w:hint="eastAsia"/>
          <w:lang w:val="en-US" w:eastAsia="zh-CN"/>
        </w:rPr>
        <w:t>事业单位人员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7554"/>
      <w:r>
        <w:rPr>
          <w:rFonts w:hint="eastAsia"/>
          <w:lang w:val="en-US" w:eastAsia="zh-CN"/>
        </w:rPr>
        <w:t>常见的误区与疑惑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1836"/>
      <w:r>
        <w:rPr>
          <w:rFonts w:hint="eastAsia"/>
          <w:lang w:val="en-US" w:eastAsia="zh-CN"/>
        </w:rPr>
        <w:t>赚钱多的社会地位 未必高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9947"/>
      <w:r>
        <w:rPr>
          <w:rFonts w:hint="eastAsia"/>
          <w:lang w:val="en-US" w:eastAsia="zh-CN"/>
        </w:rPr>
        <w:t>商人阶层赚钱再多也比不上医生老师公务员地位高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7866"/>
      <w:r>
        <w:rPr>
          <w:rFonts w:hint="eastAsia"/>
          <w:lang w:val="en-US" w:eastAsia="zh-CN"/>
        </w:rPr>
        <w:t>牢记士农工商的顺序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农指得不是农民，而是土地资源拥有者，一般是地主系列，军政系列。。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士是精神资源拥有者。。婆罗门系列 </w:t>
      </w:r>
    </w:p>
    <w:p>
      <w:pPr>
        <w:pStyle w:val="2"/>
        <w:rPr>
          <w:rFonts w:hint="eastAsia"/>
          <w:lang w:val="en-US" w:eastAsia="zh-CN"/>
        </w:rPr>
      </w:pPr>
      <w:bookmarkStart w:id="21" w:name="_Toc22843"/>
      <w:r>
        <w:rPr>
          <w:rFonts w:hint="eastAsia"/>
          <w:lang w:val="en-US" w:eastAsia="zh-CN"/>
        </w:rPr>
        <w:t>参考资料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全球社会地位高的职业有哪些？_搜狐社会_搜狐网.html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上九流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16"/>
          <w:rFonts w:hint="default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帝王、圣贤、隐士、童仙、文人、武士、农、工、商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16"/>
          <w:rFonts w:hint="default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佛祖、天、皇上、官、阁老、宰相、进、举、解元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16"/>
          <w:rFonts w:hint="default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佛祖、仙、皇帝、官、斗官、秤、工、商、庄田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Style w:val="16"/>
          <w:rFonts w:hint="default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佛祖、仙、皇帝、官、烧锅、当、商、客、庄田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中九流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举子、医生、相命、丹青、书生、琴棋、僧、道、尼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秀才、医、丹青、皮（皮影）、弹唱、金（卜卦算命）、僧、道、棋琴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举子、医、风水、批、丹青、画、僧、道、琴棋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下九流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师爷、衙差、升秤、媒婆、走卒、时妖、盗、窃、娼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高台、吹、马戏、推、池子、搓背、修、配、娼妓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打狗、卖油、修脚、剃头、抬食合、裁缝、优、娼、吹手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hanging="360"/>
        <w:jc w:val="left"/>
        <w:rPr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巫、娼、大神、梆、剃头、吹手、戏子、街、卖糖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【文化】“三教九流”指的是哪“三教”，哪“九流”？_搜狐其它_搜狐网.html</w:t>
      </w: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BFC379"/>
    <w:multiLevelType w:val="multilevel"/>
    <w:tmpl w:val="E8BFC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6AECD02"/>
    <w:multiLevelType w:val="multilevel"/>
    <w:tmpl w:val="F6AEC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A7B60CE"/>
    <w:multiLevelType w:val="multilevel"/>
    <w:tmpl w:val="2A7B60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7CA879BC"/>
    <w:multiLevelType w:val="multilevel"/>
    <w:tmpl w:val="7CA87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30369"/>
    <w:rsid w:val="02330369"/>
    <w:rsid w:val="03CF100D"/>
    <w:rsid w:val="05E1184F"/>
    <w:rsid w:val="0887653C"/>
    <w:rsid w:val="0CD23254"/>
    <w:rsid w:val="0F1E03E1"/>
    <w:rsid w:val="12D51351"/>
    <w:rsid w:val="14D76C47"/>
    <w:rsid w:val="19D56145"/>
    <w:rsid w:val="1BC717D8"/>
    <w:rsid w:val="1D742BFE"/>
    <w:rsid w:val="1FA13555"/>
    <w:rsid w:val="20F16B57"/>
    <w:rsid w:val="237030FE"/>
    <w:rsid w:val="254F54A1"/>
    <w:rsid w:val="271E39E6"/>
    <w:rsid w:val="274D5114"/>
    <w:rsid w:val="2BD1575A"/>
    <w:rsid w:val="2CE3548B"/>
    <w:rsid w:val="2E04628A"/>
    <w:rsid w:val="2E253FEB"/>
    <w:rsid w:val="2E733611"/>
    <w:rsid w:val="2F896819"/>
    <w:rsid w:val="2FA508D3"/>
    <w:rsid w:val="2FFF3ACA"/>
    <w:rsid w:val="305F6503"/>
    <w:rsid w:val="35F05040"/>
    <w:rsid w:val="3E6C4B67"/>
    <w:rsid w:val="3FF36B72"/>
    <w:rsid w:val="430A3901"/>
    <w:rsid w:val="436A12CE"/>
    <w:rsid w:val="441D5930"/>
    <w:rsid w:val="444412A6"/>
    <w:rsid w:val="46CE4EE8"/>
    <w:rsid w:val="494F1142"/>
    <w:rsid w:val="4A7B19C7"/>
    <w:rsid w:val="504F71AB"/>
    <w:rsid w:val="51D3299B"/>
    <w:rsid w:val="54036B6C"/>
    <w:rsid w:val="5A1A1842"/>
    <w:rsid w:val="5C066AE2"/>
    <w:rsid w:val="5FA11F00"/>
    <w:rsid w:val="64222A99"/>
    <w:rsid w:val="652B4846"/>
    <w:rsid w:val="67017622"/>
    <w:rsid w:val="6BB735B0"/>
    <w:rsid w:val="6BCF1AE2"/>
    <w:rsid w:val="712E6C31"/>
    <w:rsid w:val="71FA5C3E"/>
    <w:rsid w:val="726217CA"/>
    <w:rsid w:val="73245FE1"/>
    <w:rsid w:val="75FA54FE"/>
    <w:rsid w:val="771919A3"/>
    <w:rsid w:val="785E28AF"/>
    <w:rsid w:val="7B484F99"/>
    <w:rsid w:val="7C740141"/>
    <w:rsid w:val="7F737B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</w:style>
  <w:style w:type="character" w:styleId="18">
    <w:name w:val="HTML Definition"/>
    <w:basedOn w:val="15"/>
    <w:uiPriority w:val="0"/>
  </w:style>
  <w:style w:type="character" w:styleId="19">
    <w:name w:val="HTML Variable"/>
    <w:basedOn w:val="15"/>
    <w:uiPriority w:val="0"/>
  </w:style>
  <w:style w:type="character" w:styleId="20">
    <w:name w:val="Hyperlink"/>
    <w:basedOn w:val="15"/>
    <w:uiPriority w:val="0"/>
    <w:rPr>
      <w:color w:val="0000FF"/>
      <w:u w:val="single"/>
    </w:rPr>
  </w:style>
  <w:style w:type="character" w:styleId="21">
    <w:name w:val="HTML Code"/>
    <w:basedOn w:val="15"/>
    <w:uiPriority w:val="0"/>
    <w:rPr>
      <w:rFonts w:ascii="Courier New" w:hAnsi="Courier New"/>
      <w:sz w:val="20"/>
    </w:rPr>
  </w:style>
  <w:style w:type="character" w:styleId="22">
    <w:name w:val="HTML Cite"/>
    <w:basedOn w:val="15"/>
    <w:uiPriority w:val="0"/>
  </w:style>
  <w:style w:type="character" w:customStyle="1" w:styleId="2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2018-04-07T03:06:00Z</dcterms:created>
  <dc:creator>ATI老哇的爪子007</dc:creator>
  <cp:lastModifiedBy>ATI老哇的爪子007</cp:lastModifiedBy>
  <dcterms:modified xsi:type="dcterms:W3CDTF">2018-04-07T04:22:17Z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