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 社会地位与行业 职业的关系</w:t>
      </w:r>
    </w:p>
    <w:p>
      <w:pPr>
        <w:rPr>
          <w:rFonts w:hint="eastAsia"/>
          <w:lang w:val="en-US" w:eastAsia="zh-CN"/>
        </w:rPr>
      </w:pPr>
    </w:p>
    <w:sdt>
      <w:sdtPr>
        <w:rPr>
          <w:rFonts w:ascii="宋体" w:hAnsi="宋体" w:eastAsia="宋体" w:cstheme="minorBidi"/>
          <w:kern w:val="2"/>
          <w:sz w:val="21"/>
          <w:szCs w:val="24"/>
          <w:lang w:val="en-US" w:eastAsia="zh-CN" w:bidi="ar-SA"/>
        </w:rPr>
        <w:id w:val="14747028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46" w:name="_GoBack"/>
          <w:bookmarkEnd w:id="46"/>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_Toc908 </w:instrText>
          </w:r>
          <w:r>
            <w:rPr>
              <w:rFonts w:hint="eastAsia"/>
              <w:lang w:val="en-US" w:eastAsia="zh-CN"/>
            </w:rPr>
            <w:fldChar w:fldCharType="separate"/>
          </w:r>
          <w:r>
            <w:rPr>
              <w:rFonts w:hint="default"/>
              <w:lang w:val="en-US" w:eastAsia="zh-CN"/>
            </w:rPr>
            <w:t xml:space="preserve">1. </w:t>
          </w:r>
          <w:r>
            <w:rPr>
              <w:rFonts w:hint="default"/>
            </w:rPr>
            <w:t>社会地位</w:t>
          </w:r>
          <w:r>
            <w:rPr>
              <w:rFonts w:hint="eastAsia"/>
              <w:lang w:val="en-US" w:eastAsia="zh-CN"/>
            </w:rPr>
            <w:t xml:space="preserve"> 出生决定命运  </w:t>
          </w:r>
          <w:r>
            <w:rPr>
              <w:rFonts w:hint="default" w:ascii="sans-serif" w:hAnsi="sans-serif" w:eastAsia="sans-serif" w:cs="sans-serif"/>
              <w:i w:val="0"/>
              <w:caps w:val="0"/>
              <w:spacing w:val="0"/>
              <w:szCs w:val="22"/>
              <w:shd w:val="clear" w:fill="FFFFFF"/>
            </w:rPr>
            <w:t>先赋地位</w:t>
          </w:r>
          <w:r>
            <w:rPr>
              <w:rFonts w:hint="eastAsia"/>
              <w:lang w:val="en-US" w:eastAsia="zh-CN"/>
            </w:rPr>
            <w:t xml:space="preserve"> vs</w:t>
          </w:r>
          <w:r>
            <w:rPr>
              <w:rFonts w:hint="default" w:ascii="sans-serif" w:hAnsi="sans-serif" w:eastAsia="sans-serif" w:cs="sans-serif"/>
              <w:i w:val="0"/>
              <w:caps w:val="0"/>
              <w:spacing w:val="0"/>
              <w:szCs w:val="22"/>
              <w:shd w:val="clear" w:fill="FFFFFF"/>
            </w:rPr>
            <w:t>自致地位</w:t>
          </w:r>
          <w:r>
            <w:tab/>
          </w:r>
          <w:r>
            <w:fldChar w:fldCharType="begin"/>
          </w:r>
          <w:r>
            <w:instrText xml:space="preserve"> PAGEREF _Toc908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_Toc19326 </w:instrText>
          </w:r>
          <w:r>
            <w:rPr>
              <w:rFonts w:hint="eastAsia"/>
              <w:lang w:val="en-US" w:eastAsia="zh-CN"/>
            </w:rPr>
            <w:fldChar w:fldCharType="separate"/>
          </w:r>
          <w:r>
            <w:rPr>
              <w:rFonts w:hint="default"/>
              <w:lang w:val="en-US" w:eastAsia="zh-CN"/>
            </w:rPr>
            <w:t xml:space="preserve">2. </w:t>
          </w:r>
          <w:r>
            <w:rPr>
              <w:rFonts w:hint="eastAsia"/>
              <w:lang w:val="en-US" w:eastAsia="zh-CN"/>
            </w:rPr>
            <w:t>等级制度模板 依据工作内容/行业来定</w:t>
          </w:r>
          <w:r>
            <w:tab/>
          </w:r>
          <w:r>
            <w:fldChar w:fldCharType="begin"/>
          </w:r>
          <w:r>
            <w:instrText xml:space="preserve"> PAGEREF _Toc19326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_Toc20184 </w:instrText>
          </w:r>
          <w:r>
            <w:rPr>
              <w:rFonts w:hint="eastAsia"/>
              <w:lang w:val="en-US" w:eastAsia="zh-CN"/>
            </w:rPr>
            <w:fldChar w:fldCharType="separate"/>
          </w:r>
          <w:r>
            <w:rPr>
              <w:rFonts w:hint="default"/>
              <w:lang w:val="en-US" w:eastAsia="zh-CN"/>
            </w:rPr>
            <w:t xml:space="preserve">2.1. </w:t>
          </w:r>
          <w:r>
            <w:rPr>
              <w:rFonts w:hint="eastAsia"/>
              <w:lang w:val="en-US" w:eastAsia="zh-CN"/>
            </w:rPr>
            <w:t>职业带来的社会地位的变化</w:t>
          </w:r>
          <w:r>
            <w:tab/>
          </w:r>
          <w:r>
            <w:fldChar w:fldCharType="begin"/>
          </w:r>
          <w:r>
            <w:instrText xml:space="preserve"> PAGEREF _Toc20184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_Toc2730 </w:instrText>
          </w:r>
          <w:r>
            <w:rPr>
              <w:rFonts w:hint="eastAsia"/>
              <w:lang w:val="en-US" w:eastAsia="zh-CN"/>
            </w:rPr>
            <w:fldChar w:fldCharType="separate"/>
          </w:r>
          <w:r>
            <w:rPr>
              <w:rFonts w:hint="default"/>
              <w:lang w:val="en-US" w:eastAsia="zh-CN"/>
            </w:rPr>
            <w:t xml:space="preserve">2.2. </w:t>
          </w:r>
          <w:r>
            <w:rPr>
              <w:rFonts w:hint="eastAsia"/>
              <w:lang w:val="en-US" w:eastAsia="zh-CN"/>
            </w:rPr>
            <w:t>现代行业的等级划分</w:t>
          </w:r>
          <w:r>
            <w:tab/>
          </w:r>
          <w:r>
            <w:fldChar w:fldCharType="begin"/>
          </w:r>
          <w:r>
            <w:instrText xml:space="preserve"> PAGEREF _Toc2730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_Toc16188 </w:instrText>
          </w:r>
          <w:r>
            <w:rPr>
              <w:rFonts w:hint="eastAsia"/>
              <w:lang w:val="en-US" w:eastAsia="zh-CN"/>
            </w:rPr>
            <w:fldChar w:fldCharType="separate"/>
          </w:r>
          <w:r>
            <w:rPr>
              <w:rFonts w:hint="default"/>
              <w:lang w:val="en-US" w:eastAsia="zh-CN"/>
            </w:rPr>
            <w:t xml:space="preserve">3. </w:t>
          </w:r>
          <w:r>
            <w:rPr>
              <w:rFonts w:hint="eastAsia"/>
              <w:lang w:val="en-US" w:eastAsia="zh-CN"/>
            </w:rPr>
            <w:t>社会地位的外部象征与标识</w:t>
          </w:r>
          <w:r>
            <w:tab/>
          </w:r>
          <w:r>
            <w:fldChar w:fldCharType="begin"/>
          </w:r>
          <w:r>
            <w:instrText xml:space="preserve"> PAGEREF _Toc16188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_Toc31839 </w:instrText>
          </w:r>
          <w:r>
            <w:rPr>
              <w:rFonts w:hint="eastAsia"/>
              <w:lang w:val="en-US" w:eastAsia="zh-CN"/>
            </w:rPr>
            <w:fldChar w:fldCharType="separate"/>
          </w:r>
          <w:r>
            <w:rPr>
              <w:rFonts w:hint="default"/>
              <w:lang w:val="en-US" w:eastAsia="zh-CN"/>
            </w:rPr>
            <w:t xml:space="preserve">3.1. </w:t>
          </w:r>
          <w:r>
            <w:rPr>
              <w:rFonts w:hint="eastAsia"/>
              <w:lang w:val="en-US" w:eastAsia="zh-CN"/>
            </w:rPr>
            <w:t>高层为了与普通平民区分，特意强化外部标识</w:t>
          </w:r>
          <w:r>
            <w:tab/>
          </w:r>
          <w:r>
            <w:fldChar w:fldCharType="begin"/>
          </w:r>
          <w:r>
            <w:instrText xml:space="preserve"> PAGEREF _Toc31839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_Toc15263 </w:instrText>
          </w:r>
          <w:r>
            <w:rPr>
              <w:rFonts w:hint="eastAsia"/>
              <w:lang w:val="en-US" w:eastAsia="zh-CN"/>
            </w:rPr>
            <w:fldChar w:fldCharType="separate"/>
          </w:r>
          <w:r>
            <w:rPr>
              <w:rFonts w:hint="default"/>
              <w:lang w:val="en-US" w:eastAsia="zh-CN"/>
            </w:rPr>
            <w:t xml:space="preserve">3.2. </w:t>
          </w:r>
          <w:r>
            <w:rPr>
              <w:rFonts w:hint="eastAsia"/>
              <w:lang w:val="en-US" w:eastAsia="zh-CN"/>
            </w:rPr>
            <w:t>人种 一目了然得知不同的人种不同的社会地位</w:t>
          </w:r>
          <w:r>
            <w:tab/>
          </w:r>
          <w:r>
            <w:fldChar w:fldCharType="begin"/>
          </w:r>
          <w:r>
            <w:instrText xml:space="preserve"> PAGEREF _Toc15263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_Toc17494 </w:instrText>
          </w:r>
          <w:r>
            <w:rPr>
              <w:rFonts w:hint="eastAsia"/>
              <w:lang w:val="en-US" w:eastAsia="zh-CN"/>
            </w:rPr>
            <w:fldChar w:fldCharType="separate"/>
          </w:r>
          <w:r>
            <w:rPr>
              <w:rFonts w:hint="default"/>
              <w:lang w:val="en-US" w:eastAsia="zh-CN"/>
            </w:rPr>
            <w:t xml:space="preserve">3.3. </w:t>
          </w:r>
          <w:r>
            <w:rPr>
              <w:rFonts w:hint="eastAsia"/>
              <w:lang w:val="en-US" w:eastAsia="zh-CN"/>
            </w:rPr>
            <w:t>肤色 肤色是区分社会地位重要标志，一般以浅色为佳</w:t>
          </w:r>
          <w:r>
            <w:tab/>
          </w:r>
          <w:r>
            <w:fldChar w:fldCharType="begin"/>
          </w:r>
          <w:r>
            <w:instrText xml:space="preserve"> PAGEREF _Toc17494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_Toc6008 </w:instrText>
          </w:r>
          <w:r>
            <w:rPr>
              <w:rFonts w:hint="eastAsia"/>
              <w:lang w:val="en-US" w:eastAsia="zh-CN"/>
            </w:rPr>
            <w:fldChar w:fldCharType="separate"/>
          </w:r>
          <w:r>
            <w:rPr>
              <w:rFonts w:hint="default"/>
              <w:lang w:val="en-US" w:eastAsia="zh-CN"/>
            </w:rPr>
            <w:t xml:space="preserve">3.4. </w:t>
          </w:r>
          <w:r>
            <w:rPr>
              <w:rFonts w:hint="eastAsia"/>
              <w:lang w:val="en-US" w:eastAsia="zh-CN"/>
            </w:rPr>
            <w:t>打造特殊生理特征 （包括特殊发型 纹身</w:t>
          </w:r>
          <w:r>
            <w:tab/>
          </w:r>
          <w:r>
            <w:fldChar w:fldCharType="begin"/>
          </w:r>
          <w:r>
            <w:instrText xml:space="preserve"> PAGEREF _Toc6008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_Toc21549 </w:instrText>
          </w:r>
          <w:r>
            <w:rPr>
              <w:rFonts w:hint="eastAsia"/>
              <w:lang w:val="en-US" w:eastAsia="zh-CN"/>
            </w:rPr>
            <w:fldChar w:fldCharType="separate"/>
          </w:r>
          <w:r>
            <w:rPr>
              <w:rFonts w:hint="default"/>
              <w:lang w:val="en-US" w:eastAsia="zh-CN"/>
            </w:rPr>
            <w:t xml:space="preserve">3.5. </w:t>
          </w:r>
          <w:r>
            <w:rPr>
              <w:rFonts w:hint="eastAsia"/>
              <w:lang w:val="en-US" w:eastAsia="zh-CN"/>
            </w:rPr>
            <w:t>服装  高低阶层制服截然不同</w:t>
          </w:r>
          <w:r>
            <w:tab/>
          </w:r>
          <w:r>
            <w:fldChar w:fldCharType="begin"/>
          </w:r>
          <w:r>
            <w:instrText xml:space="preserve"> PAGEREF _Toc21549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_Toc16876 </w:instrText>
          </w:r>
          <w:r>
            <w:rPr>
              <w:rFonts w:hint="eastAsia"/>
              <w:lang w:val="en-US" w:eastAsia="zh-CN"/>
            </w:rPr>
            <w:fldChar w:fldCharType="separate"/>
          </w:r>
          <w:r>
            <w:rPr>
              <w:rFonts w:hint="default"/>
              <w:lang w:val="en-US" w:eastAsia="zh-CN"/>
            </w:rPr>
            <w:t xml:space="preserve">3.6. </w:t>
          </w:r>
          <w:r>
            <w:rPr>
              <w:rFonts w:hint="eastAsia"/>
              <w:lang w:val="en-US" w:eastAsia="zh-CN"/>
            </w:rPr>
            <w:t>用色规定 包括发型发色 服饰用色等</w:t>
          </w:r>
          <w:r>
            <w:tab/>
          </w:r>
          <w:r>
            <w:fldChar w:fldCharType="begin"/>
          </w:r>
          <w:r>
            <w:instrText xml:space="preserve"> PAGEREF _Toc16876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_Toc31370 </w:instrText>
          </w:r>
          <w:r>
            <w:rPr>
              <w:rFonts w:hint="eastAsia"/>
              <w:lang w:val="en-US" w:eastAsia="zh-CN"/>
            </w:rPr>
            <w:fldChar w:fldCharType="separate"/>
          </w:r>
          <w:r>
            <w:rPr>
              <w:rFonts w:hint="default"/>
              <w:lang w:val="en-US" w:eastAsia="zh-CN"/>
            </w:rPr>
            <w:t xml:space="preserve">3.7. </w:t>
          </w:r>
          <w:r>
            <w:rPr>
              <w:rFonts w:hint="eastAsia"/>
              <w:lang w:val="en-US" w:eastAsia="zh-CN"/>
            </w:rPr>
            <w:t>配饰 纹章 徽章 的区分</w:t>
          </w:r>
          <w:r>
            <w:tab/>
          </w:r>
          <w:r>
            <w:fldChar w:fldCharType="begin"/>
          </w:r>
          <w:r>
            <w:instrText xml:space="preserve"> PAGEREF _Toc31370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_Toc17104 </w:instrText>
          </w:r>
          <w:r>
            <w:rPr>
              <w:rFonts w:hint="eastAsia"/>
              <w:lang w:val="en-US" w:eastAsia="zh-CN"/>
            </w:rPr>
            <w:fldChar w:fldCharType="separate"/>
          </w:r>
          <w:r>
            <w:rPr>
              <w:rFonts w:hint="default"/>
              <w:lang w:val="en-US" w:eastAsia="zh-CN"/>
            </w:rPr>
            <w:t xml:space="preserve">3.8. </w:t>
          </w:r>
          <w:r>
            <w:rPr>
              <w:rFonts w:hint="eastAsia"/>
              <w:lang w:val="en-US" w:eastAsia="zh-CN"/>
            </w:rPr>
            <w:t>餐饮习俗的不同 刻意区分</w:t>
          </w:r>
          <w:r>
            <w:tab/>
          </w:r>
          <w:r>
            <w:fldChar w:fldCharType="begin"/>
          </w:r>
          <w:r>
            <w:instrText xml:space="preserve"> PAGEREF _Toc17104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_Toc27788 </w:instrText>
          </w:r>
          <w:r>
            <w:rPr>
              <w:rFonts w:hint="eastAsia"/>
              <w:lang w:val="en-US" w:eastAsia="zh-CN"/>
            </w:rPr>
            <w:fldChar w:fldCharType="separate"/>
          </w:r>
          <w:r>
            <w:rPr>
              <w:rFonts w:hint="default"/>
              <w:lang w:val="en-US" w:eastAsia="zh-CN"/>
            </w:rPr>
            <w:t xml:space="preserve">3.9. </w:t>
          </w:r>
          <w:r>
            <w:rPr>
              <w:rFonts w:hint="eastAsia"/>
              <w:lang w:val="en-US" w:eastAsia="zh-CN"/>
            </w:rPr>
            <w:t>规范习惯的不同</w:t>
          </w:r>
          <w:r>
            <w:tab/>
          </w:r>
          <w:r>
            <w:fldChar w:fldCharType="begin"/>
          </w:r>
          <w:r>
            <w:instrText xml:space="preserve"> PAGEREF _Toc27788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_Toc7397 </w:instrText>
          </w:r>
          <w:r>
            <w:rPr>
              <w:rFonts w:hint="eastAsia"/>
              <w:lang w:val="en-US" w:eastAsia="zh-CN"/>
            </w:rPr>
            <w:fldChar w:fldCharType="separate"/>
          </w:r>
          <w:r>
            <w:rPr>
              <w:rFonts w:hint="default"/>
              <w:lang w:val="en-US" w:eastAsia="zh-CN"/>
            </w:rPr>
            <w:t xml:space="preserve">3.10. </w:t>
          </w:r>
          <w:r>
            <w:rPr>
              <w:rFonts w:hint="eastAsia"/>
              <w:lang w:val="en-US" w:eastAsia="zh-CN"/>
            </w:rPr>
            <w:t>语言与词汇的不同 刻意制造</w:t>
          </w:r>
          <w:r>
            <w:tab/>
          </w:r>
          <w:r>
            <w:fldChar w:fldCharType="begin"/>
          </w:r>
          <w:r>
            <w:instrText xml:space="preserve"> PAGEREF _Toc7397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_Toc9120 </w:instrText>
          </w:r>
          <w:r>
            <w:rPr>
              <w:rFonts w:hint="eastAsia"/>
              <w:lang w:val="en-US" w:eastAsia="zh-CN"/>
            </w:rPr>
            <w:fldChar w:fldCharType="separate"/>
          </w:r>
          <w:r>
            <w:rPr>
              <w:rFonts w:hint="default"/>
              <w:lang w:val="en-US" w:eastAsia="zh-CN"/>
            </w:rPr>
            <w:t xml:space="preserve">3.11. </w:t>
          </w:r>
          <w:r>
            <w:rPr>
              <w:rFonts w:hint="eastAsia"/>
              <w:lang w:val="en-US" w:eastAsia="zh-CN"/>
            </w:rPr>
            <w:t>交通工具</w:t>
          </w:r>
          <w:r>
            <w:tab/>
          </w:r>
          <w:r>
            <w:fldChar w:fldCharType="begin"/>
          </w:r>
          <w:r>
            <w:instrText xml:space="preserve"> PAGEREF _Toc9120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_Toc9927 </w:instrText>
          </w:r>
          <w:r>
            <w:rPr>
              <w:rFonts w:hint="eastAsia"/>
              <w:lang w:val="en-US" w:eastAsia="zh-CN"/>
            </w:rPr>
            <w:fldChar w:fldCharType="separate"/>
          </w:r>
          <w:r>
            <w:rPr>
              <w:rFonts w:hint="default"/>
              <w:lang w:val="en-US" w:eastAsia="zh-CN"/>
            </w:rPr>
            <w:t xml:space="preserve">3.12. </w:t>
          </w:r>
          <w:r>
            <w:rPr>
              <w:rFonts w:hint="eastAsia"/>
              <w:lang w:val="en-US" w:eastAsia="zh-CN"/>
            </w:rPr>
            <w:t>婚姻的不同  高等级都是政治联姻  内部婚姻</w:t>
          </w:r>
          <w:r>
            <w:tab/>
          </w:r>
          <w:r>
            <w:fldChar w:fldCharType="begin"/>
          </w:r>
          <w:r>
            <w:instrText xml:space="preserve"> PAGEREF _Toc9927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_Toc31546 </w:instrText>
          </w:r>
          <w:r>
            <w:rPr>
              <w:rFonts w:hint="eastAsia"/>
              <w:lang w:val="en-US" w:eastAsia="zh-CN"/>
            </w:rPr>
            <w:fldChar w:fldCharType="separate"/>
          </w:r>
          <w:r>
            <w:rPr>
              <w:rFonts w:hint="default"/>
              <w:lang w:val="en-US" w:eastAsia="zh-CN"/>
            </w:rPr>
            <w:t xml:space="preserve">4. </w:t>
          </w:r>
          <w:r>
            <w:rPr>
              <w:rFonts w:hint="eastAsia"/>
              <w:lang w:val="en-US" w:eastAsia="zh-CN"/>
            </w:rPr>
            <w:t>现代社会对社会地位等级制度的冲击</w:t>
          </w:r>
          <w:r>
            <w:tab/>
          </w:r>
          <w:r>
            <w:fldChar w:fldCharType="begin"/>
          </w:r>
          <w:r>
            <w:instrText xml:space="preserve"> PAGEREF _Toc31546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_Toc14428 </w:instrText>
          </w:r>
          <w:r>
            <w:rPr>
              <w:rFonts w:hint="eastAsia"/>
              <w:lang w:val="en-US" w:eastAsia="zh-CN"/>
            </w:rPr>
            <w:fldChar w:fldCharType="separate"/>
          </w:r>
          <w:r>
            <w:rPr>
              <w:rFonts w:hint="default"/>
              <w:lang w:val="en-US" w:eastAsia="zh-CN"/>
            </w:rPr>
            <w:t xml:space="preserve">4.1. </w:t>
          </w:r>
          <w:r>
            <w:rPr>
              <w:rFonts w:hint="eastAsia"/>
              <w:lang w:val="en-US" w:eastAsia="zh-CN"/>
            </w:rPr>
            <w:t>自由平等的理念</w:t>
          </w:r>
          <w:r>
            <w:tab/>
          </w:r>
          <w:r>
            <w:fldChar w:fldCharType="begin"/>
          </w:r>
          <w:r>
            <w:instrText xml:space="preserve"> PAGEREF _Toc14428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_Toc5368 </w:instrText>
          </w:r>
          <w:r>
            <w:rPr>
              <w:rFonts w:hint="eastAsia"/>
              <w:lang w:val="en-US" w:eastAsia="zh-CN"/>
            </w:rPr>
            <w:fldChar w:fldCharType="separate"/>
          </w:r>
          <w:r>
            <w:rPr>
              <w:rFonts w:hint="default"/>
              <w:lang w:val="en-US" w:eastAsia="zh-CN"/>
            </w:rPr>
            <w:t xml:space="preserve">4.2. </w:t>
          </w:r>
          <w:r>
            <w:rPr>
              <w:rFonts w:hint="eastAsia"/>
              <w:lang w:val="en-US" w:eastAsia="zh-CN"/>
            </w:rPr>
            <w:t>人员自由流动带来的陌生人社会模式</w:t>
          </w:r>
          <w:r>
            <w:tab/>
          </w:r>
          <w:r>
            <w:fldChar w:fldCharType="begin"/>
          </w:r>
          <w:r>
            <w:instrText xml:space="preserve"> PAGEREF _Toc5368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_Toc14543 </w:instrText>
          </w:r>
          <w:r>
            <w:rPr>
              <w:rFonts w:hint="eastAsia"/>
              <w:lang w:val="en-US" w:eastAsia="zh-CN"/>
            </w:rPr>
            <w:fldChar w:fldCharType="separate"/>
          </w:r>
          <w:r>
            <w:rPr>
              <w:rFonts w:hint="default"/>
              <w:lang w:val="en-US" w:eastAsia="zh-CN"/>
            </w:rPr>
            <w:t xml:space="preserve">4.3. </w:t>
          </w:r>
          <w:r>
            <w:rPr>
              <w:rFonts w:hint="eastAsia"/>
              <w:lang w:val="en-US" w:eastAsia="zh-CN"/>
            </w:rPr>
            <w:t>职业分化带来的冲击</w:t>
          </w:r>
          <w:r>
            <w:tab/>
          </w:r>
          <w:r>
            <w:fldChar w:fldCharType="begin"/>
          </w:r>
          <w:r>
            <w:instrText xml:space="preserve"> PAGEREF _Toc14543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_Toc32569 </w:instrText>
          </w:r>
          <w:r>
            <w:rPr>
              <w:rFonts w:hint="eastAsia"/>
              <w:lang w:val="en-US" w:eastAsia="zh-CN"/>
            </w:rPr>
            <w:fldChar w:fldCharType="separate"/>
          </w:r>
          <w:r>
            <w:rPr>
              <w:rFonts w:hint="default"/>
              <w:lang w:val="en-US" w:eastAsia="zh-CN"/>
            </w:rPr>
            <w:t xml:space="preserve">4.4. </w:t>
          </w:r>
          <w:r>
            <w:rPr>
              <w:rFonts w:hint="eastAsia"/>
              <w:lang w:val="en-US" w:eastAsia="zh-CN"/>
            </w:rPr>
            <w:t>资本对社会地位的冲击</w:t>
          </w:r>
          <w:r>
            <w:tab/>
          </w:r>
          <w:r>
            <w:fldChar w:fldCharType="begin"/>
          </w:r>
          <w:r>
            <w:instrText xml:space="preserve"> PAGEREF _Toc32569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_Toc14684 </w:instrText>
          </w:r>
          <w:r>
            <w:rPr>
              <w:rFonts w:hint="eastAsia"/>
              <w:lang w:val="en-US" w:eastAsia="zh-CN"/>
            </w:rPr>
            <w:fldChar w:fldCharType="separate"/>
          </w:r>
          <w:r>
            <w:rPr>
              <w:rFonts w:hint="default"/>
              <w:lang w:val="en-US" w:eastAsia="zh-CN"/>
            </w:rPr>
            <w:t xml:space="preserve">5. </w:t>
          </w:r>
          <w:r>
            <w:rPr>
              <w:rFonts w:hint="eastAsia"/>
              <w:lang w:val="en-US" w:eastAsia="zh-CN"/>
            </w:rPr>
            <w:t>如何提升社会地位</w:t>
          </w:r>
          <w:r>
            <w:tab/>
          </w:r>
          <w:r>
            <w:fldChar w:fldCharType="begin"/>
          </w:r>
          <w:r>
            <w:instrText xml:space="preserve"> PAGEREF _Toc14684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_Toc14652 </w:instrText>
          </w:r>
          <w:r>
            <w:rPr>
              <w:rFonts w:hint="eastAsia"/>
              <w:lang w:val="en-US" w:eastAsia="zh-CN"/>
            </w:rPr>
            <w:fldChar w:fldCharType="separate"/>
          </w:r>
          <w:r>
            <w:rPr>
              <w:rFonts w:hint="default"/>
              <w:lang w:val="en-US" w:eastAsia="zh-CN"/>
            </w:rPr>
            <w:t xml:space="preserve">5.1. </w:t>
          </w:r>
          <w:r>
            <w:rPr>
              <w:rFonts w:hint="eastAsia"/>
              <w:lang w:val="en-US" w:eastAsia="zh-CN"/>
            </w:rPr>
            <w:t>总原则 告别脏乱差</w:t>
          </w:r>
          <w:r>
            <w:tab/>
          </w:r>
          <w:r>
            <w:fldChar w:fldCharType="begin"/>
          </w:r>
          <w:r>
            <w:instrText xml:space="preserve"> PAGEREF _Toc14652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_Toc27508 </w:instrText>
          </w:r>
          <w:r>
            <w:rPr>
              <w:rFonts w:hint="eastAsia"/>
              <w:lang w:val="en-US" w:eastAsia="zh-CN"/>
            </w:rPr>
            <w:fldChar w:fldCharType="separate"/>
          </w:r>
          <w:r>
            <w:rPr>
              <w:rFonts w:hint="default"/>
              <w:lang w:val="en-US" w:eastAsia="zh-CN"/>
            </w:rPr>
            <w:t xml:space="preserve">5.2. </w:t>
          </w:r>
          <w:r>
            <w:rPr>
              <w:rFonts w:hint="eastAsia"/>
              <w:lang w:val="en-US" w:eastAsia="zh-CN"/>
            </w:rPr>
            <w:t>最容易)提升知识水平  需要对20类知识有所涉猎并重点规划5个</w:t>
          </w:r>
          <w:r>
            <w:tab/>
          </w:r>
          <w:r>
            <w:fldChar w:fldCharType="begin"/>
          </w:r>
          <w:r>
            <w:instrText xml:space="preserve"> PAGEREF _Toc27508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_Toc18737 </w:instrText>
          </w:r>
          <w:r>
            <w:rPr>
              <w:rFonts w:hint="eastAsia"/>
              <w:lang w:val="en-US" w:eastAsia="zh-CN"/>
            </w:rPr>
            <w:fldChar w:fldCharType="separate"/>
          </w:r>
          <w:r>
            <w:rPr>
              <w:rFonts w:hint="default"/>
              <w:lang w:val="en-US" w:eastAsia="zh-CN"/>
            </w:rPr>
            <w:t xml:space="preserve">5.3. </w:t>
          </w:r>
          <w:r>
            <w:rPr>
              <w:rFonts w:hint="eastAsia"/>
              <w:lang w:val="en-US" w:eastAsia="zh-CN"/>
            </w:rPr>
            <w:t>比较容易 提升外部标识 服饰发型等</w:t>
          </w:r>
          <w:r>
            <w:tab/>
          </w:r>
          <w:r>
            <w:fldChar w:fldCharType="begin"/>
          </w:r>
          <w:r>
            <w:instrText xml:space="preserve"> PAGEREF _Toc18737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_Toc29953 </w:instrText>
          </w:r>
          <w:r>
            <w:rPr>
              <w:rFonts w:hint="eastAsia"/>
              <w:lang w:val="en-US" w:eastAsia="zh-CN"/>
            </w:rPr>
            <w:fldChar w:fldCharType="separate"/>
          </w:r>
          <w:r>
            <w:rPr>
              <w:rFonts w:hint="default"/>
              <w:lang w:val="en-US" w:eastAsia="zh-CN"/>
            </w:rPr>
            <w:t xml:space="preserve">5.4. </w:t>
          </w:r>
          <w:r>
            <w:rPr>
              <w:rFonts w:hint="eastAsia"/>
              <w:lang w:val="en-US" w:eastAsia="zh-CN"/>
            </w:rPr>
            <w:t>游历 提升阅历 云旅游</w:t>
          </w:r>
          <w:r>
            <w:tab/>
          </w:r>
          <w:r>
            <w:fldChar w:fldCharType="begin"/>
          </w:r>
          <w:r>
            <w:instrText xml:space="preserve"> PAGEREF _Toc29953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_Toc31721 </w:instrText>
          </w:r>
          <w:r>
            <w:rPr>
              <w:rFonts w:hint="eastAsia"/>
              <w:lang w:val="en-US" w:eastAsia="zh-CN"/>
            </w:rPr>
            <w:fldChar w:fldCharType="separate"/>
          </w:r>
          <w:r>
            <w:rPr>
              <w:rFonts w:hint="default"/>
              <w:lang w:val="en-US" w:eastAsia="zh-CN"/>
            </w:rPr>
            <w:t xml:space="preserve">5.5. </w:t>
          </w:r>
          <w:r>
            <w:rPr>
              <w:rFonts w:hint="eastAsia"/>
              <w:lang w:val="en-US" w:eastAsia="zh-CN"/>
            </w:rPr>
            <w:t>从事文职工作  脑力劳动者</w:t>
          </w:r>
          <w:r>
            <w:tab/>
          </w:r>
          <w:r>
            <w:fldChar w:fldCharType="begin"/>
          </w:r>
          <w:r>
            <w:instrText xml:space="preserve"> PAGEREF _Toc31721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_Toc31703 </w:instrText>
          </w:r>
          <w:r>
            <w:rPr>
              <w:rFonts w:hint="eastAsia"/>
              <w:lang w:val="en-US" w:eastAsia="zh-CN"/>
            </w:rPr>
            <w:fldChar w:fldCharType="separate"/>
          </w:r>
          <w:r>
            <w:rPr>
              <w:rFonts w:hint="default"/>
              <w:lang w:val="en-US" w:eastAsia="zh-CN"/>
            </w:rPr>
            <w:t xml:space="preserve">5.6. </w:t>
          </w:r>
          <w:r>
            <w:rPr>
              <w:rFonts w:hint="eastAsia"/>
              <w:lang w:val="en-US" w:eastAsia="zh-CN"/>
            </w:rPr>
            <w:t>语言提升 增加外语</w:t>
          </w:r>
          <w:r>
            <w:tab/>
          </w:r>
          <w:r>
            <w:fldChar w:fldCharType="begin"/>
          </w:r>
          <w:r>
            <w:instrText xml:space="preserve"> PAGEREF _Toc31703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_Toc25360 </w:instrText>
          </w:r>
          <w:r>
            <w:rPr>
              <w:rFonts w:hint="eastAsia"/>
              <w:lang w:val="en-US" w:eastAsia="zh-CN"/>
            </w:rPr>
            <w:fldChar w:fldCharType="separate"/>
          </w:r>
          <w:r>
            <w:rPr>
              <w:rFonts w:hint="default"/>
              <w:lang w:val="en-US" w:eastAsia="zh-CN"/>
            </w:rPr>
            <w:t xml:space="preserve">5.7. </w:t>
          </w:r>
          <w:r>
            <w:rPr>
              <w:rFonts w:hint="eastAsia"/>
              <w:lang w:val="en-US" w:eastAsia="zh-CN"/>
            </w:rPr>
            <w:t>餐饮模式以西餐日料类为佳</w:t>
          </w:r>
          <w:r>
            <w:tab/>
          </w:r>
          <w:r>
            <w:fldChar w:fldCharType="begin"/>
          </w:r>
          <w:r>
            <w:instrText xml:space="preserve"> PAGEREF _Toc25360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_Toc18829 </w:instrText>
          </w:r>
          <w:r>
            <w:rPr>
              <w:rFonts w:hint="eastAsia"/>
              <w:lang w:val="en-US" w:eastAsia="zh-CN"/>
            </w:rPr>
            <w:fldChar w:fldCharType="separate"/>
          </w:r>
          <w:r>
            <w:rPr>
              <w:rFonts w:hint="default"/>
              <w:lang w:val="en-US" w:eastAsia="zh-CN"/>
            </w:rPr>
            <w:t xml:space="preserve">5.8. </w:t>
          </w:r>
          <w:r>
            <w:rPr>
              <w:rFonts w:hint="eastAsia"/>
              <w:lang w:val="en-US" w:eastAsia="zh-CN"/>
            </w:rPr>
            <w:t>投靠改换高层家庭</w:t>
          </w:r>
          <w:r>
            <w:tab/>
          </w:r>
          <w:r>
            <w:fldChar w:fldCharType="begin"/>
          </w:r>
          <w:r>
            <w:instrText xml:space="preserve"> PAGEREF _Toc18829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_Toc3595 </w:instrText>
          </w:r>
          <w:r>
            <w:rPr>
              <w:rFonts w:hint="eastAsia"/>
              <w:lang w:val="en-US" w:eastAsia="zh-CN"/>
            </w:rPr>
            <w:fldChar w:fldCharType="separate"/>
          </w:r>
          <w:r>
            <w:rPr>
              <w:rFonts w:hint="default"/>
              <w:lang w:val="en-US" w:eastAsia="zh-CN"/>
            </w:rPr>
            <w:t xml:space="preserve">5.9. </w:t>
          </w:r>
          <w:r>
            <w:rPr>
              <w:rFonts w:hint="eastAsia"/>
              <w:lang w:val="en-US" w:eastAsia="zh-CN"/>
            </w:rPr>
            <w:t>革命（造反  ，难度较大</w:t>
          </w:r>
          <w:r>
            <w:tab/>
          </w:r>
          <w:r>
            <w:fldChar w:fldCharType="begin"/>
          </w:r>
          <w:r>
            <w:instrText xml:space="preserve"> PAGEREF _Toc3595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_Toc13150 </w:instrText>
          </w:r>
          <w:r>
            <w:rPr>
              <w:rFonts w:hint="eastAsia"/>
              <w:lang w:val="en-US" w:eastAsia="zh-CN"/>
            </w:rPr>
            <w:fldChar w:fldCharType="separate"/>
          </w:r>
          <w:r>
            <w:rPr>
              <w:rFonts w:hint="default"/>
              <w:lang w:val="en-US" w:eastAsia="zh-CN"/>
            </w:rPr>
            <w:t xml:space="preserve">5.10. </w:t>
          </w:r>
          <w:r>
            <w:rPr>
              <w:rFonts w:hint="eastAsia"/>
              <w:lang w:val="en-US" w:eastAsia="zh-CN"/>
            </w:rPr>
            <w:t>赚钱</w:t>
          </w:r>
          <w:r>
            <w:tab/>
          </w:r>
          <w:r>
            <w:fldChar w:fldCharType="begin"/>
          </w:r>
          <w:r>
            <w:instrText xml:space="preserve"> PAGEREF _Toc13150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_Toc6899 </w:instrText>
          </w:r>
          <w:r>
            <w:rPr>
              <w:rFonts w:hint="eastAsia"/>
              <w:lang w:val="en-US" w:eastAsia="zh-CN"/>
            </w:rPr>
            <w:fldChar w:fldCharType="separate"/>
          </w:r>
          <w:r>
            <w:rPr>
              <w:rFonts w:hint="default"/>
              <w:lang w:val="en-US" w:eastAsia="zh-CN"/>
            </w:rPr>
            <w:t xml:space="preserve">5.11. </w:t>
          </w:r>
          <w:r>
            <w:rPr>
              <w:rFonts w:hint="eastAsia"/>
              <w:lang w:val="en-US" w:eastAsia="zh-CN"/>
            </w:rPr>
            <w:t>往专业人士发展</w:t>
          </w:r>
          <w:r>
            <w:tab/>
          </w:r>
          <w:r>
            <w:fldChar w:fldCharType="begin"/>
          </w:r>
          <w:r>
            <w:instrText xml:space="preserve"> PAGEREF _Toc6899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_Toc3513 </w:instrText>
          </w:r>
          <w:r>
            <w:rPr>
              <w:rFonts w:hint="eastAsia"/>
              <w:lang w:val="en-US" w:eastAsia="zh-CN"/>
            </w:rPr>
            <w:fldChar w:fldCharType="separate"/>
          </w:r>
          <w:r>
            <w:rPr>
              <w:rFonts w:hint="default"/>
              <w:lang w:val="en-US" w:eastAsia="zh-CN"/>
            </w:rPr>
            <w:t xml:space="preserve">5.12. </w:t>
          </w:r>
          <w:r>
            <w:rPr>
              <w:rFonts w:hint="eastAsia"/>
              <w:lang w:val="en-US" w:eastAsia="zh-CN"/>
            </w:rPr>
            <w:t>职位上 往管理层行政发展</w:t>
          </w:r>
          <w:r>
            <w:tab/>
          </w:r>
          <w:r>
            <w:fldChar w:fldCharType="begin"/>
          </w:r>
          <w:r>
            <w:instrText xml:space="preserve"> PAGEREF _Toc3513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_Toc26696 </w:instrText>
          </w:r>
          <w:r>
            <w:rPr>
              <w:rFonts w:hint="eastAsia"/>
              <w:lang w:val="en-US" w:eastAsia="zh-CN"/>
            </w:rPr>
            <w:fldChar w:fldCharType="separate"/>
          </w:r>
          <w:r>
            <w:rPr>
              <w:rFonts w:hint="default"/>
              <w:lang w:val="en-US" w:eastAsia="zh-CN"/>
            </w:rPr>
            <w:t xml:space="preserve">5.13. </w:t>
          </w:r>
          <w:r>
            <w:rPr>
              <w:rFonts w:hint="eastAsia"/>
              <w:lang w:val="en-US" w:eastAsia="zh-CN"/>
            </w:rPr>
            <w:t>向上联姻</w:t>
          </w:r>
          <w:r>
            <w:tab/>
          </w:r>
          <w:r>
            <w:fldChar w:fldCharType="begin"/>
          </w:r>
          <w:r>
            <w:instrText xml:space="preserve"> PAGEREF _Toc26696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_Toc29098 </w:instrText>
          </w:r>
          <w:r>
            <w:rPr>
              <w:rFonts w:hint="eastAsia"/>
              <w:lang w:val="en-US" w:eastAsia="zh-CN"/>
            </w:rPr>
            <w:fldChar w:fldCharType="separate"/>
          </w:r>
          <w:r>
            <w:rPr>
              <w:rFonts w:hint="default"/>
              <w:lang w:val="en-US" w:eastAsia="zh-CN"/>
            </w:rPr>
            <w:t xml:space="preserve">5.14. </w:t>
          </w:r>
          <w:r>
            <w:rPr>
              <w:rFonts w:hint="eastAsia"/>
              <w:lang w:val="en-US" w:eastAsia="zh-CN"/>
            </w:rPr>
            <w:t>更换更有名的组织 更换国籍 公司等</w:t>
          </w:r>
          <w:r>
            <w:tab/>
          </w:r>
          <w:r>
            <w:fldChar w:fldCharType="begin"/>
          </w:r>
          <w:r>
            <w:instrText xml:space="preserve"> PAGEREF _Toc29098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_Toc13641 </w:instrText>
          </w:r>
          <w:r>
            <w:rPr>
              <w:rFonts w:hint="eastAsia"/>
              <w:lang w:val="en-US" w:eastAsia="zh-CN"/>
            </w:rPr>
            <w:fldChar w:fldCharType="separate"/>
          </w:r>
          <w:r>
            <w:rPr>
              <w:rFonts w:hint="default"/>
              <w:lang w:val="en-US" w:eastAsia="zh-CN"/>
            </w:rPr>
            <w:t xml:space="preserve">5.15. </w:t>
          </w:r>
          <w:r>
            <w:rPr>
              <w:rFonts w:hint="eastAsia"/>
              <w:lang w:val="en-US" w:eastAsia="zh-CN"/>
            </w:rPr>
            <w:t>移民 也是改换阶层不二法门</w:t>
          </w:r>
          <w:r>
            <w:tab/>
          </w:r>
          <w:r>
            <w:fldChar w:fldCharType="begin"/>
          </w:r>
          <w:r>
            <w:instrText xml:space="preserve"> PAGEREF _Toc13641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_Toc2633 </w:instrText>
          </w:r>
          <w:r>
            <w:rPr>
              <w:rFonts w:hint="eastAsia"/>
              <w:lang w:val="en-US" w:eastAsia="zh-CN"/>
            </w:rPr>
            <w:fldChar w:fldCharType="separate"/>
          </w:r>
          <w:r>
            <w:rPr>
              <w:rFonts w:hint="default"/>
            </w:rPr>
            <w:t xml:space="preserve">5.16. </w:t>
          </w:r>
          <w:r>
            <w:t>声望</w:t>
          </w:r>
          <w:r>
            <w:rPr>
              <w:rFonts w:hint="eastAsia"/>
              <w:lang w:val="en-US" w:eastAsia="zh-CN"/>
            </w:rPr>
            <w:t xml:space="preserve"> 捐款 帮助他人 建立组织规范</w:t>
          </w:r>
          <w:r>
            <w:tab/>
          </w:r>
          <w:r>
            <w:fldChar w:fldCharType="begin"/>
          </w:r>
          <w:r>
            <w:instrText xml:space="preserve"> PAGEREF _Toc2633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_Toc11807 </w:instrText>
          </w:r>
          <w:r>
            <w:rPr>
              <w:rFonts w:hint="eastAsia"/>
              <w:lang w:val="en-US" w:eastAsia="zh-CN"/>
            </w:rPr>
            <w:fldChar w:fldCharType="separate"/>
          </w:r>
          <w:r>
            <w:rPr>
              <w:rFonts w:hint="default"/>
            </w:rPr>
            <w:t>5.17. 权力：</w:t>
          </w:r>
          <w:r>
            <w:rPr>
              <w:rFonts w:hint="eastAsia"/>
              <w:lang w:eastAsia="zh-CN"/>
            </w:rPr>
            <w:t>山高皇帝远</w:t>
          </w:r>
          <w:r>
            <w:rPr>
              <w:rFonts w:hint="eastAsia"/>
              <w:lang w:val="en-US" w:eastAsia="zh-CN"/>
            </w:rPr>
            <w:t xml:space="preserve"> 去偏远地区提升quality</w:t>
          </w:r>
          <w:r>
            <w:tab/>
          </w:r>
          <w:r>
            <w:fldChar w:fldCharType="begin"/>
          </w:r>
          <w:r>
            <w:instrText xml:space="preserve"> PAGEREF _Toc11807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_Toc4809 </w:instrText>
          </w:r>
          <w:r>
            <w:rPr>
              <w:rFonts w:hint="eastAsia"/>
              <w:lang w:val="en-US" w:eastAsia="zh-CN"/>
            </w:rPr>
            <w:fldChar w:fldCharType="separate"/>
          </w:r>
          <w:r>
            <w:rPr>
              <w:rFonts w:hint="default" w:ascii="sans-serif" w:hAnsi="sans-serif" w:eastAsia="sans-serif" w:cs="sans-serif"/>
              <w:i w:val="0"/>
              <w:caps w:val="0"/>
              <w:spacing w:val="0"/>
              <w:szCs w:val="25"/>
            </w:rPr>
            <w:t xml:space="preserve">5.18. </w:t>
          </w:r>
          <w:r>
            <w:rPr>
              <w:rFonts w:hint="eastAsia" w:ascii="sans-serif" w:hAnsi="sans-serif" w:eastAsia="宋体" w:cs="sans-serif"/>
              <w:i w:val="0"/>
              <w:caps w:val="0"/>
              <w:spacing w:val="0"/>
              <w:szCs w:val="25"/>
              <w:shd w:val="clear" w:fill="FFFFFF"/>
              <w:lang w:val="en-US" w:eastAsia="zh-CN"/>
            </w:rPr>
            <w:t>加入知名</w:t>
          </w:r>
          <w:r>
            <w:rPr>
              <w:rFonts w:hint="default" w:ascii="sans-serif" w:hAnsi="sans-serif" w:eastAsia="sans-serif" w:cs="sans-serif"/>
              <w:i w:val="0"/>
              <w:caps w:val="0"/>
              <w:spacing w:val="0"/>
              <w:szCs w:val="25"/>
              <w:shd w:val="clear" w:fill="FFFFFF"/>
            </w:rPr>
            <w:t>身份团体</w:t>
          </w:r>
          <w:r>
            <w:rPr>
              <w:rFonts w:hint="eastAsia" w:ascii="sans-serif" w:hAnsi="sans-serif" w:eastAsia="宋体" w:cs="sans-serif"/>
              <w:i w:val="0"/>
              <w:caps w:val="0"/>
              <w:spacing w:val="0"/>
              <w:szCs w:val="25"/>
              <w:shd w:val="clear" w:fill="FFFFFF"/>
              <w:lang w:val="en-US" w:eastAsia="zh-CN"/>
            </w:rPr>
            <w:t>NGO等</w:t>
          </w:r>
          <w:r>
            <w:rPr>
              <w:rFonts w:hint="default" w:ascii="sans-serif" w:hAnsi="sans-serif" w:eastAsia="sans-serif" w:cs="sans-serif"/>
              <w:i w:val="0"/>
              <w:caps w:val="0"/>
              <w:spacing w:val="0"/>
              <w:szCs w:val="24"/>
              <w:shd w:val="clear" w:fill="FFFFFF"/>
              <w:vertAlign w:val="baseline"/>
            </w:rPr>
            <w:t>[</w:t>
          </w:r>
          <w:r>
            <w:tab/>
          </w:r>
          <w:r>
            <w:fldChar w:fldCharType="begin"/>
          </w:r>
          <w:r>
            <w:instrText xml:space="preserve"> PAGEREF _Toc4809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_Toc2613 </w:instrText>
          </w:r>
          <w:r>
            <w:rPr>
              <w:rFonts w:hint="eastAsia"/>
              <w:lang w:val="en-US" w:eastAsia="zh-CN"/>
            </w:rPr>
            <w:fldChar w:fldCharType="separate"/>
          </w:r>
          <w:r>
            <w:rPr>
              <w:rFonts w:hint="default"/>
              <w:lang w:val="en-US" w:eastAsia="zh-CN"/>
            </w:rPr>
            <w:t xml:space="preserve">6. </w:t>
          </w:r>
          <w:r>
            <w:rPr>
              <w:rFonts w:hint="eastAsia"/>
              <w:lang w:val="en-US" w:eastAsia="zh-CN"/>
            </w:rPr>
            <w:t>Ref</w:t>
          </w:r>
          <w:r>
            <w:tab/>
          </w:r>
          <w:r>
            <w:fldChar w:fldCharType="begin"/>
          </w:r>
          <w:r>
            <w:instrText xml:space="preserve"> PAGEREF _Toc2613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default" w:ascii="sans-serif" w:hAnsi="sans-serif" w:eastAsia="sans-serif" w:cs="sans-serif"/>
          <w:i w:val="0"/>
          <w:caps w:val="0"/>
          <w:color w:val="222222"/>
          <w:spacing w:val="0"/>
          <w:sz w:val="22"/>
          <w:szCs w:val="22"/>
          <w:shd w:val="clear" w:fill="FFFFFF"/>
        </w:rPr>
      </w:pPr>
      <w:r>
        <w:rPr>
          <w:rFonts w:ascii="sans-serif" w:hAnsi="sans-serif" w:eastAsia="sans-serif" w:cs="sans-serif"/>
          <w:b/>
          <w:i w:val="0"/>
          <w:caps w:val="0"/>
          <w:color w:val="222222"/>
          <w:spacing w:val="0"/>
          <w:sz w:val="22"/>
          <w:szCs w:val="22"/>
          <w:shd w:val="clear" w:fill="FFFFFF"/>
        </w:rPr>
        <w:t>社会地位</w:t>
      </w:r>
      <w:r>
        <w:rPr>
          <w:rFonts w:hint="default" w:ascii="sans-serif" w:hAnsi="sans-serif" w:eastAsia="sans-serif" w:cs="sans-serif"/>
          <w:i w:val="0"/>
          <w:caps w:val="0"/>
          <w:color w:val="222222"/>
          <w:spacing w:val="0"/>
          <w:sz w:val="22"/>
          <w:szCs w:val="22"/>
          <w:shd w:val="clear" w:fill="FFFFFF"/>
        </w:rPr>
        <w:t>（英语：</w:t>
      </w:r>
      <w:r>
        <w:rPr>
          <w:rFonts w:hint="default" w:ascii="sans-serif" w:hAnsi="sans-serif" w:eastAsia="sans-serif" w:cs="sans-serif"/>
          <w:i w:val="0"/>
          <w:caps w:val="0"/>
          <w:color w:val="222222"/>
          <w:spacing w:val="0"/>
          <w:sz w:val="22"/>
          <w:szCs w:val="22"/>
          <w:shd w:val="clear" w:fill="FFFFFF"/>
          <w:lang w:val="en-US"/>
        </w:rPr>
        <w:t>social status</w:t>
      </w:r>
      <w:r>
        <w:rPr>
          <w:rFonts w:hint="default" w:ascii="sans-serif" w:hAnsi="sans-serif" w:eastAsia="sans-serif" w:cs="sans-serif"/>
          <w:i w:val="0"/>
          <w:caps w:val="0"/>
          <w:color w:val="222222"/>
          <w:spacing w:val="0"/>
          <w:sz w:val="22"/>
          <w:szCs w:val="22"/>
          <w:shd w:val="clear" w:fill="FFFFFF"/>
        </w:rPr>
        <w:t>）是指一个人于</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 \o "社会"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社会</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上，因其</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"https://zh.wikipedia.org/wiki/%E7%A4%BE%E6%9C%83%E9%9A%8E%E7%B4%9A" \o "社会阶级"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社会阶级</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所得到的</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"https://zh.wikipedia.org/wiki/%E6%A6%AE%E8%AD%BD" \o "荣誉"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荣誉</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和</w:t>
      </w:r>
      <w:r>
        <w:rPr>
          <w:rFonts w:hint="default" w:ascii="sans-serif" w:hAnsi="sans-serif" w:eastAsia="sans-serif" w:cs="sans-serif"/>
          <w:i w:val="0"/>
          <w:caps w:val="0"/>
          <w:color w:val="663366"/>
          <w:spacing w:val="0"/>
          <w:sz w:val="22"/>
          <w:szCs w:val="22"/>
          <w:u w:val="none"/>
          <w:shd w:val="clear" w:fill="FFFFFF"/>
        </w:rPr>
        <w:fldChar w:fldCharType="begin"/>
      </w:r>
      <w:r>
        <w:rPr>
          <w:rFonts w:hint="default" w:ascii="sans-serif" w:hAnsi="sans-serif" w:eastAsia="sans-serif" w:cs="sans-serif"/>
          <w:i w:val="0"/>
          <w:caps w:val="0"/>
          <w:color w:val="663366"/>
          <w:spacing w:val="0"/>
          <w:sz w:val="22"/>
          <w:szCs w:val="22"/>
          <w:u w:val="none"/>
          <w:shd w:val="clear" w:fill="FFFFFF"/>
        </w:rPr>
        <w:instrText xml:space="preserve"> HYPERLINK "https://zh.wiktionary.org/wiki/prestige" \o "wikt:prestige" </w:instrText>
      </w:r>
      <w:r>
        <w:rPr>
          <w:rFonts w:hint="default" w:ascii="sans-serif" w:hAnsi="sans-serif" w:eastAsia="sans-serif" w:cs="sans-serif"/>
          <w:i w:val="0"/>
          <w:caps w:val="0"/>
          <w:color w:val="663366"/>
          <w:spacing w:val="0"/>
          <w:sz w:val="22"/>
          <w:szCs w:val="22"/>
          <w:u w:val="none"/>
          <w:shd w:val="clear" w:fill="FFFFFF"/>
        </w:rPr>
        <w:fldChar w:fldCharType="separate"/>
      </w:r>
      <w:r>
        <w:rPr>
          <w:rStyle w:val="17"/>
          <w:rFonts w:hint="default" w:ascii="sans-serif" w:hAnsi="sans-serif" w:eastAsia="sans-serif" w:cs="sans-serif"/>
          <w:i w:val="0"/>
          <w:caps w:val="0"/>
          <w:color w:val="663366"/>
          <w:spacing w:val="0"/>
          <w:sz w:val="22"/>
          <w:szCs w:val="22"/>
          <w:u w:val="none"/>
          <w:shd w:val="clear" w:fill="FFFFFF"/>
        </w:rPr>
        <w:t>声望</w:t>
      </w:r>
      <w:r>
        <w:rPr>
          <w:rFonts w:hint="default" w:ascii="sans-serif" w:hAnsi="sans-serif" w:eastAsia="sans-serif" w:cs="sans-serif"/>
          <w:i w:val="0"/>
          <w:caps w:val="0"/>
          <w:color w:val="663366"/>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w:t>
      </w:r>
    </w:p>
    <w:p>
      <w:pPr>
        <w:rPr>
          <w:rFonts w:hint="eastAsia"/>
          <w:lang w:val="en-US" w:eastAsia="zh-CN"/>
        </w:rPr>
      </w:pPr>
    </w:p>
    <w:p>
      <w:pPr>
        <w:pStyle w:val="2"/>
        <w:bidi w:val="0"/>
        <w:ind w:left="432" w:leftChars="0" w:hanging="432" w:firstLineChars="0"/>
        <w:rPr>
          <w:rFonts w:hint="eastAsia"/>
          <w:lang w:val="en-US" w:eastAsia="zh-CN"/>
        </w:rPr>
      </w:pPr>
      <w:bookmarkStart w:id="0" w:name="_Toc30186"/>
      <w:bookmarkStart w:id="1" w:name="_Toc908"/>
      <w:r>
        <w:rPr>
          <w:rFonts w:hint="default"/>
        </w:rPr>
        <w:t>社会地位</w:t>
      </w:r>
      <w:r>
        <w:rPr>
          <w:rFonts w:hint="eastAsia"/>
          <w:lang w:val="en-US" w:eastAsia="zh-CN"/>
        </w:rPr>
        <w:t xml:space="preserve"> 出生决定命运  </w:t>
      </w:r>
      <w:r>
        <w:rPr>
          <w:rFonts w:hint="default"/>
        </w:rPr>
        <w:fldChar w:fldCharType="begin"/>
      </w:r>
      <w:r>
        <w:rPr>
          <w:rFonts w:hint="default"/>
        </w:rPr>
        <w:instrText xml:space="preserve"> HYPERLINK "https://zh.wikipedia.org/wiki/%E5%85%88%E8%B5%8B%E5%9C%B0%E4%BD%8D" \o "先赋地位" </w:instrText>
      </w:r>
      <w:r>
        <w:rPr>
          <w:rFonts w:hint="default"/>
        </w:rPr>
        <w:fldChar w:fldCharType="separate"/>
      </w:r>
      <w:r>
        <w:rPr>
          <w:rStyle w:val="17"/>
          <w:rFonts w:hint="default" w:ascii="sans-serif" w:hAnsi="sans-serif" w:eastAsia="sans-serif" w:cs="sans-serif"/>
          <w:i w:val="0"/>
          <w:caps w:val="0"/>
          <w:color w:val="0B0080"/>
          <w:spacing w:val="0"/>
          <w:szCs w:val="22"/>
          <w:u w:val="none"/>
          <w:shd w:val="clear" w:fill="FFFFFF"/>
        </w:rPr>
        <w:t>先赋地位</w:t>
      </w:r>
      <w:r>
        <w:rPr>
          <w:rFonts w:hint="default"/>
        </w:rPr>
        <w:fldChar w:fldCharType="end"/>
      </w:r>
      <w:bookmarkEnd w:id="0"/>
      <w:r>
        <w:rPr>
          <w:rFonts w:hint="eastAsia"/>
          <w:lang w:val="en-US" w:eastAsia="zh-CN"/>
        </w:rPr>
        <w:t xml:space="preserve"> vs</w:t>
      </w:r>
      <w:r>
        <w:rPr>
          <w:rFonts w:hint="default"/>
        </w:rPr>
        <w:fldChar w:fldCharType="begin"/>
      </w:r>
      <w:r>
        <w:rPr>
          <w:rFonts w:hint="default"/>
        </w:rPr>
        <w:instrText xml:space="preserve"> HYPERLINK "https://zh.wikipedia.org/wiki/%E8%87%AA%E8%87%B4%E5%9C%B0%E4%BD%8D" \o "自致地位" </w:instrText>
      </w:r>
      <w:r>
        <w:rPr>
          <w:rFonts w:hint="default"/>
        </w:rPr>
        <w:fldChar w:fldCharType="separate"/>
      </w:r>
      <w:r>
        <w:rPr>
          <w:rStyle w:val="17"/>
          <w:rFonts w:hint="default" w:ascii="sans-serif" w:hAnsi="sans-serif" w:eastAsia="sans-serif" w:cs="sans-serif"/>
          <w:i w:val="0"/>
          <w:caps w:val="0"/>
          <w:color w:val="0B0080"/>
          <w:spacing w:val="0"/>
          <w:szCs w:val="22"/>
          <w:u w:val="none"/>
          <w:shd w:val="clear" w:fill="FFFFFF"/>
        </w:rPr>
        <w:t>自致地位</w:t>
      </w:r>
      <w:r>
        <w:rPr>
          <w:rFonts w:hint="default"/>
        </w:rPr>
        <w:fldChar w:fldCharType="end"/>
      </w:r>
      <w:bookmarkEnd w:id="1"/>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shd w:val="clear" w:fill="FFFFFF"/>
        </w:rPr>
      </w:pPr>
      <w:r>
        <w:rPr>
          <w:rFonts w:hint="default" w:ascii="sans-serif" w:hAnsi="sans-serif" w:eastAsia="sans-serif" w:cs="sans-serif"/>
          <w:i w:val="0"/>
          <w:caps w:val="0"/>
          <w:color w:val="222222"/>
          <w:spacing w:val="0"/>
          <w:sz w:val="22"/>
          <w:szCs w:val="22"/>
          <w:shd w:val="clear" w:fill="FFFFFF"/>
        </w:rPr>
        <w:t>社会地位可以通过两种方式决定。一种是通过</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"https://zh.wikipedia.org/wiki/%E8%87%AA%E8%87%B4%E5%9C%B0%E4%BD%8D" \o "自致地位"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自致地位</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，即透过自己的成就努力争取回来的社会地位，或者指一个人在其一生中通过行使知识、能力、技巧和／或耐力所取得的结果；</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shd w:val="clear" w:fill="FFFFFF"/>
        </w:rPr>
      </w:pPr>
      <w:r>
        <w:rPr>
          <w:rFonts w:hint="default" w:ascii="sans-serif" w:hAnsi="sans-serif" w:eastAsia="sans-serif" w:cs="sans-serif"/>
          <w:i w:val="0"/>
          <w:caps w:val="0"/>
          <w:color w:val="222222"/>
          <w:spacing w:val="0"/>
          <w:sz w:val="22"/>
          <w:szCs w:val="22"/>
          <w:shd w:val="clear" w:fill="FFFFFF"/>
        </w:rPr>
        <w:t>二是</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"https://zh.wikipedia.org/wiki/%E5%85%88%E8%B5%8B%E5%9C%B0%E4%BD%8D" \o "先赋地位"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先赋地位</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即一个人是透过承袭得到其于社会分层体系中所处的位置；先赋地位亦意指在某些社会中，一个人从出生起就被赋予无法改变的社会地位。在整个人类社会中有基于性别、年龄、种族、国别和家庭背景等的先赋社会地位。例如，富裕的家族可能有着高知名度、某些成员以能干闻名于社会、以及坐拥巨富等特征，一个人出生于其中，在成长过程里将会背负着很多期望。故此，他们会被赋予多种</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"https://zh.wikipedia.org/wiki/%E7%A4%BE%E6%9C%83%E8%A7%92%E8%89%B2" \o "社会角色"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7"/>
          <w:rFonts w:hint="default" w:ascii="sans-serif" w:hAnsi="sans-serif" w:eastAsia="sans-serif" w:cs="sans-serif"/>
          <w:i w:val="0"/>
          <w:caps w:val="0"/>
          <w:color w:val="0B0080"/>
          <w:spacing w:val="0"/>
          <w:sz w:val="22"/>
          <w:szCs w:val="22"/>
          <w:u w:val="none"/>
          <w:shd w:val="clear" w:fill="FFFFFF"/>
        </w:rPr>
        <w:t>社会角色</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并加以训练，在这个逐步取得家族特征的过程中，他们将会被</w:t>
      </w:r>
      <w:r>
        <w:rPr>
          <w:rFonts w:hint="default" w:ascii="sans-serif" w:hAnsi="sans-serif" w:eastAsia="sans-serif" w:cs="sans-serif"/>
          <w:i w:val="0"/>
          <w:caps w:val="0"/>
          <w:color w:val="A55858"/>
          <w:spacing w:val="0"/>
          <w:sz w:val="22"/>
          <w:szCs w:val="22"/>
          <w:u w:val="none"/>
          <w:shd w:val="clear" w:fill="FFFFFF"/>
        </w:rPr>
        <w:fldChar w:fldCharType="begin"/>
      </w:r>
      <w:r>
        <w:rPr>
          <w:rFonts w:hint="default" w:ascii="sans-serif" w:hAnsi="sans-serif" w:eastAsia="sans-serif" w:cs="sans-serif"/>
          <w:i w:val="0"/>
          <w:caps w:val="0"/>
          <w:color w:val="A55858"/>
          <w:spacing w:val="0"/>
          <w:sz w:val="22"/>
          <w:szCs w:val="22"/>
          <w:u w:val="none"/>
          <w:shd w:val="clear" w:fill="FFFFFF"/>
        </w:rPr>
        <w:instrText xml:space="preserve"> HYPERLINK "https://zh.wikipedia.org/w/index.php?title=%E7%A4%BE%E6%9C%83%E5%AE%9A%E4%BD%8D&amp;action=edit&amp;redlink=1" \o "社会定位（页面不存在）" </w:instrText>
      </w:r>
      <w:r>
        <w:rPr>
          <w:rFonts w:hint="default" w:ascii="sans-serif" w:hAnsi="sans-serif" w:eastAsia="sans-serif" w:cs="sans-serif"/>
          <w:i w:val="0"/>
          <w:caps w:val="0"/>
          <w:color w:val="A55858"/>
          <w:spacing w:val="0"/>
          <w:sz w:val="22"/>
          <w:szCs w:val="22"/>
          <w:u w:val="none"/>
          <w:shd w:val="clear" w:fill="FFFFFF"/>
        </w:rPr>
        <w:fldChar w:fldCharType="separate"/>
      </w:r>
      <w:r>
        <w:rPr>
          <w:rStyle w:val="17"/>
          <w:rFonts w:hint="default" w:ascii="sans-serif" w:hAnsi="sans-serif" w:eastAsia="sans-serif" w:cs="sans-serif"/>
          <w:i w:val="0"/>
          <w:caps w:val="0"/>
          <w:color w:val="A55858"/>
          <w:spacing w:val="0"/>
          <w:sz w:val="22"/>
          <w:szCs w:val="22"/>
          <w:u w:val="none"/>
          <w:shd w:val="clear" w:fill="FFFFFF"/>
        </w:rPr>
        <w:t>社会定位</w:t>
      </w:r>
      <w:r>
        <w:rPr>
          <w:rFonts w:hint="default" w:ascii="sans-serif" w:hAnsi="sans-serif" w:eastAsia="sans-serif" w:cs="sans-serif"/>
          <w:i w:val="0"/>
          <w:caps w:val="0"/>
          <w:color w:val="A55858"/>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于这个家族之中。</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shd w:val="clear" w:fill="FFFFFF"/>
        </w:rPr>
      </w:pP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shd w:val="clear" w:fill="FFFFFF"/>
        </w:rPr>
      </w:pPr>
      <w:r>
        <w:rPr>
          <w:rFonts w:hint="default" w:ascii="sans-serif" w:hAnsi="sans-serif" w:eastAsia="sans-serif" w:cs="sans-serif"/>
          <w:i w:val="0"/>
          <w:caps w:val="0"/>
          <w:color w:val="222222"/>
          <w:spacing w:val="0"/>
          <w:sz w:val="22"/>
          <w:szCs w:val="22"/>
          <w:shd w:val="clear" w:fill="FFFFFF"/>
        </w:rPr>
        <w:t>职业所带来的地位则是可能个同时不属于先赋或自致地位的例子，它是一个人可以通过得到正确的知识和技巧而获社会定位到该工作的更高位置；建立一个人在职业中的社会身份。</w:t>
      </w:r>
    </w:p>
    <w:p>
      <w:pPr>
        <w:pStyle w:val="2"/>
        <w:bidi w:val="0"/>
        <w:rPr>
          <w:rFonts w:hint="default"/>
          <w:lang w:val="en-US" w:eastAsia="zh-CN"/>
        </w:rPr>
      </w:pPr>
      <w:bookmarkStart w:id="2" w:name="_Toc19326"/>
      <w:r>
        <w:rPr>
          <w:rFonts w:hint="eastAsia"/>
          <w:lang w:val="en-US" w:eastAsia="zh-CN"/>
        </w:rPr>
        <w:t>等级制度模板 依据工作内容/行业来定</w:t>
      </w:r>
      <w:bookmarkEnd w:id="2"/>
    </w:p>
    <w:p>
      <w:pPr>
        <w:rPr>
          <w:rFonts w:hint="default"/>
          <w:lang w:val="en-US" w:eastAsia="zh-CN"/>
        </w:rPr>
      </w:pPr>
      <w:r>
        <w:rPr>
          <w:rFonts w:hint="eastAsia"/>
          <w:lang w:val="en-US" w:eastAsia="zh-CN"/>
        </w:rPr>
        <w:t>脑力劳动者比体力劳动者等级更高，工作内容光鲜亮丽比脏乱差等级更高</w:t>
      </w:r>
    </w:p>
    <w:p>
      <w:pPr>
        <w:rPr>
          <w:rFonts w:hint="default"/>
          <w:lang w:val="en-US" w:eastAsia="zh-CN"/>
        </w:rPr>
      </w:pPr>
    </w:p>
    <w:p>
      <w:pPr>
        <w:rPr>
          <w:rFonts w:hint="default"/>
          <w:lang w:val="en-US" w:eastAsia="zh-CN"/>
        </w:rPr>
      </w:pPr>
      <w:r>
        <w:rPr>
          <w:rFonts w:hint="eastAsia"/>
          <w:lang w:val="en-US" w:eastAsia="zh-CN"/>
        </w:rPr>
        <w:t>第一等级 从事意识形态 宗教 理论工作者  党派 知识工作者  知识精英 靠智慧</w:t>
      </w:r>
    </w:p>
    <w:p>
      <w:pPr>
        <w:rPr>
          <w:rFonts w:hint="default"/>
          <w:lang w:val="en-US" w:eastAsia="zh-CN"/>
        </w:rPr>
      </w:pPr>
      <w:r>
        <w:rPr>
          <w:rFonts w:hint="eastAsia"/>
          <w:lang w:val="en-US" w:eastAsia="zh-CN"/>
        </w:rPr>
        <w:t>第二等级 从事行政工作者 主要是军政类  权力精英 靠勇气取胜</w:t>
      </w:r>
    </w:p>
    <w:p>
      <w:pPr>
        <w:rPr>
          <w:rFonts w:hint="default"/>
          <w:lang w:val="en-US" w:eastAsia="zh-CN"/>
        </w:rPr>
      </w:pPr>
      <w:r>
        <w:rPr>
          <w:rFonts w:hint="eastAsia"/>
          <w:lang w:val="en-US" w:eastAsia="zh-CN"/>
        </w:rPr>
        <w:t>第三等级 从事普通农工商业者  主要负责物资流转  经济精英靠赚钱取胜</w:t>
      </w:r>
    </w:p>
    <w:p>
      <w:pPr>
        <w:rPr>
          <w:rFonts w:hint="default"/>
          <w:lang w:val="en-US" w:eastAsia="zh-CN"/>
        </w:rPr>
      </w:pPr>
      <w:r>
        <w:rPr>
          <w:rFonts w:hint="eastAsia"/>
          <w:lang w:val="en-US" w:eastAsia="zh-CN"/>
        </w:rPr>
        <w:t>第四等级 从事服务业者  包括娱乐业  主要与人服务</w:t>
      </w:r>
    </w:p>
    <w:p>
      <w:pPr>
        <w:rPr>
          <w:rFonts w:hint="eastAsia"/>
          <w:lang w:val="en-US" w:eastAsia="zh-CN"/>
        </w:rPr>
      </w:pPr>
      <w:r>
        <w:rPr>
          <w:rFonts w:hint="eastAsia"/>
          <w:lang w:val="en-US" w:eastAsia="zh-CN"/>
        </w:rPr>
        <w:t>第五级别  不可接触者，接触脏乱差环境和血污皮革等物品垃圾的从业者。。</w:t>
      </w:r>
    </w:p>
    <w:p>
      <w:pPr>
        <w:rPr>
          <w:rFonts w:hint="default"/>
          <w:lang w:val="en-US" w:eastAsia="zh-CN"/>
        </w:rPr>
      </w:pPr>
      <w:r>
        <w:rPr>
          <w:rFonts w:hint="eastAsia"/>
          <w:lang w:val="en-US" w:eastAsia="zh-CN"/>
        </w:rPr>
        <w:t>第六级别  动物类</w:t>
      </w:r>
    </w:p>
    <w:p>
      <w:pPr>
        <w:rPr>
          <w:rFonts w:hint="eastAsia"/>
          <w:lang w:val="en-US" w:eastAsia="zh-CN"/>
        </w:rPr>
      </w:pPr>
    </w:p>
    <w:p>
      <w:pPr>
        <w:rPr>
          <w:rFonts w:hint="eastAsia"/>
          <w:lang w:val="en-US" w:eastAsia="zh-CN"/>
        </w:rPr>
      </w:pPr>
      <w:r>
        <w:rPr>
          <w:rFonts w:hint="eastAsia"/>
          <w:lang w:val="en-US" w:eastAsia="zh-CN"/>
        </w:rPr>
        <w:t>典型的有印度四大种姓制度。。欧美中国等等级制度以此类似</w:t>
      </w:r>
    </w:p>
    <w:p>
      <w:pPr>
        <w:rPr>
          <w:rFonts w:hint="eastAsia"/>
          <w:lang w:val="en-US" w:eastAsia="zh-CN"/>
        </w:rPr>
      </w:pPr>
    </w:p>
    <w:p>
      <w:pPr>
        <w:pStyle w:val="3"/>
        <w:bidi w:val="0"/>
        <w:rPr>
          <w:rFonts w:hint="eastAsia"/>
          <w:lang w:val="en-US" w:eastAsia="zh-CN"/>
        </w:rPr>
      </w:pPr>
      <w:bookmarkStart w:id="3" w:name="_Toc20184"/>
      <w:r>
        <w:rPr>
          <w:rFonts w:hint="eastAsia"/>
          <w:lang w:val="en-US" w:eastAsia="zh-CN"/>
        </w:rPr>
        <w:t>职业带来的社会地位的变化</w:t>
      </w:r>
      <w:bookmarkEnd w:id="3"/>
    </w:p>
    <w:p>
      <w:pPr>
        <w:rPr>
          <w:rFonts w:hint="eastAsia"/>
          <w:lang w:val="en-US" w:eastAsia="zh-CN"/>
        </w:rPr>
      </w:pPr>
      <w:r>
        <w:rPr>
          <w:rFonts w:hint="eastAsia"/>
          <w:lang w:val="en-US" w:eastAsia="zh-CN"/>
        </w:rPr>
        <w:t>随着社会分工的发展，大型组织机构内部分化为管理层和技术工作者，普通员工等不同的职业。。。</w:t>
      </w:r>
    </w:p>
    <w:p>
      <w:pPr>
        <w:rPr>
          <w:rFonts w:hint="eastAsia"/>
          <w:lang w:val="en-US" w:eastAsia="zh-CN"/>
        </w:rPr>
      </w:pPr>
      <w:r>
        <w:rPr>
          <w:rFonts w:hint="eastAsia"/>
          <w:lang w:val="en-US" w:eastAsia="zh-CN"/>
        </w:rPr>
        <w:t>组织内部的社会地位一般按照工作内容可以二次分类。。甚至带来等级阶层的提升，（一般提升一级。。</w:t>
      </w:r>
    </w:p>
    <w:p>
      <w:pPr>
        <w:rPr>
          <w:rFonts w:hint="default"/>
          <w:lang w:val="en-US" w:eastAsia="zh-CN"/>
        </w:rPr>
      </w:pPr>
      <w:r>
        <w:rPr>
          <w:rFonts w:hint="eastAsia"/>
          <w:lang w:val="en-US" w:eastAsia="zh-CN"/>
        </w:rPr>
        <w:t>举例来说，火葬场厂长社会地位会提升到普通服务业者的水平，但不会超越服务业管理层的社会地位。。</w:t>
      </w:r>
    </w:p>
    <w:p>
      <w:pPr>
        <w:rPr>
          <w:rFonts w:hint="eastAsia"/>
          <w:lang w:val="en-US" w:eastAsia="zh-CN"/>
        </w:rPr>
      </w:pPr>
    </w:p>
    <w:p>
      <w:pPr>
        <w:pStyle w:val="3"/>
        <w:bidi w:val="0"/>
        <w:rPr>
          <w:rFonts w:hint="default"/>
          <w:lang w:val="en-US" w:eastAsia="zh-CN"/>
        </w:rPr>
      </w:pPr>
      <w:bookmarkStart w:id="4" w:name="_Toc2730"/>
      <w:r>
        <w:rPr>
          <w:rFonts w:hint="eastAsia"/>
          <w:lang w:val="en-US" w:eastAsia="zh-CN"/>
        </w:rPr>
        <w:t>现代行业的等级划分</w:t>
      </w:r>
      <w:bookmarkEnd w:id="4"/>
    </w:p>
    <w:p>
      <w:pPr>
        <w:rPr>
          <w:rFonts w:hint="default"/>
          <w:lang w:val="en-US" w:eastAsia="zh-CN"/>
        </w:rPr>
      </w:pPr>
      <w:r>
        <w:rPr>
          <w:rFonts w:hint="eastAsia"/>
          <w:lang w:val="en-US" w:eastAsia="zh-CN"/>
        </w:rPr>
        <w:t xml:space="preserve">20大行业门类 </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3"/>
        <w:gridCol w:w="6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pct"/>
          </w:tcPr>
          <w:p>
            <w:pPr>
              <w:rPr>
                <w:rFonts w:hint="default"/>
                <w:vertAlign w:val="baseline"/>
                <w:lang w:val="en-US" w:eastAsia="zh-CN"/>
              </w:rPr>
            </w:pPr>
            <w:r>
              <w:rPr>
                <w:rFonts w:hint="eastAsia"/>
                <w:vertAlign w:val="baseline"/>
                <w:lang w:val="en-US" w:eastAsia="zh-CN"/>
              </w:rPr>
              <w:t>高层思想文化业</w:t>
            </w:r>
          </w:p>
        </w:tc>
        <w:tc>
          <w:tcPr>
            <w:tcW w:w="4094" w:type="pct"/>
          </w:tcPr>
          <w:p>
            <w:pPr>
              <w:rPr>
                <w:rFonts w:hint="default"/>
                <w:vertAlign w:val="baseline"/>
                <w:lang w:val="en-US" w:eastAsia="zh-CN"/>
              </w:rPr>
            </w:pPr>
            <w:r>
              <w:rPr>
                <w:rFonts w:hint="default"/>
                <w:vertAlign w:val="baseline"/>
                <w:lang w:val="en-US" w:eastAsia="zh-CN"/>
              </w:rPr>
              <w:t>门类</w:t>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M</w:t>
            </w:r>
            <w:r>
              <w:rPr>
                <w:rFonts w:hint="default"/>
                <w:vertAlign w:val="baseline"/>
                <w:lang w:val="en-US" w:eastAsia="zh-CN"/>
              </w:rPr>
              <w:tab/>
            </w:r>
            <w:r>
              <w:rPr>
                <w:rFonts w:hint="default"/>
                <w:vertAlign w:val="baseline"/>
                <w:lang w:val="en-US" w:eastAsia="zh-CN"/>
              </w:rPr>
              <w:t>科学研究和技术服务业</w:t>
            </w:r>
          </w:p>
          <w:p>
            <w:pPr>
              <w:rPr>
                <w:rFonts w:hint="default"/>
                <w:vertAlign w:val="baseline"/>
                <w:lang w:val="en-US" w:eastAsia="zh-CN"/>
              </w:rPr>
            </w:pPr>
            <w:r>
              <w:rPr>
                <w:rFonts w:hint="default"/>
                <w:vertAlign w:val="baseline"/>
                <w:lang w:val="en-US" w:eastAsia="zh-CN"/>
              </w:rPr>
              <w:t>P</w:t>
            </w:r>
            <w:r>
              <w:rPr>
                <w:rFonts w:hint="default"/>
                <w:vertAlign w:val="baseline"/>
                <w:lang w:val="en-US" w:eastAsia="zh-CN"/>
              </w:rPr>
              <w:tab/>
            </w:r>
            <w:r>
              <w:rPr>
                <w:rFonts w:hint="default"/>
                <w:vertAlign w:val="baseline"/>
                <w:lang w:val="en-US" w:eastAsia="zh-CN"/>
              </w:rPr>
              <w:t>教育</w:t>
            </w:r>
            <w:r>
              <w:rPr>
                <w:rFonts w:hint="eastAsia"/>
                <w:vertAlign w:val="baseline"/>
                <w:lang w:val="en-US" w:eastAsia="zh-CN"/>
              </w:rPr>
              <w:t xml:space="preserve"> </w:t>
            </w:r>
            <w:r>
              <w:rPr>
                <w:rFonts w:hint="default"/>
                <w:vertAlign w:val="baseline"/>
                <w:lang w:val="en-US" w:eastAsia="zh-CN"/>
              </w:rPr>
              <w:t>R</w:t>
            </w:r>
            <w:r>
              <w:rPr>
                <w:rFonts w:hint="default"/>
                <w:vertAlign w:val="baseline"/>
                <w:lang w:val="en-US" w:eastAsia="zh-CN"/>
              </w:rPr>
              <w:tab/>
            </w:r>
            <w:r>
              <w:rPr>
                <w:rFonts w:hint="default"/>
                <w:vertAlign w:val="baseline"/>
                <w:lang w:val="en-US" w:eastAsia="zh-CN"/>
              </w:rPr>
              <w:t>文化、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pct"/>
          </w:tcPr>
          <w:p>
            <w:pPr>
              <w:rPr>
                <w:rFonts w:hint="default"/>
                <w:vertAlign w:val="baseline"/>
                <w:lang w:val="en-US" w:eastAsia="zh-CN"/>
              </w:rPr>
            </w:pPr>
            <w:r>
              <w:rPr>
                <w:rFonts w:hint="eastAsia"/>
                <w:vertAlign w:val="baseline"/>
                <w:lang w:val="en-US" w:eastAsia="zh-CN"/>
              </w:rPr>
              <w:t>军政社会管理类</w:t>
            </w:r>
          </w:p>
        </w:tc>
        <w:tc>
          <w:tcPr>
            <w:tcW w:w="4094" w:type="pct"/>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公共管理、社会保障和社会组织</w:t>
            </w:r>
          </w:p>
          <w:p>
            <w:pPr>
              <w:rPr>
                <w:rFonts w:hint="default"/>
                <w:vertAlign w:val="baseline"/>
                <w:lang w:val="en-US" w:eastAsia="zh-CN"/>
              </w:rPr>
            </w:pPr>
            <w:r>
              <w:rPr>
                <w:rFonts w:hint="default"/>
                <w:vertAlign w:val="baseline"/>
                <w:lang w:val="en-US" w:eastAsia="zh-CN"/>
              </w:rPr>
              <w:t>T</w:t>
            </w:r>
            <w:r>
              <w:rPr>
                <w:rFonts w:hint="default"/>
                <w:vertAlign w:val="baseline"/>
                <w:lang w:val="en-US" w:eastAsia="zh-CN"/>
              </w:rPr>
              <w:tab/>
            </w:r>
            <w:r>
              <w:rPr>
                <w:rFonts w:hint="default"/>
                <w:vertAlign w:val="baseline"/>
                <w:lang w:val="en-US" w:eastAsia="zh-CN"/>
              </w:rPr>
              <w:t>国际组织</w:t>
            </w:r>
            <w:r>
              <w:rPr>
                <w:rFonts w:hint="eastAsia"/>
                <w:vertAlign w:val="baseline"/>
                <w:lang w:val="en-US" w:eastAsia="zh-CN"/>
              </w:rPr>
              <w:t xml:space="preserve">   ，，</w:t>
            </w:r>
            <w:r>
              <w:rPr>
                <w:rFonts w:hint="default"/>
                <w:vertAlign w:val="baseline"/>
                <w:lang w:val="en-US" w:eastAsia="zh-CN"/>
              </w:rPr>
              <w:t>体育</w:t>
            </w:r>
            <w:r>
              <w:rPr>
                <w:rFonts w:hint="eastAsia"/>
                <w:vertAlign w:val="baseline"/>
                <w:lang w:val="en-US" w:eastAsia="zh-CN"/>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pct"/>
          </w:tcPr>
          <w:p>
            <w:pPr>
              <w:rPr>
                <w:rFonts w:hint="eastAsia"/>
                <w:vertAlign w:val="baseline"/>
                <w:lang w:val="en-US" w:eastAsia="zh-CN"/>
              </w:rPr>
            </w:pPr>
            <w:r>
              <w:rPr>
                <w:rFonts w:hint="eastAsia"/>
                <w:vertAlign w:val="baseline"/>
                <w:lang w:val="en-US" w:eastAsia="zh-CN"/>
              </w:rPr>
              <w:t>普通行业</w:t>
            </w:r>
          </w:p>
          <w:p>
            <w:pPr>
              <w:rPr>
                <w:rFonts w:hint="default"/>
                <w:vertAlign w:val="baseline"/>
                <w:lang w:val="en-US" w:eastAsia="zh-CN"/>
              </w:rPr>
            </w:pPr>
            <w:r>
              <w:rPr>
                <w:rFonts w:hint="eastAsia"/>
                <w:vertAlign w:val="baseline"/>
                <w:lang w:val="en-US" w:eastAsia="zh-CN"/>
              </w:rPr>
              <w:t>各种实业</w:t>
            </w:r>
          </w:p>
        </w:tc>
        <w:tc>
          <w:tcPr>
            <w:tcW w:w="4094" w:type="pct"/>
          </w:tcPr>
          <w:p>
            <w:pPr>
              <w:rPr>
                <w:rFonts w:hint="default"/>
                <w:vertAlign w:val="baseline"/>
                <w:lang w:val="en-US" w:eastAsia="zh-CN"/>
              </w:rPr>
            </w:pPr>
            <w:r>
              <w:rPr>
                <w:rFonts w:hint="default"/>
                <w:vertAlign w:val="baseline"/>
                <w:lang w:val="en-US" w:eastAsia="zh-CN"/>
              </w:rPr>
              <w:t>A</w:t>
            </w:r>
            <w:r>
              <w:rPr>
                <w:rFonts w:hint="default"/>
                <w:vertAlign w:val="baseline"/>
                <w:lang w:val="en-US" w:eastAsia="zh-CN"/>
              </w:rPr>
              <w:tab/>
            </w:r>
            <w:r>
              <w:rPr>
                <w:rFonts w:hint="default"/>
                <w:vertAlign w:val="baseline"/>
                <w:lang w:val="en-US" w:eastAsia="zh-CN"/>
              </w:rPr>
              <w:t>农、林、牧、渔业</w:t>
            </w:r>
          </w:p>
          <w:p>
            <w:pPr>
              <w:rPr>
                <w:rFonts w:hint="default"/>
                <w:vertAlign w:val="baseline"/>
                <w:lang w:val="en-US" w:eastAsia="zh-CN"/>
              </w:rPr>
            </w:pPr>
            <w:r>
              <w:rPr>
                <w:rFonts w:hint="default"/>
                <w:vertAlign w:val="baseline"/>
                <w:lang w:val="en-US" w:eastAsia="zh-CN"/>
              </w:rPr>
              <w:t>B</w:t>
            </w:r>
            <w:r>
              <w:rPr>
                <w:rFonts w:hint="default"/>
                <w:vertAlign w:val="baseline"/>
                <w:lang w:val="en-US" w:eastAsia="zh-CN"/>
              </w:rPr>
              <w:tab/>
            </w:r>
            <w:r>
              <w:rPr>
                <w:rFonts w:hint="default"/>
                <w:vertAlign w:val="baseline"/>
                <w:lang w:val="en-US" w:eastAsia="zh-CN"/>
              </w:rPr>
              <w:t>采矿业</w:t>
            </w:r>
            <w:r>
              <w:rPr>
                <w:rFonts w:hint="eastAsia"/>
                <w:vertAlign w:val="baseline"/>
                <w:lang w:val="en-US" w:eastAsia="zh-CN"/>
              </w:rPr>
              <w:t xml:space="preserve"> </w:t>
            </w:r>
            <w:r>
              <w:rPr>
                <w:rFonts w:hint="default"/>
                <w:vertAlign w:val="baseline"/>
                <w:lang w:val="en-US" w:eastAsia="zh-CN"/>
              </w:rPr>
              <w:t>C</w:t>
            </w:r>
            <w:r>
              <w:rPr>
                <w:rFonts w:hint="default"/>
                <w:vertAlign w:val="baseline"/>
                <w:lang w:val="en-US" w:eastAsia="zh-CN"/>
              </w:rPr>
              <w:tab/>
            </w:r>
            <w:r>
              <w:rPr>
                <w:rFonts w:hint="default"/>
                <w:vertAlign w:val="baseline"/>
                <w:lang w:val="en-US" w:eastAsia="zh-CN"/>
              </w:rPr>
              <w:t>制造业</w:t>
            </w:r>
          </w:p>
          <w:p>
            <w:pPr>
              <w:rPr>
                <w:rFonts w:hint="default"/>
                <w:vertAlign w:val="baseline"/>
                <w:lang w:val="en-US" w:eastAsia="zh-CN"/>
              </w:rPr>
            </w:pPr>
            <w:r>
              <w:rPr>
                <w:rFonts w:hint="default"/>
                <w:vertAlign w:val="baseline"/>
                <w:lang w:val="en-US" w:eastAsia="zh-CN"/>
              </w:rPr>
              <w:t>D</w:t>
            </w:r>
            <w:r>
              <w:rPr>
                <w:rFonts w:hint="default"/>
                <w:vertAlign w:val="baseline"/>
                <w:lang w:val="en-US" w:eastAsia="zh-CN"/>
              </w:rPr>
              <w:tab/>
            </w:r>
            <w:r>
              <w:rPr>
                <w:rFonts w:hint="default"/>
                <w:vertAlign w:val="baseline"/>
                <w:lang w:val="en-US" w:eastAsia="zh-CN"/>
              </w:rPr>
              <w:t>电力、热力、燃气及水生产和供应业</w:t>
            </w:r>
          </w:p>
          <w:p>
            <w:pPr>
              <w:rPr>
                <w:rFonts w:hint="default"/>
                <w:vertAlign w:val="baseline"/>
                <w:lang w:val="en-US" w:eastAsia="zh-CN"/>
              </w:rPr>
            </w:pPr>
            <w:r>
              <w:rPr>
                <w:rFonts w:hint="default"/>
                <w:vertAlign w:val="baseline"/>
                <w:lang w:val="en-US" w:eastAsia="zh-CN"/>
              </w:rPr>
              <w:t>E</w:t>
            </w:r>
            <w:r>
              <w:rPr>
                <w:rFonts w:hint="default"/>
                <w:vertAlign w:val="baseline"/>
                <w:lang w:val="en-US" w:eastAsia="zh-CN"/>
              </w:rPr>
              <w:tab/>
            </w:r>
            <w:r>
              <w:rPr>
                <w:rFonts w:hint="default"/>
                <w:vertAlign w:val="baseline"/>
                <w:lang w:val="en-US" w:eastAsia="zh-CN"/>
              </w:rPr>
              <w:t>建筑业</w:t>
            </w:r>
          </w:p>
          <w:p>
            <w:pPr>
              <w:rPr>
                <w:rFonts w:hint="default"/>
                <w:vertAlign w:val="baseline"/>
                <w:lang w:val="en-US" w:eastAsia="zh-CN"/>
              </w:rPr>
            </w:pPr>
            <w:r>
              <w:rPr>
                <w:rFonts w:hint="default"/>
                <w:vertAlign w:val="baseline"/>
                <w:lang w:val="en-US" w:eastAsia="zh-CN"/>
              </w:rPr>
              <w:t>交通运输、仓储和邮政业</w:t>
            </w:r>
          </w:p>
          <w:p>
            <w:pPr>
              <w:rPr>
                <w:rFonts w:hint="default"/>
                <w:vertAlign w:val="baseline"/>
                <w:lang w:val="en-US" w:eastAsia="zh-CN"/>
              </w:rPr>
            </w:pPr>
            <w:r>
              <w:rPr>
                <w:rFonts w:hint="default"/>
                <w:vertAlign w:val="baseline"/>
                <w:lang w:val="en-US" w:eastAsia="zh-CN"/>
              </w:rPr>
              <w:t>信息传输、软件和信息技术服务业</w:t>
            </w:r>
          </w:p>
          <w:p>
            <w:pPr>
              <w:rPr>
                <w:rFonts w:hint="default"/>
                <w:vertAlign w:val="baseline"/>
                <w:lang w:val="en-US" w:eastAsia="zh-CN"/>
              </w:rPr>
            </w:pPr>
            <w:r>
              <w:rPr>
                <w:rFonts w:hint="default"/>
                <w:vertAlign w:val="baseline"/>
                <w:lang w:val="en-US" w:eastAsia="zh-CN"/>
              </w:rPr>
              <w:t>I</w:t>
            </w:r>
            <w:r>
              <w:rPr>
                <w:rFonts w:hint="default"/>
                <w:vertAlign w:val="baseline"/>
                <w:lang w:val="en-US" w:eastAsia="zh-CN"/>
              </w:rPr>
              <w:tab/>
            </w:r>
            <w:r>
              <w:rPr>
                <w:rFonts w:hint="default"/>
                <w:vertAlign w:val="baseline"/>
                <w:lang w:val="en-US" w:eastAsia="zh-CN"/>
              </w:rPr>
              <w:t>J</w:t>
            </w:r>
            <w:r>
              <w:rPr>
                <w:rFonts w:hint="default"/>
                <w:vertAlign w:val="baseline"/>
                <w:lang w:val="en-US" w:eastAsia="zh-CN"/>
              </w:rPr>
              <w:tab/>
            </w:r>
            <w:r>
              <w:rPr>
                <w:rFonts w:hint="default"/>
                <w:vertAlign w:val="baseline"/>
                <w:lang w:val="en-US" w:eastAsia="zh-CN"/>
              </w:rPr>
              <w:t>金融业</w:t>
            </w:r>
            <w:r>
              <w:rPr>
                <w:rFonts w:hint="eastAsia"/>
                <w:vertAlign w:val="baseline"/>
                <w:lang w:val="en-US" w:eastAsia="zh-CN"/>
              </w:rPr>
              <w:t xml:space="preserve"> </w:t>
            </w:r>
            <w:r>
              <w:rPr>
                <w:rFonts w:hint="default"/>
                <w:vertAlign w:val="baseline"/>
                <w:lang w:val="en-US" w:eastAsia="zh-CN"/>
              </w:rPr>
              <w:t>K</w:t>
            </w:r>
            <w:r>
              <w:rPr>
                <w:rFonts w:hint="default"/>
                <w:vertAlign w:val="baseline"/>
                <w:lang w:val="en-US" w:eastAsia="zh-CN"/>
              </w:rPr>
              <w:tab/>
            </w:r>
            <w:r>
              <w:rPr>
                <w:rFonts w:hint="default"/>
                <w:vertAlign w:val="baseline"/>
                <w:lang w:val="en-US" w:eastAsia="zh-CN"/>
              </w:rPr>
              <w:t>房地产业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pct"/>
          </w:tcPr>
          <w:p>
            <w:pPr>
              <w:rPr>
                <w:rFonts w:hint="default"/>
                <w:vertAlign w:val="baseline"/>
                <w:lang w:val="en-US" w:eastAsia="zh-CN"/>
              </w:rPr>
            </w:pPr>
            <w:r>
              <w:rPr>
                <w:rFonts w:hint="eastAsia"/>
                <w:vertAlign w:val="baseline"/>
                <w:lang w:val="en-US" w:eastAsia="zh-CN"/>
              </w:rPr>
              <w:t>服务业</w:t>
            </w:r>
          </w:p>
        </w:tc>
        <w:tc>
          <w:tcPr>
            <w:tcW w:w="4094" w:type="pct"/>
          </w:tcPr>
          <w:p>
            <w:pPr>
              <w:rPr>
                <w:rFonts w:hint="default"/>
                <w:vertAlign w:val="baseline"/>
                <w:lang w:val="en-US" w:eastAsia="zh-CN"/>
              </w:rPr>
            </w:pPr>
            <w:r>
              <w:rPr>
                <w:rFonts w:hint="default"/>
                <w:vertAlign w:val="baseline"/>
                <w:lang w:val="en-US" w:eastAsia="zh-CN"/>
              </w:rPr>
              <w:t>F</w:t>
            </w:r>
            <w:r>
              <w:rPr>
                <w:rFonts w:hint="default"/>
                <w:vertAlign w:val="baseline"/>
                <w:lang w:val="en-US" w:eastAsia="zh-CN"/>
              </w:rPr>
              <w:tab/>
            </w:r>
            <w:r>
              <w:rPr>
                <w:rFonts w:hint="default"/>
                <w:vertAlign w:val="baseline"/>
                <w:lang w:val="en-US" w:eastAsia="zh-CN"/>
              </w:rPr>
              <w:t>批发和零售业</w:t>
            </w:r>
          </w:p>
          <w:p>
            <w:pPr>
              <w:rPr>
                <w:rFonts w:hint="default"/>
                <w:vertAlign w:val="baseline"/>
                <w:lang w:val="en-US" w:eastAsia="zh-CN"/>
              </w:rPr>
            </w:pPr>
            <w:r>
              <w:rPr>
                <w:rFonts w:hint="default"/>
                <w:vertAlign w:val="baseline"/>
                <w:lang w:val="en-US" w:eastAsia="zh-CN"/>
              </w:rPr>
              <w:t>G</w:t>
            </w:r>
            <w:r>
              <w:rPr>
                <w:rFonts w:hint="default"/>
                <w:vertAlign w:val="baseline"/>
                <w:lang w:val="en-US" w:eastAsia="zh-CN"/>
              </w:rPr>
              <w:tab/>
            </w:r>
            <w:r>
              <w:rPr>
                <w:rFonts w:hint="default"/>
                <w:vertAlign w:val="baseline"/>
                <w:lang w:val="en-US" w:eastAsia="zh-CN"/>
              </w:rPr>
              <w:t>H</w:t>
            </w:r>
            <w:r>
              <w:rPr>
                <w:rFonts w:hint="default"/>
                <w:vertAlign w:val="baseline"/>
                <w:lang w:val="en-US" w:eastAsia="zh-CN"/>
              </w:rPr>
              <w:tab/>
            </w:r>
            <w:r>
              <w:rPr>
                <w:rFonts w:hint="default"/>
                <w:vertAlign w:val="baseline"/>
                <w:lang w:val="en-US" w:eastAsia="zh-CN"/>
              </w:rPr>
              <w:t>住宿和餐饮业</w:t>
            </w:r>
          </w:p>
          <w:p>
            <w:pPr>
              <w:rPr>
                <w:rFonts w:hint="default"/>
                <w:vertAlign w:val="baseline"/>
                <w:lang w:val="en-US" w:eastAsia="zh-CN"/>
              </w:rPr>
            </w:pPr>
            <w:r>
              <w:rPr>
                <w:rFonts w:hint="default"/>
                <w:vertAlign w:val="baseline"/>
                <w:lang w:val="en-US" w:eastAsia="zh-CN"/>
              </w:rPr>
              <w:t>N</w:t>
            </w:r>
            <w:r>
              <w:rPr>
                <w:rFonts w:hint="default"/>
                <w:vertAlign w:val="baseline"/>
                <w:lang w:val="en-US" w:eastAsia="zh-CN"/>
              </w:rPr>
              <w:tab/>
            </w:r>
            <w:r>
              <w:rPr>
                <w:rFonts w:hint="default"/>
                <w:vertAlign w:val="baseline"/>
                <w:lang w:val="en-US" w:eastAsia="zh-CN"/>
              </w:rPr>
              <w:t>水利、环境和公共设施管理业</w:t>
            </w:r>
          </w:p>
          <w:p>
            <w:pPr>
              <w:rPr>
                <w:rFonts w:hint="default"/>
                <w:vertAlign w:val="baseline"/>
                <w:lang w:val="en-US" w:eastAsia="zh-CN"/>
              </w:rPr>
            </w:pPr>
            <w:r>
              <w:rPr>
                <w:rFonts w:hint="default"/>
                <w:vertAlign w:val="baseline"/>
                <w:lang w:val="en-US" w:eastAsia="zh-CN"/>
              </w:rPr>
              <w:t>L</w:t>
            </w:r>
            <w:r>
              <w:rPr>
                <w:rFonts w:hint="default"/>
                <w:vertAlign w:val="baseline"/>
                <w:lang w:val="en-US" w:eastAsia="zh-CN"/>
              </w:rPr>
              <w:tab/>
            </w:r>
            <w:r>
              <w:rPr>
                <w:rFonts w:hint="default"/>
                <w:vertAlign w:val="baseline"/>
                <w:lang w:val="en-US" w:eastAsia="zh-CN"/>
              </w:rPr>
              <w:t>租赁和商务服务业</w:t>
            </w:r>
          </w:p>
          <w:p>
            <w:pPr>
              <w:rPr>
                <w:rFonts w:hint="default"/>
                <w:vertAlign w:val="baseline"/>
                <w:lang w:val="en-US" w:eastAsia="zh-CN"/>
              </w:rPr>
            </w:pPr>
            <w:r>
              <w:rPr>
                <w:rFonts w:hint="default"/>
                <w:vertAlign w:val="baseline"/>
                <w:lang w:val="en-US" w:eastAsia="zh-CN"/>
              </w:rPr>
              <w:t>O</w:t>
            </w:r>
            <w:r>
              <w:rPr>
                <w:rFonts w:hint="default"/>
                <w:vertAlign w:val="baseline"/>
                <w:lang w:val="en-US" w:eastAsia="zh-CN"/>
              </w:rPr>
              <w:tab/>
            </w:r>
            <w:r>
              <w:rPr>
                <w:rFonts w:hint="default"/>
                <w:vertAlign w:val="baseline"/>
                <w:lang w:val="en-US" w:eastAsia="zh-CN"/>
              </w:rPr>
              <w:t>居民服务、修理和其他服务业</w:t>
            </w:r>
          </w:p>
          <w:p>
            <w:pPr>
              <w:rPr>
                <w:rFonts w:hint="default"/>
                <w:vertAlign w:val="baseline"/>
                <w:lang w:val="en-US" w:eastAsia="zh-CN"/>
              </w:rPr>
            </w:pPr>
            <w:r>
              <w:rPr>
                <w:rFonts w:hint="eastAsia"/>
                <w:vertAlign w:val="baseline"/>
                <w:lang w:val="en-US" w:eastAsia="zh-CN"/>
              </w:rPr>
              <w:t xml:space="preserve">娱乐业 </w:t>
            </w:r>
            <w:r>
              <w:rPr>
                <w:rFonts w:hint="default"/>
                <w:vertAlign w:val="baseline"/>
                <w:lang w:val="en-US" w:eastAsia="zh-CN"/>
              </w:rPr>
              <w:t>娱乐业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pct"/>
          </w:tcPr>
          <w:p>
            <w:pPr>
              <w:rPr>
                <w:rFonts w:hint="default"/>
                <w:vertAlign w:val="baseline"/>
                <w:lang w:val="en-US" w:eastAsia="zh-CN"/>
              </w:rPr>
            </w:pPr>
            <w:r>
              <w:rPr>
                <w:rFonts w:hint="eastAsia"/>
                <w:vertAlign w:val="baseline"/>
                <w:lang w:val="en-US" w:eastAsia="zh-CN"/>
              </w:rPr>
              <w:t>不可接触者</w:t>
            </w:r>
          </w:p>
        </w:tc>
        <w:tc>
          <w:tcPr>
            <w:tcW w:w="4094" w:type="pct"/>
          </w:tcPr>
          <w:p>
            <w:pPr>
              <w:rPr>
                <w:rFonts w:hint="default"/>
                <w:vertAlign w:val="baseline"/>
                <w:lang w:val="en-US" w:eastAsia="zh-CN"/>
              </w:rPr>
            </w:pPr>
            <w:r>
              <w:rPr>
                <w:rFonts w:hint="default"/>
                <w:vertAlign w:val="baseline"/>
                <w:lang w:val="en-US" w:eastAsia="zh-CN"/>
              </w:rPr>
              <w:t>Q</w:t>
            </w:r>
            <w:r>
              <w:rPr>
                <w:rFonts w:hint="default"/>
                <w:vertAlign w:val="baseline"/>
                <w:lang w:val="en-US" w:eastAsia="zh-CN"/>
              </w:rPr>
              <w:tab/>
            </w:r>
            <w:r>
              <w:rPr>
                <w:rFonts w:hint="default"/>
                <w:vertAlign w:val="baseline"/>
                <w:lang w:val="en-US" w:eastAsia="zh-CN"/>
              </w:rPr>
              <w:t>卫生和社会工作</w:t>
            </w:r>
          </w:p>
        </w:tc>
      </w:tr>
    </w:tbl>
    <w:p>
      <w:pPr>
        <w:rPr>
          <w:rFonts w:hint="default"/>
          <w:lang w:val="en-US" w:eastAsia="zh-CN"/>
        </w:rPr>
      </w:pPr>
    </w:p>
    <w:p>
      <w:pPr>
        <w:pStyle w:val="2"/>
        <w:bidi w:val="0"/>
        <w:rPr>
          <w:rFonts w:hint="default"/>
          <w:lang w:val="en-US" w:eastAsia="zh-CN"/>
        </w:rPr>
      </w:pPr>
      <w:bookmarkStart w:id="5" w:name="_Toc16188"/>
      <w:r>
        <w:rPr>
          <w:rFonts w:hint="eastAsia"/>
          <w:lang w:val="en-US" w:eastAsia="zh-CN"/>
        </w:rPr>
        <w:t>社会地位的外部象征与标识</w:t>
      </w:r>
      <w:bookmarkEnd w:id="5"/>
    </w:p>
    <w:p>
      <w:pPr>
        <w:pStyle w:val="3"/>
        <w:bidi w:val="0"/>
        <w:rPr>
          <w:rFonts w:hint="default"/>
          <w:lang w:val="en-US" w:eastAsia="zh-CN"/>
        </w:rPr>
      </w:pPr>
      <w:bookmarkStart w:id="6" w:name="_Toc31839"/>
      <w:r>
        <w:rPr>
          <w:rFonts w:hint="eastAsia"/>
          <w:lang w:val="en-US" w:eastAsia="zh-CN"/>
        </w:rPr>
        <w:t>高层为了与普通平民区分，特意强化外部标识</w:t>
      </w:r>
      <w:bookmarkEnd w:id="6"/>
    </w:p>
    <w:p>
      <w:pPr>
        <w:rPr>
          <w:rFonts w:hint="default"/>
          <w:lang w:val="en-US" w:eastAsia="zh-CN"/>
        </w:rPr>
      </w:pPr>
      <w:r>
        <w:rPr>
          <w:rFonts w:hint="eastAsia"/>
          <w:lang w:val="en-US" w:eastAsia="zh-CN"/>
        </w:rPr>
        <w:t>人是视觉动物，所以80%的视觉用来打造外部视觉标识</w:t>
      </w:r>
    </w:p>
    <w:p>
      <w:pPr>
        <w:pStyle w:val="3"/>
        <w:bidi w:val="0"/>
        <w:rPr>
          <w:rFonts w:hint="default"/>
          <w:lang w:val="en-US" w:eastAsia="zh-CN"/>
        </w:rPr>
      </w:pPr>
      <w:bookmarkStart w:id="7" w:name="_Toc15263"/>
      <w:r>
        <w:rPr>
          <w:rFonts w:hint="eastAsia"/>
          <w:lang w:val="en-US" w:eastAsia="zh-CN"/>
        </w:rPr>
        <w:t>人种 一目了然得知不同的人种不同的社会地位</w:t>
      </w:r>
      <w:bookmarkEnd w:id="7"/>
    </w:p>
    <w:p>
      <w:pPr>
        <w:pStyle w:val="3"/>
        <w:bidi w:val="0"/>
        <w:rPr>
          <w:rFonts w:hint="default"/>
          <w:lang w:val="en-US" w:eastAsia="zh-CN"/>
        </w:rPr>
      </w:pPr>
      <w:bookmarkStart w:id="8" w:name="_Toc17494"/>
      <w:r>
        <w:rPr>
          <w:rFonts w:hint="eastAsia"/>
          <w:lang w:val="en-US" w:eastAsia="zh-CN"/>
        </w:rPr>
        <w:t>肤色 肤色是区分社会地位重要标志，一般以浅色为佳</w:t>
      </w:r>
      <w:bookmarkEnd w:id="8"/>
    </w:p>
    <w:p>
      <w:pPr>
        <w:pStyle w:val="3"/>
        <w:bidi w:val="0"/>
        <w:rPr>
          <w:rFonts w:hint="default"/>
          <w:lang w:val="en-US" w:eastAsia="zh-CN"/>
        </w:rPr>
      </w:pPr>
      <w:bookmarkStart w:id="9" w:name="_Toc6008"/>
      <w:r>
        <w:rPr>
          <w:rFonts w:hint="eastAsia"/>
          <w:lang w:val="en-US" w:eastAsia="zh-CN"/>
        </w:rPr>
        <w:t>打造特殊生理特征 （包括特殊发型 纹身</w:t>
      </w:r>
      <w:bookmarkEnd w:id="9"/>
    </w:p>
    <w:p>
      <w:pPr>
        <w:rPr>
          <w:rFonts w:hint="eastAsia"/>
          <w:lang w:val="en-US" w:eastAsia="zh-CN"/>
        </w:rPr>
      </w:pPr>
      <w:r>
        <w:rPr>
          <w:rFonts w:hint="eastAsia"/>
          <w:lang w:val="en-US" w:eastAsia="zh-CN"/>
        </w:rPr>
        <w:t>高等级阶层为了与普通平民区分，特意进行了部分类似整容术的东西</w:t>
      </w:r>
    </w:p>
    <w:p>
      <w:pPr>
        <w:rPr>
          <w:rFonts w:hint="default"/>
          <w:lang w:val="en-US" w:eastAsia="zh-CN"/>
        </w:rPr>
      </w:pPr>
      <w:r>
        <w:rPr>
          <w:rFonts w:hint="eastAsia"/>
          <w:lang w:val="en-US" w:eastAsia="zh-CN"/>
        </w:rPr>
        <w:t>高层一般发型更长。。底层更短</w:t>
      </w:r>
    </w:p>
    <w:p>
      <w:pPr>
        <w:pStyle w:val="3"/>
        <w:bidi w:val="0"/>
        <w:rPr>
          <w:rFonts w:hint="default"/>
          <w:lang w:val="en-US" w:eastAsia="zh-CN"/>
        </w:rPr>
      </w:pPr>
      <w:bookmarkStart w:id="10" w:name="_Toc21549"/>
      <w:r>
        <w:rPr>
          <w:rFonts w:hint="eastAsia"/>
          <w:lang w:val="en-US" w:eastAsia="zh-CN"/>
        </w:rPr>
        <w:t>服装  高低阶层制服截然不同</w:t>
      </w:r>
      <w:bookmarkEnd w:id="10"/>
    </w:p>
    <w:p>
      <w:pPr>
        <w:pStyle w:val="3"/>
        <w:bidi w:val="0"/>
        <w:rPr>
          <w:rFonts w:hint="default"/>
          <w:lang w:val="en-US" w:eastAsia="zh-CN"/>
        </w:rPr>
      </w:pPr>
      <w:bookmarkStart w:id="11" w:name="_Toc16876"/>
      <w:r>
        <w:rPr>
          <w:rFonts w:hint="eastAsia"/>
          <w:lang w:val="en-US" w:eastAsia="zh-CN"/>
        </w:rPr>
        <w:t>用色规定 包括发型发色 服饰用色等</w:t>
      </w:r>
      <w:bookmarkEnd w:id="11"/>
    </w:p>
    <w:p>
      <w:pPr>
        <w:pStyle w:val="3"/>
        <w:bidi w:val="0"/>
        <w:rPr>
          <w:rFonts w:hint="default"/>
          <w:lang w:val="en-US" w:eastAsia="zh-CN"/>
        </w:rPr>
      </w:pPr>
      <w:bookmarkStart w:id="12" w:name="_Toc31370"/>
      <w:r>
        <w:rPr>
          <w:rFonts w:hint="eastAsia"/>
          <w:lang w:val="en-US" w:eastAsia="zh-CN"/>
        </w:rPr>
        <w:t>配饰 纹章 徽章 的区分</w:t>
      </w:r>
      <w:bookmarkEnd w:id="12"/>
    </w:p>
    <w:p>
      <w:pPr>
        <w:pStyle w:val="3"/>
        <w:bidi w:val="0"/>
        <w:rPr>
          <w:rFonts w:hint="eastAsia"/>
          <w:lang w:val="en-US" w:eastAsia="zh-CN"/>
        </w:rPr>
      </w:pPr>
      <w:bookmarkStart w:id="13" w:name="_Toc17104"/>
      <w:r>
        <w:rPr>
          <w:rFonts w:hint="eastAsia"/>
          <w:lang w:val="en-US" w:eastAsia="zh-CN"/>
        </w:rPr>
        <w:t>餐饮习俗的不同 刻意区分</w:t>
      </w:r>
      <w:bookmarkEnd w:id="13"/>
    </w:p>
    <w:p>
      <w:pPr>
        <w:pStyle w:val="3"/>
        <w:bidi w:val="0"/>
        <w:rPr>
          <w:rFonts w:hint="default"/>
          <w:lang w:val="en-US" w:eastAsia="zh-CN"/>
        </w:rPr>
      </w:pPr>
      <w:bookmarkStart w:id="14" w:name="_Toc27788"/>
      <w:r>
        <w:rPr>
          <w:rFonts w:hint="eastAsia"/>
          <w:lang w:val="en-US" w:eastAsia="zh-CN"/>
        </w:rPr>
        <w:t>规范习惯的不同</w:t>
      </w:r>
      <w:bookmarkEnd w:id="14"/>
      <w:r>
        <w:rPr>
          <w:rFonts w:hint="eastAsia"/>
          <w:lang w:val="en-US" w:eastAsia="zh-CN"/>
        </w:rPr>
        <w:t xml:space="preserve"> </w:t>
      </w:r>
    </w:p>
    <w:p>
      <w:pPr>
        <w:pStyle w:val="3"/>
        <w:bidi w:val="0"/>
        <w:rPr>
          <w:rFonts w:hint="default"/>
          <w:lang w:val="en-US" w:eastAsia="zh-CN"/>
        </w:rPr>
      </w:pPr>
      <w:bookmarkStart w:id="15" w:name="_Toc7397"/>
      <w:r>
        <w:rPr>
          <w:rFonts w:hint="eastAsia"/>
          <w:lang w:val="en-US" w:eastAsia="zh-CN"/>
        </w:rPr>
        <w:t>语言与词汇的不同 刻意制造</w:t>
      </w:r>
      <w:bookmarkEnd w:id="15"/>
    </w:p>
    <w:p>
      <w:pPr>
        <w:pStyle w:val="3"/>
        <w:bidi w:val="0"/>
        <w:rPr>
          <w:rFonts w:hint="default"/>
          <w:lang w:val="en-US" w:eastAsia="zh-CN"/>
        </w:rPr>
      </w:pPr>
      <w:bookmarkStart w:id="16" w:name="_Toc9120"/>
      <w:r>
        <w:rPr>
          <w:rFonts w:hint="eastAsia"/>
          <w:lang w:val="en-US" w:eastAsia="zh-CN"/>
        </w:rPr>
        <w:t>交通工具</w:t>
      </w:r>
      <w:bookmarkEnd w:id="16"/>
    </w:p>
    <w:p>
      <w:pPr>
        <w:pStyle w:val="3"/>
        <w:bidi w:val="0"/>
        <w:rPr>
          <w:rFonts w:hint="default"/>
          <w:lang w:val="en-US" w:eastAsia="zh-CN"/>
        </w:rPr>
      </w:pPr>
      <w:bookmarkStart w:id="17" w:name="_Toc9927"/>
      <w:r>
        <w:rPr>
          <w:rFonts w:hint="eastAsia"/>
          <w:lang w:val="en-US" w:eastAsia="zh-CN"/>
        </w:rPr>
        <w:t>婚姻的不同  高等级都是政治联姻  内部婚姻</w:t>
      </w:r>
      <w:bookmarkEnd w:id="17"/>
    </w:p>
    <w:p>
      <w:pPr>
        <w:pStyle w:val="2"/>
        <w:bidi w:val="0"/>
        <w:rPr>
          <w:rFonts w:hint="default"/>
          <w:lang w:val="en-US" w:eastAsia="zh-CN"/>
        </w:rPr>
      </w:pPr>
      <w:bookmarkStart w:id="18" w:name="_Toc31546"/>
      <w:r>
        <w:rPr>
          <w:rFonts w:hint="eastAsia"/>
          <w:lang w:val="en-US" w:eastAsia="zh-CN"/>
        </w:rPr>
        <w:t>现代社会对社会地位等级制度的冲击</w:t>
      </w:r>
      <w:bookmarkEnd w:id="18"/>
    </w:p>
    <w:p>
      <w:pPr>
        <w:pStyle w:val="3"/>
        <w:bidi w:val="0"/>
        <w:rPr>
          <w:rFonts w:hint="default"/>
          <w:lang w:val="en-US" w:eastAsia="zh-CN"/>
        </w:rPr>
      </w:pPr>
      <w:bookmarkStart w:id="19" w:name="_Toc14428"/>
      <w:r>
        <w:rPr>
          <w:rFonts w:hint="eastAsia"/>
          <w:lang w:val="en-US" w:eastAsia="zh-CN"/>
        </w:rPr>
        <w:t>自由平等的理念</w:t>
      </w:r>
      <w:bookmarkEnd w:id="19"/>
    </w:p>
    <w:p>
      <w:pPr>
        <w:pStyle w:val="3"/>
        <w:bidi w:val="0"/>
        <w:rPr>
          <w:rFonts w:hint="default"/>
          <w:lang w:val="en-US" w:eastAsia="zh-CN"/>
        </w:rPr>
      </w:pPr>
      <w:bookmarkStart w:id="20" w:name="_Toc5368"/>
      <w:r>
        <w:rPr>
          <w:rFonts w:hint="eastAsia"/>
          <w:lang w:val="en-US" w:eastAsia="zh-CN"/>
        </w:rPr>
        <w:t>人员自由流动带来的陌生人社会模式</w:t>
      </w:r>
      <w:bookmarkEnd w:id="20"/>
    </w:p>
    <w:p>
      <w:pPr>
        <w:rPr>
          <w:rFonts w:hint="eastAsia"/>
          <w:lang w:val="en-US" w:eastAsia="zh-CN"/>
        </w:rPr>
      </w:pPr>
      <w:r>
        <w:rPr>
          <w:rFonts w:hint="eastAsia"/>
          <w:lang w:val="en-US" w:eastAsia="zh-CN"/>
        </w:rPr>
        <w:t>在熟人社会，别人一目了然你的社会阶层 行业  工作内容</w:t>
      </w:r>
    </w:p>
    <w:p>
      <w:pPr>
        <w:pStyle w:val="3"/>
        <w:bidi w:val="0"/>
        <w:rPr>
          <w:rFonts w:hint="default"/>
          <w:lang w:val="en-US" w:eastAsia="zh-CN"/>
        </w:rPr>
      </w:pPr>
      <w:bookmarkStart w:id="21" w:name="_Toc14543"/>
      <w:r>
        <w:rPr>
          <w:rFonts w:hint="eastAsia"/>
          <w:lang w:val="en-US" w:eastAsia="zh-CN"/>
        </w:rPr>
        <w:t>职业分化带来的冲击</w:t>
      </w:r>
      <w:bookmarkEnd w:id="21"/>
    </w:p>
    <w:p>
      <w:pPr>
        <w:rPr>
          <w:rFonts w:hint="default"/>
          <w:lang w:val="en-US" w:eastAsia="zh-CN"/>
        </w:rPr>
      </w:pPr>
      <w:r>
        <w:rPr>
          <w:rFonts w:hint="eastAsia"/>
          <w:lang w:val="en-US" w:eastAsia="zh-CN"/>
        </w:rPr>
        <w:t>管理层一般比普通级别会提升一级</w:t>
      </w:r>
    </w:p>
    <w:p>
      <w:pPr>
        <w:pStyle w:val="3"/>
        <w:bidi w:val="0"/>
        <w:ind w:left="575" w:leftChars="0" w:hanging="575" w:firstLineChars="0"/>
        <w:rPr>
          <w:rFonts w:hint="default"/>
          <w:lang w:val="en-US" w:eastAsia="zh-CN"/>
        </w:rPr>
      </w:pPr>
      <w:bookmarkStart w:id="22" w:name="_Toc32569"/>
      <w:r>
        <w:rPr>
          <w:rFonts w:hint="eastAsia"/>
          <w:lang w:val="en-US" w:eastAsia="zh-CN"/>
        </w:rPr>
        <w:t>资本对社会地位的冲击</w:t>
      </w:r>
      <w:bookmarkEnd w:id="22"/>
    </w:p>
    <w:p>
      <w:pPr>
        <w:rPr>
          <w:rFonts w:hint="eastAsia"/>
          <w:lang w:val="en-US" w:eastAsia="zh-CN"/>
        </w:rPr>
      </w:pPr>
      <w:r>
        <w:rPr>
          <w:rFonts w:hint="eastAsia"/>
          <w:lang w:val="en-US" w:eastAsia="zh-CN"/>
        </w:rPr>
        <w:t>随着资本主义社会的发展，有钱也可以提升社会地位，对社会地位造成一定的冲击。。比如大商人一般也可以像上提升一级</w:t>
      </w:r>
    </w:p>
    <w:p>
      <w:pPr>
        <w:rPr>
          <w:rFonts w:hint="default"/>
          <w:lang w:val="en-US" w:eastAsia="zh-CN"/>
        </w:rPr>
      </w:pPr>
      <w:r>
        <w:rPr>
          <w:rFonts w:hint="eastAsia"/>
          <w:lang w:val="en-US" w:eastAsia="zh-CN"/>
        </w:rPr>
        <w:t>在一个公司内部，有能力的跑业务者可以也可以赚的比其管理者高一个级别</w:t>
      </w:r>
    </w:p>
    <w:p>
      <w:pPr>
        <w:rPr>
          <w:rFonts w:hint="default"/>
          <w:lang w:val="en-US" w:eastAsia="zh-CN"/>
        </w:rPr>
      </w:pPr>
    </w:p>
    <w:p>
      <w:pPr>
        <w:pStyle w:val="2"/>
        <w:bidi w:val="0"/>
        <w:rPr>
          <w:rFonts w:hint="default"/>
          <w:lang w:val="en-US" w:eastAsia="zh-CN"/>
        </w:rPr>
      </w:pPr>
      <w:bookmarkStart w:id="23" w:name="_Toc14684"/>
      <w:r>
        <w:rPr>
          <w:rFonts w:hint="eastAsia"/>
          <w:lang w:val="en-US" w:eastAsia="zh-CN"/>
        </w:rPr>
        <w:t>如何提升社会地位</w:t>
      </w:r>
      <w:bookmarkEnd w:id="23"/>
    </w:p>
    <w:p>
      <w:pPr>
        <w:pStyle w:val="3"/>
        <w:bidi w:val="0"/>
        <w:rPr>
          <w:rFonts w:hint="default"/>
          <w:lang w:val="en-US" w:eastAsia="zh-CN"/>
        </w:rPr>
      </w:pPr>
      <w:bookmarkStart w:id="24" w:name="_Toc14652"/>
      <w:r>
        <w:rPr>
          <w:rFonts w:hint="eastAsia"/>
          <w:lang w:val="en-US" w:eastAsia="zh-CN"/>
        </w:rPr>
        <w:t>总原则 告别脏乱差</w:t>
      </w:r>
      <w:bookmarkEnd w:id="24"/>
    </w:p>
    <w:p>
      <w:pPr>
        <w:pStyle w:val="3"/>
        <w:bidi w:val="0"/>
        <w:rPr>
          <w:rFonts w:hint="default"/>
          <w:lang w:val="en-US" w:eastAsia="zh-CN"/>
        </w:rPr>
      </w:pPr>
      <w:bookmarkStart w:id="25" w:name="_Toc27508"/>
      <w:r>
        <w:rPr>
          <w:rFonts w:hint="eastAsia"/>
          <w:lang w:val="en-US" w:eastAsia="zh-CN"/>
        </w:rPr>
        <w:t>最容易)提升知识水平  需要对20类知识有所涉猎并重点规划5个</w:t>
      </w:r>
      <w:bookmarkEnd w:id="25"/>
    </w:p>
    <w:p>
      <w:pPr>
        <w:rPr>
          <w:rFonts w:hint="default"/>
          <w:lang w:val="en-US" w:eastAsia="zh-CN"/>
        </w:rPr>
      </w:pPr>
      <w:r>
        <w:rPr>
          <w:rFonts w:hint="eastAsia"/>
          <w:lang w:val="en-US" w:eastAsia="zh-CN"/>
        </w:rPr>
        <w:t>这个最容易，互联网社会，在线获取知识容易的</w:t>
      </w:r>
    </w:p>
    <w:p>
      <w:pPr>
        <w:rPr>
          <w:rFonts w:hint="eastAsia"/>
          <w:lang w:val="en-US" w:eastAsia="zh-CN"/>
        </w:rPr>
      </w:pPr>
    </w:p>
    <w:p>
      <w:pPr>
        <w:rPr>
          <w:rFonts w:hint="default"/>
          <w:lang w:val="en-US" w:eastAsia="zh-CN"/>
        </w:rPr>
      </w:pPr>
      <w:r>
        <w:rPr>
          <w:rFonts w:hint="default"/>
          <w:lang w:val="en-US" w:eastAsia="zh-CN"/>
        </w:rPr>
        <w:t>1. 宗教哲学 </w:t>
      </w:r>
    </w:p>
    <w:p>
      <w:pPr>
        <w:rPr>
          <w:rFonts w:hint="default"/>
          <w:lang w:val="en-US" w:eastAsia="zh-CN"/>
        </w:rPr>
      </w:pPr>
      <w:r>
        <w:rPr>
          <w:rFonts w:hint="default"/>
          <w:lang w:val="en-US" w:eastAsia="zh-CN"/>
        </w:rPr>
        <w:t>社科</w:t>
      </w:r>
    </w:p>
    <w:p>
      <w:pPr>
        <w:rPr>
          <w:rFonts w:hint="default"/>
          <w:lang w:val="en-US" w:eastAsia="zh-CN"/>
        </w:rPr>
      </w:pPr>
      <w:r>
        <w:rPr>
          <w:rFonts w:hint="default"/>
          <w:lang w:val="en-US" w:eastAsia="zh-CN"/>
        </w:rPr>
        <w:t>o传媒 </w:t>
      </w:r>
    </w:p>
    <w:p>
      <w:pPr>
        <w:rPr>
          <w:rFonts w:hint="default"/>
          <w:lang w:val="en-US" w:eastAsia="zh-CN"/>
        </w:rPr>
      </w:pPr>
      <w:r>
        <w:rPr>
          <w:rFonts w:hint="default"/>
          <w:lang w:val="en-US" w:eastAsia="zh-CN"/>
        </w:rPr>
        <w:t>o法学 </w:t>
      </w:r>
    </w:p>
    <w:p>
      <w:pPr>
        <w:rPr>
          <w:rFonts w:hint="default"/>
          <w:lang w:val="en-US" w:eastAsia="zh-CN"/>
        </w:rPr>
      </w:pPr>
      <w:r>
        <w:rPr>
          <w:rFonts w:hint="default"/>
          <w:lang w:val="en-US" w:eastAsia="zh-CN"/>
        </w:rPr>
        <w:t>o教育学</w:t>
      </w:r>
    </w:p>
    <w:p>
      <w:pPr>
        <w:rPr>
          <w:rFonts w:hint="default"/>
          <w:lang w:val="en-US" w:eastAsia="zh-CN"/>
        </w:rPr>
      </w:pPr>
      <w:r>
        <w:rPr>
          <w:rFonts w:hint="default"/>
          <w:lang w:val="en-US" w:eastAsia="zh-CN"/>
        </w:rPr>
        <w:t>oFAME</w:t>
      </w:r>
    </w:p>
    <w:p>
      <w:pPr>
        <w:rPr>
          <w:rFonts w:hint="default"/>
          <w:lang w:val="en-US" w:eastAsia="zh-CN"/>
        </w:rPr>
      </w:pPr>
      <w:r>
        <w:rPr>
          <w:rFonts w:hint="default"/>
          <w:lang w:val="en-US" w:eastAsia="zh-CN"/>
        </w:rPr>
        <w:t>管理学 </w:t>
      </w:r>
    </w:p>
    <w:p>
      <w:pPr>
        <w:rPr>
          <w:rFonts w:hint="default"/>
          <w:lang w:val="en-US" w:eastAsia="zh-CN"/>
        </w:rPr>
      </w:pPr>
      <w:r>
        <w:rPr>
          <w:rFonts w:hint="default"/>
          <w:lang w:val="en-US" w:eastAsia="zh-CN"/>
        </w:rPr>
        <w:t>公共管理 </w:t>
      </w:r>
    </w:p>
    <w:p>
      <w:pPr>
        <w:rPr>
          <w:rFonts w:hint="default"/>
          <w:lang w:val="en-US" w:eastAsia="zh-CN"/>
        </w:rPr>
      </w:pPr>
      <w:r>
        <w:rPr>
          <w:rFonts w:hint="default"/>
          <w:lang w:val="en-US" w:eastAsia="zh-CN"/>
        </w:rPr>
        <w:t>工商管理学 </w:t>
      </w:r>
    </w:p>
    <w:p>
      <w:pPr>
        <w:rPr>
          <w:rFonts w:hint="default"/>
          <w:lang w:val="en-US" w:eastAsia="zh-CN"/>
        </w:rPr>
      </w:pPr>
      <w:r>
        <w:rPr>
          <w:rFonts w:hint="default"/>
          <w:lang w:val="en-US" w:eastAsia="zh-CN"/>
        </w:rPr>
        <w:t>经济学 </w:t>
      </w:r>
    </w:p>
    <w:p>
      <w:pPr>
        <w:rPr>
          <w:rFonts w:hint="default"/>
          <w:lang w:val="en-US" w:eastAsia="zh-CN"/>
        </w:rPr>
      </w:pPr>
      <w:r>
        <w:rPr>
          <w:rFonts w:hint="default"/>
          <w:lang w:val="en-US" w:eastAsia="zh-CN"/>
        </w:rPr>
        <w:t>科技</w:t>
      </w:r>
    </w:p>
    <w:p>
      <w:pPr>
        <w:rPr>
          <w:rFonts w:hint="default"/>
          <w:lang w:val="en-US" w:eastAsia="zh-CN"/>
        </w:rPr>
      </w:pPr>
      <w:r>
        <w:rPr>
          <w:rFonts w:hint="default"/>
          <w:lang w:val="en-US" w:eastAsia="zh-CN"/>
        </w:rPr>
        <w:t>o理工stem类</w:t>
      </w:r>
    </w:p>
    <w:p>
      <w:pPr>
        <w:rPr>
          <w:rFonts w:hint="default"/>
          <w:lang w:val="en-US" w:eastAsia="zh-CN"/>
        </w:rPr>
      </w:pPr>
      <w:r>
        <w:rPr>
          <w:rFonts w:hint="default"/>
          <w:lang w:val="en-US" w:eastAsia="zh-CN"/>
        </w:rPr>
        <w:t>s基础类 理化 天文地理</w:t>
      </w:r>
    </w:p>
    <w:p>
      <w:pPr>
        <w:rPr>
          <w:rFonts w:hint="default"/>
          <w:lang w:val="en-US" w:eastAsia="zh-CN"/>
        </w:rPr>
      </w:pPr>
      <w:r>
        <w:rPr>
          <w:rFonts w:hint="default"/>
          <w:lang w:val="en-US" w:eastAsia="zh-CN"/>
        </w:rPr>
        <w:t>it M数理化</w:t>
      </w:r>
    </w:p>
    <w:p>
      <w:pPr>
        <w:rPr>
          <w:rFonts w:hint="default"/>
          <w:lang w:val="en-US" w:eastAsia="zh-CN"/>
        </w:rPr>
      </w:pPr>
      <w:r>
        <w:rPr>
          <w:rFonts w:hint="default"/>
          <w:lang w:val="en-US" w:eastAsia="zh-CN"/>
        </w:rPr>
        <w:t>土木 能源 矿业</w:t>
      </w:r>
    </w:p>
    <w:p>
      <w:pPr>
        <w:rPr>
          <w:rFonts w:hint="default"/>
          <w:lang w:val="en-US" w:eastAsia="zh-CN"/>
        </w:rPr>
      </w:pPr>
      <w:r>
        <w:rPr>
          <w:rFonts w:hint="default"/>
          <w:lang w:val="en-US" w:eastAsia="zh-CN"/>
        </w:rPr>
        <w:t>衣食住行类 </w:t>
      </w:r>
    </w:p>
    <w:p>
      <w:pPr>
        <w:rPr>
          <w:rFonts w:hint="default"/>
          <w:lang w:val="en-US" w:eastAsia="zh-CN"/>
        </w:rPr>
      </w:pPr>
      <w:r>
        <w:rPr>
          <w:rFonts w:hint="default"/>
          <w:lang w:val="en-US" w:eastAsia="zh-CN"/>
        </w:rPr>
        <w:t>oISM工业s医疗</w:t>
      </w:r>
    </w:p>
    <w:p>
      <w:pPr>
        <w:rPr>
          <w:rFonts w:hint="default"/>
          <w:lang w:val="en-US" w:eastAsia="zh-CN"/>
        </w:rPr>
      </w:pPr>
      <w:r>
        <w:rPr>
          <w:rFonts w:hint="default"/>
          <w:lang w:val="en-US" w:eastAsia="zh-CN"/>
        </w:rPr>
        <w:t>艺术娱乐</w:t>
      </w:r>
    </w:p>
    <w:p>
      <w:pPr>
        <w:rPr>
          <w:rFonts w:hint="default"/>
          <w:lang w:val="en-US" w:eastAsia="zh-CN"/>
        </w:rPr>
      </w:pPr>
      <w:r>
        <w:rPr>
          <w:rFonts w:hint="default"/>
          <w:lang w:val="en-US" w:eastAsia="zh-CN"/>
        </w:rPr>
        <w:t>o语言文学</w:t>
      </w:r>
    </w:p>
    <w:p>
      <w:pPr>
        <w:rPr>
          <w:rFonts w:hint="default"/>
          <w:lang w:val="en-US" w:eastAsia="zh-CN"/>
        </w:rPr>
      </w:pPr>
      <w:r>
        <w:rPr>
          <w:rFonts w:hint="default"/>
          <w:lang w:val="en-US" w:eastAsia="zh-CN"/>
        </w:rPr>
        <w:t>o视觉美术</w:t>
      </w:r>
    </w:p>
    <w:p>
      <w:pPr>
        <w:rPr>
          <w:rFonts w:hint="default"/>
          <w:lang w:val="en-US" w:eastAsia="zh-CN"/>
        </w:rPr>
      </w:pPr>
      <w:r>
        <w:rPr>
          <w:rFonts w:hint="default"/>
          <w:lang w:val="en-US" w:eastAsia="zh-CN"/>
        </w:rPr>
        <w:t>绘画书法摄影</w:t>
      </w:r>
    </w:p>
    <w:p>
      <w:pPr>
        <w:rPr>
          <w:rFonts w:hint="default"/>
          <w:lang w:val="en-US" w:eastAsia="zh-CN"/>
        </w:rPr>
      </w:pPr>
      <w:r>
        <w:rPr>
          <w:rFonts w:hint="default"/>
          <w:lang w:val="en-US" w:eastAsia="zh-CN"/>
        </w:rPr>
        <w:t>雕塑 建筑 设计</w:t>
      </w:r>
    </w:p>
    <w:p>
      <w:pPr>
        <w:rPr>
          <w:rFonts w:hint="default"/>
          <w:lang w:val="en-US" w:eastAsia="zh-CN"/>
        </w:rPr>
      </w:pPr>
      <w:r>
        <w:rPr>
          <w:rFonts w:hint="default"/>
          <w:lang w:val="en-US" w:eastAsia="zh-CN"/>
        </w:rPr>
        <w:t>o表演系</w:t>
      </w:r>
    </w:p>
    <w:p>
      <w:pPr>
        <w:rPr>
          <w:rFonts w:hint="default"/>
          <w:lang w:val="en-US" w:eastAsia="zh-CN"/>
        </w:rPr>
      </w:pPr>
      <w:r>
        <w:rPr>
          <w:rFonts w:hint="default"/>
          <w:lang w:val="en-US" w:eastAsia="zh-CN"/>
        </w:rPr>
        <w:t>音乐舞蹈</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oother</w:t>
      </w:r>
    </w:p>
    <w:p>
      <w:pPr>
        <w:rPr>
          <w:rFonts w:hint="default"/>
          <w:lang w:val="en-US" w:eastAsia="zh-CN"/>
        </w:rPr>
      </w:pPr>
      <w:r>
        <w:rPr>
          <w:rFonts w:hint="default"/>
          <w:lang w:val="en-US" w:eastAsia="zh-CN"/>
        </w:rPr>
        <w:t>影视</w:t>
      </w:r>
    </w:p>
    <w:p>
      <w:pPr>
        <w:rPr>
          <w:rFonts w:hint="default"/>
          <w:lang w:val="en-US" w:eastAsia="zh-CN"/>
        </w:rPr>
      </w:pPr>
      <w:r>
        <w:rPr>
          <w:rFonts w:hint="default"/>
          <w:lang w:val="en-US" w:eastAsia="zh-CN"/>
        </w:rPr>
        <w:t>游戏 手工</w:t>
      </w:r>
    </w:p>
    <w:p>
      <w:pPr>
        <w:rPr>
          <w:rFonts w:hint="default"/>
          <w:lang w:val="en-US" w:eastAsia="zh-CN"/>
        </w:rPr>
      </w:pPr>
      <w:r>
        <w:rPr>
          <w:rFonts w:hint="default"/>
          <w:lang w:val="en-US" w:eastAsia="zh-CN"/>
        </w:rPr>
        <w:t>历史地理</w:t>
      </w:r>
    </w:p>
    <w:p>
      <w:pPr>
        <w:rPr>
          <w:rFonts w:hint="default"/>
          <w:lang w:val="en-US" w:eastAsia="zh-CN"/>
        </w:rPr>
      </w:pPr>
    </w:p>
    <w:p>
      <w:pPr>
        <w:pStyle w:val="3"/>
        <w:bidi w:val="0"/>
        <w:rPr>
          <w:rFonts w:hint="default"/>
          <w:lang w:val="en-US" w:eastAsia="zh-CN"/>
        </w:rPr>
      </w:pPr>
      <w:bookmarkStart w:id="26" w:name="_Toc18737"/>
      <w:r>
        <w:rPr>
          <w:rFonts w:hint="eastAsia"/>
          <w:lang w:val="en-US" w:eastAsia="zh-CN"/>
        </w:rPr>
        <w:t>比较容易 提升外部标识 服饰发型等</w:t>
      </w:r>
      <w:bookmarkEnd w:id="26"/>
    </w:p>
    <w:p>
      <w:pPr>
        <w:rPr>
          <w:rFonts w:hint="eastAsia"/>
          <w:lang w:val="en-US" w:eastAsia="zh-CN"/>
        </w:rPr>
      </w:pPr>
      <w:r>
        <w:rPr>
          <w:rFonts w:hint="eastAsia"/>
          <w:lang w:val="en-US" w:eastAsia="zh-CN"/>
        </w:rPr>
        <w:t>现代社会，陌生人社会，可以鱼目混珠。。提升外部标识 来提升社会地位</w:t>
      </w:r>
    </w:p>
    <w:p>
      <w:pPr>
        <w:rPr>
          <w:rFonts w:hint="eastAsia"/>
          <w:lang w:val="en-US" w:eastAsia="zh-CN"/>
        </w:rPr>
      </w:pPr>
      <w:r>
        <w:rPr>
          <w:rFonts w:hint="eastAsia"/>
          <w:lang w:val="en-US" w:eastAsia="zh-CN"/>
        </w:rPr>
        <w:t>头发留长，禁止过短，发色可以以栗子色，与普通人民拉开距离</w:t>
      </w:r>
    </w:p>
    <w:p>
      <w:pPr>
        <w:rPr>
          <w:rFonts w:hint="eastAsia"/>
          <w:lang w:val="en-US" w:eastAsia="zh-CN"/>
        </w:rPr>
      </w:pPr>
      <w:r>
        <w:rPr>
          <w:rFonts w:hint="eastAsia"/>
          <w:lang w:val="en-US" w:eastAsia="zh-CN"/>
        </w:rPr>
        <w:t>服饰 不要使用太平民化服饰 T恤 牛仔裤类</w:t>
      </w:r>
    </w:p>
    <w:p>
      <w:pPr>
        <w:rPr>
          <w:rFonts w:hint="eastAsia"/>
          <w:lang w:val="en-US" w:eastAsia="zh-CN"/>
        </w:rPr>
      </w:pPr>
      <w:r>
        <w:rPr>
          <w:rFonts w:hint="eastAsia"/>
          <w:lang w:val="en-US" w:eastAsia="zh-CN"/>
        </w:rPr>
        <w:t>增加配饰 以便有效区别</w:t>
      </w:r>
    </w:p>
    <w:p>
      <w:pPr>
        <w:rPr>
          <w:rFonts w:hint="default"/>
          <w:lang w:val="en-US" w:eastAsia="zh-CN"/>
        </w:rPr>
      </w:pPr>
      <w:r>
        <w:rPr>
          <w:rFonts w:hint="eastAsia"/>
          <w:lang w:val="en-US" w:eastAsia="zh-CN"/>
        </w:rPr>
        <w:t>增容</w:t>
      </w:r>
    </w:p>
    <w:p>
      <w:pPr>
        <w:rPr>
          <w:rFonts w:hint="eastAsia"/>
          <w:lang w:val="en-US" w:eastAsia="zh-CN"/>
        </w:rPr>
      </w:pPr>
    </w:p>
    <w:p>
      <w:pPr>
        <w:pStyle w:val="3"/>
        <w:bidi w:val="0"/>
        <w:rPr>
          <w:rFonts w:hint="default"/>
          <w:lang w:val="en-US" w:eastAsia="zh-CN"/>
        </w:rPr>
      </w:pPr>
      <w:bookmarkStart w:id="27" w:name="_Toc29953"/>
      <w:r>
        <w:rPr>
          <w:rFonts w:hint="eastAsia"/>
          <w:lang w:val="en-US" w:eastAsia="zh-CN"/>
        </w:rPr>
        <w:t>游历 提升阅历 云旅游</w:t>
      </w:r>
      <w:bookmarkEnd w:id="27"/>
    </w:p>
    <w:p>
      <w:pPr>
        <w:rPr>
          <w:rFonts w:hint="default"/>
          <w:lang w:val="en-US" w:eastAsia="zh-CN"/>
        </w:rPr>
      </w:pPr>
    </w:p>
    <w:p>
      <w:pPr>
        <w:rPr>
          <w:rFonts w:hint="eastAsia"/>
          <w:lang w:val="en-US" w:eastAsia="zh-CN"/>
        </w:rPr>
      </w:pPr>
    </w:p>
    <w:p>
      <w:pPr>
        <w:pStyle w:val="3"/>
        <w:bidi w:val="0"/>
        <w:rPr>
          <w:rFonts w:hint="default"/>
          <w:lang w:val="en-US" w:eastAsia="zh-CN"/>
        </w:rPr>
      </w:pPr>
      <w:bookmarkStart w:id="28" w:name="_Toc31721"/>
      <w:r>
        <w:rPr>
          <w:rFonts w:hint="eastAsia"/>
          <w:lang w:val="en-US" w:eastAsia="zh-CN"/>
        </w:rPr>
        <w:t>从事文职工作  脑力劳动者</w:t>
      </w:r>
      <w:bookmarkEnd w:id="28"/>
    </w:p>
    <w:p>
      <w:pPr>
        <w:rPr>
          <w:rFonts w:hint="default"/>
          <w:lang w:val="en-US" w:eastAsia="zh-CN"/>
        </w:rPr>
      </w:pPr>
      <w:r>
        <w:rPr>
          <w:rFonts w:hint="eastAsia"/>
          <w:lang w:val="en-US" w:eastAsia="zh-CN"/>
        </w:rPr>
        <w:t>如果从事体力劳动者，也要以轻松干净为佳。。保安就比工厂工人要好</w:t>
      </w:r>
    </w:p>
    <w:p>
      <w:pPr>
        <w:pStyle w:val="3"/>
        <w:bidi w:val="0"/>
        <w:rPr>
          <w:rFonts w:hint="default"/>
          <w:lang w:val="en-US" w:eastAsia="zh-CN"/>
        </w:rPr>
      </w:pPr>
      <w:bookmarkStart w:id="29" w:name="_Toc31703"/>
      <w:r>
        <w:rPr>
          <w:rFonts w:hint="eastAsia"/>
          <w:lang w:val="en-US" w:eastAsia="zh-CN"/>
        </w:rPr>
        <w:t>语言提升 增加外语</w:t>
      </w:r>
      <w:bookmarkEnd w:id="29"/>
    </w:p>
    <w:p>
      <w:pPr>
        <w:pStyle w:val="3"/>
        <w:bidi w:val="0"/>
        <w:rPr>
          <w:rFonts w:hint="default"/>
          <w:lang w:val="en-US" w:eastAsia="zh-CN"/>
        </w:rPr>
      </w:pPr>
      <w:bookmarkStart w:id="30" w:name="_Toc25360"/>
      <w:r>
        <w:rPr>
          <w:rFonts w:hint="eastAsia"/>
          <w:lang w:val="en-US" w:eastAsia="zh-CN"/>
        </w:rPr>
        <w:t>餐饮模式以西餐日料类为佳</w:t>
      </w:r>
      <w:bookmarkEnd w:id="30"/>
    </w:p>
    <w:p>
      <w:pPr>
        <w:rPr>
          <w:rFonts w:hint="eastAsia"/>
          <w:lang w:val="en-US" w:eastAsia="zh-CN"/>
        </w:rPr>
      </w:pPr>
      <w:r>
        <w:rPr>
          <w:rFonts w:hint="eastAsia"/>
          <w:lang w:val="en-US" w:eastAsia="zh-CN"/>
        </w:rPr>
        <w:t>阿拉伯 中餐 均比较差  。。非洲野味</w:t>
      </w:r>
    </w:p>
    <w:p>
      <w:pPr>
        <w:rPr>
          <w:rFonts w:hint="eastAsia"/>
          <w:lang w:val="en-US" w:eastAsia="zh-CN"/>
        </w:rPr>
      </w:pPr>
    </w:p>
    <w:p>
      <w:pPr>
        <w:pStyle w:val="3"/>
        <w:bidi w:val="0"/>
        <w:rPr>
          <w:rFonts w:hint="default"/>
          <w:lang w:val="en-US" w:eastAsia="zh-CN"/>
        </w:rPr>
      </w:pPr>
      <w:bookmarkStart w:id="31" w:name="_Toc18829"/>
      <w:r>
        <w:rPr>
          <w:rFonts w:hint="eastAsia"/>
          <w:lang w:val="en-US" w:eastAsia="zh-CN"/>
        </w:rPr>
        <w:t>投靠改换高层家庭</w:t>
      </w:r>
      <w:bookmarkEnd w:id="31"/>
    </w:p>
    <w:p>
      <w:pPr>
        <w:rPr>
          <w:rFonts w:hint="default"/>
          <w:lang w:val="en-US" w:eastAsia="zh-CN"/>
        </w:rPr>
      </w:pPr>
    </w:p>
    <w:p>
      <w:pPr>
        <w:pStyle w:val="3"/>
        <w:bidi w:val="0"/>
        <w:rPr>
          <w:rFonts w:hint="default"/>
          <w:lang w:val="en-US" w:eastAsia="zh-CN"/>
        </w:rPr>
      </w:pPr>
      <w:bookmarkStart w:id="32" w:name="_Toc3595"/>
      <w:r>
        <w:rPr>
          <w:rFonts w:hint="eastAsia"/>
          <w:lang w:val="en-US" w:eastAsia="zh-CN"/>
        </w:rPr>
        <w:t>革命（造反  ，难度较大</w:t>
      </w:r>
      <w:bookmarkEnd w:id="32"/>
    </w:p>
    <w:p>
      <w:pPr>
        <w:rPr>
          <w:rFonts w:hint="default"/>
          <w:lang w:val="en-US" w:eastAsia="zh-CN"/>
        </w:rPr>
      </w:pPr>
      <w:r>
        <w:rPr>
          <w:rFonts w:hint="eastAsia"/>
          <w:lang w:val="en-US" w:eastAsia="zh-CN"/>
        </w:rPr>
        <w:t>干点灰色事业得了。。风险适中，，最小投入最大产出</w:t>
      </w:r>
    </w:p>
    <w:p>
      <w:pPr>
        <w:pStyle w:val="3"/>
        <w:bidi w:val="0"/>
        <w:rPr>
          <w:rFonts w:hint="default"/>
          <w:lang w:val="en-US" w:eastAsia="zh-CN"/>
        </w:rPr>
      </w:pPr>
      <w:bookmarkStart w:id="33" w:name="_Toc13150"/>
      <w:r>
        <w:rPr>
          <w:rFonts w:hint="eastAsia"/>
          <w:lang w:val="en-US" w:eastAsia="zh-CN"/>
        </w:rPr>
        <w:t>赚钱</w:t>
      </w:r>
      <w:bookmarkEnd w:id="33"/>
    </w:p>
    <w:p>
      <w:pPr>
        <w:pStyle w:val="3"/>
        <w:bidi w:val="0"/>
        <w:rPr>
          <w:rFonts w:hint="default"/>
          <w:lang w:val="en-US" w:eastAsia="zh-CN"/>
        </w:rPr>
      </w:pPr>
      <w:bookmarkStart w:id="34" w:name="_Toc6899"/>
      <w:r>
        <w:rPr>
          <w:rFonts w:hint="eastAsia"/>
          <w:lang w:val="en-US" w:eastAsia="zh-CN"/>
        </w:rPr>
        <w:t>往专业人士发展</w:t>
      </w:r>
      <w:bookmarkEnd w:id="34"/>
    </w:p>
    <w:p>
      <w:pPr>
        <w:pStyle w:val="3"/>
        <w:bidi w:val="0"/>
        <w:rPr>
          <w:rFonts w:hint="default"/>
          <w:lang w:val="en-US" w:eastAsia="zh-CN"/>
        </w:rPr>
      </w:pPr>
      <w:bookmarkStart w:id="35" w:name="_Toc3513"/>
      <w:r>
        <w:rPr>
          <w:rFonts w:hint="eastAsia"/>
          <w:lang w:val="en-US" w:eastAsia="zh-CN"/>
        </w:rPr>
        <w:t>职位上 往管理层行政发展</w:t>
      </w:r>
      <w:bookmarkEnd w:id="35"/>
    </w:p>
    <w:p>
      <w:pPr>
        <w:pStyle w:val="3"/>
        <w:bidi w:val="0"/>
        <w:rPr>
          <w:rFonts w:hint="default"/>
          <w:lang w:val="en-US" w:eastAsia="zh-CN"/>
        </w:rPr>
      </w:pPr>
      <w:bookmarkStart w:id="36" w:name="_Toc26696"/>
      <w:r>
        <w:rPr>
          <w:rFonts w:hint="eastAsia"/>
          <w:lang w:val="en-US" w:eastAsia="zh-CN"/>
        </w:rPr>
        <w:t>向上联姻</w:t>
      </w:r>
      <w:bookmarkEnd w:id="36"/>
    </w:p>
    <w:p>
      <w:pPr>
        <w:rPr>
          <w:rFonts w:hint="eastAsia"/>
          <w:lang w:val="en-US" w:eastAsia="zh-CN"/>
        </w:rPr>
      </w:pPr>
      <w:r>
        <w:rPr>
          <w:rFonts w:hint="eastAsia"/>
          <w:lang w:val="en-US" w:eastAsia="zh-CN"/>
        </w:rPr>
        <w:t>业可以多增加几个女友，不要吊死一颗树上</w:t>
      </w:r>
    </w:p>
    <w:p>
      <w:pPr>
        <w:rPr>
          <w:rFonts w:hint="eastAsia"/>
          <w:lang w:val="en-US" w:eastAsia="zh-CN"/>
        </w:rPr>
      </w:pPr>
    </w:p>
    <w:p>
      <w:pPr>
        <w:pStyle w:val="3"/>
        <w:bidi w:val="0"/>
        <w:rPr>
          <w:rFonts w:hint="default"/>
          <w:lang w:val="en-US" w:eastAsia="zh-CN"/>
        </w:rPr>
      </w:pPr>
      <w:bookmarkStart w:id="37" w:name="_Toc29098"/>
      <w:r>
        <w:rPr>
          <w:rFonts w:hint="eastAsia"/>
          <w:lang w:val="en-US" w:eastAsia="zh-CN"/>
        </w:rPr>
        <w:t>更换更有名的组织 更换国籍 公司等</w:t>
      </w:r>
      <w:bookmarkEnd w:id="37"/>
    </w:p>
    <w:p>
      <w:pPr>
        <w:rPr>
          <w:rFonts w:hint="eastAsia"/>
          <w:lang w:val="en-US" w:eastAsia="zh-CN"/>
        </w:rPr>
      </w:pPr>
      <w:r>
        <w:rPr>
          <w:rFonts w:hint="eastAsia"/>
          <w:lang w:val="en-US" w:eastAsia="zh-CN"/>
        </w:rPr>
        <w:t>外企一般就比本土公司更好，发达国籍国籍更佳</w:t>
      </w:r>
    </w:p>
    <w:p>
      <w:pPr>
        <w:pStyle w:val="3"/>
        <w:bidi w:val="0"/>
        <w:rPr>
          <w:rFonts w:hint="default"/>
          <w:lang w:val="en-US" w:eastAsia="zh-CN"/>
        </w:rPr>
      </w:pPr>
      <w:bookmarkStart w:id="38" w:name="_Toc13641"/>
      <w:r>
        <w:rPr>
          <w:rFonts w:hint="eastAsia"/>
          <w:lang w:val="en-US" w:eastAsia="zh-CN"/>
        </w:rPr>
        <w:t>移民 也是改换阶层不二法门</w:t>
      </w:r>
      <w:bookmarkEnd w:id="38"/>
    </w:p>
    <w:p>
      <w:pPr>
        <w:rPr>
          <w:rFonts w:hint="eastAsia"/>
          <w:lang w:val="en-US" w:eastAsia="zh-CN"/>
        </w:rPr>
      </w:pPr>
      <w:r>
        <w:rPr>
          <w:rFonts w:hint="eastAsia"/>
          <w:lang w:val="en-US" w:eastAsia="zh-CN"/>
        </w:rPr>
        <w:t>如果你在某个地方是平民百姓，那么移民到国外，很可能变精英。。。</w:t>
      </w:r>
    </w:p>
    <w:p>
      <w:pPr>
        <w:rPr>
          <w:rFonts w:hint="eastAsia"/>
          <w:lang w:val="en-US" w:eastAsia="zh-CN"/>
        </w:rPr>
      </w:pPr>
      <w:r>
        <w:rPr>
          <w:rFonts w:hint="eastAsia"/>
          <w:lang w:val="en-US" w:eastAsia="zh-CN"/>
        </w:rPr>
        <w:t>特别是受歧视的地域  离开它。。。</w:t>
      </w:r>
    </w:p>
    <w:p>
      <w:pPr>
        <w:rPr>
          <w:rFonts w:hint="eastAsia"/>
          <w:lang w:val="en-US" w:eastAsia="zh-CN"/>
        </w:rPr>
      </w:pPr>
    </w:p>
    <w:p>
      <w:pPr>
        <w:pStyle w:val="3"/>
        <w:bidi w:val="0"/>
      </w:pPr>
      <w:bookmarkStart w:id="39" w:name="_Toc14658"/>
      <w:bookmarkStart w:id="40" w:name="_Toc2633"/>
      <w:r>
        <w:t>声望</w:t>
      </w:r>
      <w:r>
        <w:rPr>
          <w:rFonts w:hint="eastAsia"/>
          <w:lang w:val="en-US" w:eastAsia="zh-CN"/>
        </w:rPr>
        <w:t xml:space="preserve"> 捐款 帮助他人 建立组织规范</w:t>
      </w:r>
      <w:bookmarkEnd w:id="39"/>
      <w:bookmarkEnd w:id="40"/>
    </w:p>
    <w:p>
      <w:pPr>
        <w:keepNext w:val="0"/>
        <w:keepLines w:val="0"/>
        <w:widowControl/>
        <w:numPr>
          <w:ilvl w:val="0"/>
          <w:numId w:val="2"/>
        </w:numPr>
        <w:suppressLineNumbers w:val="0"/>
        <w:spacing w:before="0" w:beforeAutospacing="1" w:after="21" w:afterAutospacing="0"/>
        <w:ind w:left="336" w:hanging="360"/>
      </w:pPr>
      <w:r>
        <w:rPr>
          <w:rFonts w:ascii="sans-serif" w:hAnsi="sans-serif" w:eastAsia="sans-serif" w:cs="sans-serif"/>
          <w:i w:val="0"/>
          <w:caps w:val="0"/>
          <w:color w:val="222222"/>
          <w:spacing w:val="0"/>
          <w:sz w:val="22"/>
          <w:szCs w:val="22"/>
          <w:shd w:val="clear" w:fill="FFFFFF"/>
        </w:rPr>
        <w:t>：拥有物质不一定能巩固力量，有好些人就是声望很高但物质不多，他依然满有力量。</w:t>
      </w:r>
    </w:p>
    <w:p>
      <w:pPr>
        <w:pStyle w:val="3"/>
        <w:bidi w:val="0"/>
      </w:pPr>
      <w:bookmarkStart w:id="41" w:name="_Toc27375"/>
      <w:bookmarkStart w:id="42" w:name="_Toc11807"/>
      <w:r>
        <w:rPr>
          <w:rFonts w:hint="default"/>
        </w:rPr>
        <w:t>权力：</w:t>
      </w:r>
      <w:r>
        <w:rPr>
          <w:rFonts w:hint="eastAsia"/>
          <w:lang w:eastAsia="zh-CN"/>
        </w:rPr>
        <w:t>山高皇帝远</w:t>
      </w:r>
      <w:r>
        <w:rPr>
          <w:rFonts w:hint="eastAsia"/>
          <w:lang w:val="en-US" w:eastAsia="zh-CN"/>
        </w:rPr>
        <w:t xml:space="preserve"> 去偏远地区提升quality</w:t>
      </w:r>
      <w:bookmarkEnd w:id="41"/>
      <w:bookmarkEnd w:id="42"/>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2"/>
          <w:szCs w:val="22"/>
          <w:shd w:val="clear" w:fill="FFFFFF"/>
        </w:rPr>
        <w:t>权力是指一个人达成其意愿的能力，而不论其他人的意愿。例如政府官员拥有庞大的力量但却不会赚大钱。</w:t>
      </w:r>
    </w:p>
    <w:p>
      <w:pPr>
        <w:pStyle w:val="3"/>
        <w:bidi w:val="0"/>
        <w:rPr>
          <w:rFonts w:ascii="sans-serif" w:hAnsi="sans-serif" w:eastAsia="sans-serif" w:cs="sans-serif"/>
          <w:b/>
          <w:i w:val="0"/>
          <w:caps w:val="0"/>
          <w:color w:val="000000"/>
          <w:spacing w:val="0"/>
          <w:sz w:val="25"/>
          <w:szCs w:val="25"/>
        </w:rPr>
      </w:pPr>
      <w:bookmarkStart w:id="43" w:name="_Toc3005"/>
      <w:bookmarkStart w:id="44" w:name="_Toc4809"/>
      <w:r>
        <w:rPr>
          <w:rFonts w:hint="eastAsia" w:ascii="sans-serif" w:hAnsi="sans-serif" w:eastAsia="宋体" w:cs="sans-serif"/>
          <w:b/>
          <w:i w:val="0"/>
          <w:caps w:val="0"/>
          <w:color w:val="000000"/>
          <w:spacing w:val="0"/>
          <w:sz w:val="25"/>
          <w:szCs w:val="25"/>
          <w:shd w:val="clear" w:fill="FFFFFF"/>
          <w:lang w:val="en-US" w:eastAsia="zh-CN"/>
        </w:rPr>
        <w:t>加入知名</w:t>
      </w:r>
      <w:r>
        <w:rPr>
          <w:rFonts w:hint="default" w:ascii="sans-serif" w:hAnsi="sans-serif" w:eastAsia="sans-serif" w:cs="sans-serif"/>
          <w:b/>
          <w:i w:val="0"/>
          <w:caps w:val="0"/>
          <w:color w:val="000000"/>
          <w:spacing w:val="0"/>
          <w:sz w:val="25"/>
          <w:szCs w:val="25"/>
          <w:shd w:val="clear" w:fill="FFFFFF"/>
        </w:rPr>
        <w:t>身份团体</w:t>
      </w:r>
      <w:r>
        <w:rPr>
          <w:rFonts w:hint="eastAsia" w:ascii="sans-serif" w:hAnsi="sans-serif" w:eastAsia="宋体" w:cs="sans-serif"/>
          <w:b/>
          <w:i w:val="0"/>
          <w:caps w:val="0"/>
          <w:color w:val="000000"/>
          <w:spacing w:val="0"/>
          <w:sz w:val="25"/>
          <w:szCs w:val="25"/>
          <w:shd w:val="clear" w:fill="FFFFFF"/>
          <w:lang w:val="en-US" w:eastAsia="zh-CN"/>
        </w:rPr>
        <w:t>NGO等</w:t>
      </w:r>
      <w:r>
        <w:rPr>
          <w:rFonts w:hint="default" w:ascii="sans-serif" w:hAnsi="sans-serif" w:eastAsia="sans-serif" w:cs="sans-serif"/>
          <w:b w:val="0"/>
          <w:i w:val="0"/>
          <w:caps w:val="0"/>
          <w:color w:val="54595D"/>
          <w:spacing w:val="0"/>
          <w:sz w:val="24"/>
          <w:szCs w:val="24"/>
          <w:shd w:val="clear" w:fill="FFFFFF"/>
          <w:vertAlign w:val="baseline"/>
        </w:rPr>
        <w:t>[</w:t>
      </w:r>
      <w:bookmarkEnd w:id="43"/>
      <w:bookmarkEnd w:id="44"/>
    </w:p>
    <w:p>
      <w:pPr>
        <w:keepNext w:val="0"/>
        <w:keepLines w:val="0"/>
        <w:widowControl/>
        <w:suppressLineNumbers w:val="0"/>
        <w:pBdr>
          <w:left w:val="none" w:color="auto" w:sz="0" w:space="0"/>
        </w:pBdr>
        <w:shd w:val="clear" w:fill="FFFFFF"/>
        <w:spacing w:before="168" w:beforeAutospacing="0" w:after="168" w:afterAutospacing="0"/>
        <w:ind w:left="0" w:firstLine="0"/>
        <w:jc w:val="left"/>
        <w:rPr>
          <w:rFonts w:hint="default" w:ascii="sans-serif" w:hAnsi="sans-serif" w:eastAsia="sans-serif" w:cs="sans-serif"/>
          <w:i w:val="0"/>
          <w:caps w:val="0"/>
          <w:color w:val="222222"/>
          <w:spacing w:val="0"/>
          <w:sz w:val="24"/>
          <w:szCs w:val="24"/>
        </w:rPr>
      </w:pPr>
      <w:r>
        <w:rPr>
          <w:rFonts w:hint="default" w:ascii="sans-serif" w:hAnsi="sans-serif" w:eastAsia="sans-serif" w:cs="sans-serif"/>
          <w:i w:val="0"/>
          <w:caps w:val="0"/>
          <w:color w:val="222222"/>
          <w:spacing w:val="0"/>
          <w:kern w:val="0"/>
          <w:sz w:val="24"/>
          <w:szCs w:val="24"/>
          <w:shd w:val="clear" w:fill="FFFFFF"/>
          <w:lang w:val="en-US" w:eastAsia="zh-CN" w:bidi="ar"/>
        </w:rPr>
        <w:t>主条目：</w:t>
      </w:r>
      <w:r>
        <w:rPr>
          <w:rFonts w:hint="default" w:ascii="sans-serif" w:hAnsi="sans-serif" w:eastAsia="sans-serif" w:cs="sans-serif"/>
          <w:i w:val="0"/>
          <w:caps w:val="0"/>
          <w:color w:val="A55858"/>
          <w:spacing w:val="0"/>
          <w:kern w:val="0"/>
          <w:sz w:val="24"/>
          <w:szCs w:val="24"/>
          <w:u w:val="none"/>
          <w:shd w:val="clear" w:fill="FFFFFF"/>
          <w:lang w:val="en-US" w:eastAsia="zh-CN" w:bidi="ar"/>
        </w:rPr>
        <w:fldChar w:fldCharType="begin"/>
      </w:r>
      <w:r>
        <w:rPr>
          <w:rFonts w:hint="default" w:ascii="sans-serif" w:hAnsi="sans-serif" w:eastAsia="sans-serif" w:cs="sans-serif"/>
          <w:i w:val="0"/>
          <w:caps w:val="0"/>
          <w:color w:val="A55858"/>
          <w:spacing w:val="0"/>
          <w:kern w:val="0"/>
          <w:sz w:val="24"/>
          <w:szCs w:val="24"/>
          <w:u w:val="none"/>
          <w:shd w:val="clear" w:fill="FFFFFF"/>
          <w:lang w:val="en-US" w:eastAsia="zh-CN" w:bidi="ar"/>
        </w:rPr>
        <w:instrText xml:space="preserve"> HYPERLINK "https://zh.wikipedia.org/w/index.php?title=%E8%BA%AB%E4%BB%BD%E5%9C%98%E9%AB%94&amp;action=edit&amp;redlink=1" \o "身份团体（页面不存在）" </w:instrText>
      </w:r>
      <w:r>
        <w:rPr>
          <w:rFonts w:hint="default" w:ascii="sans-serif" w:hAnsi="sans-serif" w:eastAsia="sans-serif" w:cs="sans-serif"/>
          <w:i w:val="0"/>
          <w:caps w:val="0"/>
          <w:color w:val="A55858"/>
          <w:spacing w:val="0"/>
          <w:kern w:val="0"/>
          <w:sz w:val="24"/>
          <w:szCs w:val="24"/>
          <w:u w:val="none"/>
          <w:shd w:val="clear" w:fill="FFFFFF"/>
          <w:lang w:val="en-US" w:eastAsia="zh-CN" w:bidi="ar"/>
        </w:rPr>
        <w:fldChar w:fldCharType="separate"/>
      </w:r>
      <w:r>
        <w:rPr>
          <w:rStyle w:val="17"/>
          <w:rFonts w:hint="default" w:ascii="sans-serif" w:hAnsi="sans-serif" w:eastAsia="sans-serif" w:cs="sans-serif"/>
          <w:i w:val="0"/>
          <w:caps w:val="0"/>
          <w:color w:val="A55858"/>
          <w:spacing w:val="0"/>
          <w:sz w:val="24"/>
          <w:szCs w:val="24"/>
          <w:u w:val="none"/>
          <w:shd w:val="clear" w:fill="FFFFFF"/>
        </w:rPr>
        <w:t>身份团体</w:t>
      </w:r>
      <w:r>
        <w:rPr>
          <w:rFonts w:hint="default" w:ascii="sans-serif" w:hAnsi="sans-serif" w:eastAsia="sans-serif" w:cs="sans-serif"/>
          <w:i w:val="0"/>
          <w:caps w:val="0"/>
          <w:color w:val="A55858"/>
          <w:spacing w:val="0"/>
          <w:kern w:val="0"/>
          <w:sz w:val="24"/>
          <w:szCs w:val="24"/>
          <w:u w:val="none"/>
          <w:shd w:val="clear" w:fill="FFFFFF"/>
          <w:lang w:val="en-US" w:eastAsia="zh-CN" w:bidi="ar"/>
        </w:rPr>
        <w:fldChar w:fldCharType="end"/>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sz w:val="22"/>
          <w:szCs w:val="22"/>
          <w:shd w:val="clear" w:fill="FFFFFF"/>
        </w:rPr>
        <w:t>身份团体是指拥有相此生活方式和声望的人而形成的组织。</w:t>
      </w:r>
      <w:r>
        <w:rPr>
          <w:rFonts w:hint="default" w:ascii="sans-serif" w:hAnsi="sans-serif" w:eastAsia="sans-serif" w:cs="sans-serif"/>
          <w:b w:val="0"/>
          <w:i w:val="0"/>
          <w:caps w:val="0"/>
          <w:color w:val="0B0080"/>
          <w:spacing w:val="0"/>
          <w:sz w:val="22"/>
          <w:szCs w:val="22"/>
          <w:u w:val="none"/>
          <w:shd w:val="clear" w:fill="FFFFFF"/>
        </w:rPr>
        <w:fldChar w:fldCharType="begin"/>
      </w:r>
      <w:r>
        <w:rPr>
          <w:rFonts w:hint="default" w:ascii="sans-serif" w:hAnsi="sans-serif" w:eastAsia="sans-serif" w:cs="sans-serif"/>
          <w:b w:val="0"/>
          <w:i w:val="0"/>
          <w:caps w:val="0"/>
          <w:color w:val="0B0080"/>
          <w:spacing w:val="0"/>
          <w:sz w:val="22"/>
          <w:szCs w:val="22"/>
          <w:u w:val="none"/>
          <w:shd w:val="clear" w:fill="FFFFFF"/>
        </w:rPr>
        <w:instrText xml:space="preserve"> HYPERLINK "https://zh.wikipedia.org/wiki/%E7%A4%BE%E6%9C%83%E5%9C%B0%E4%BD%8D" \l "cite_note-3" </w:instrText>
      </w:r>
      <w:r>
        <w:rPr>
          <w:rFonts w:hint="default" w:ascii="sans-serif" w:hAnsi="sans-serif" w:eastAsia="sans-serif" w:cs="sans-serif"/>
          <w:b w:val="0"/>
          <w:i w:val="0"/>
          <w:caps w:val="0"/>
          <w:color w:val="0B0080"/>
          <w:spacing w:val="0"/>
          <w:sz w:val="22"/>
          <w:szCs w:val="22"/>
          <w:u w:val="none"/>
          <w:shd w:val="clear" w:fill="FFFFFF"/>
        </w:rPr>
        <w:fldChar w:fldCharType="separate"/>
      </w:r>
      <w:r>
        <w:rPr>
          <w:rStyle w:val="17"/>
          <w:rFonts w:hint="default" w:ascii="sans-serif" w:hAnsi="sans-serif" w:eastAsia="sans-serif" w:cs="sans-serif"/>
          <w:b w:val="0"/>
          <w:i w:val="0"/>
          <w:caps w:val="0"/>
          <w:color w:val="0B0080"/>
          <w:spacing w:val="0"/>
          <w:sz w:val="22"/>
          <w:szCs w:val="22"/>
          <w:u w:val="none"/>
          <w:shd w:val="clear" w:fill="FFFFFF"/>
        </w:rPr>
        <w:t>[3]</w:t>
      </w:r>
      <w:r>
        <w:rPr>
          <w:rFonts w:hint="default" w:ascii="sans-serif" w:hAnsi="sans-serif" w:eastAsia="sans-serif" w:cs="sans-serif"/>
          <w:b w:val="0"/>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身份团体往往是因为对声望有相近的取向而形成的。身份团体内的人会视团体外的人为次等。</w:t>
      </w:r>
    </w:p>
    <w:p>
      <w:pPr>
        <w:rPr>
          <w:rFonts w:hint="default"/>
          <w:lang w:val="en-US" w:eastAsia="zh-CN"/>
        </w:rPr>
      </w:pPr>
    </w:p>
    <w:p>
      <w:pPr>
        <w:pStyle w:val="2"/>
        <w:bidi w:val="0"/>
        <w:rPr>
          <w:rFonts w:hint="default"/>
          <w:lang w:val="en-US" w:eastAsia="zh-CN"/>
        </w:rPr>
      </w:pPr>
      <w:bookmarkStart w:id="45" w:name="_Toc2613"/>
      <w:r>
        <w:rPr>
          <w:rFonts w:hint="eastAsia"/>
          <w:lang w:val="en-US" w:eastAsia="zh-CN"/>
        </w:rPr>
        <w:t>Ref</w:t>
      </w:r>
      <w:bookmarkEnd w:id="45"/>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shd w:val="clear" w:fill="FFFFFF"/>
        </w:rPr>
      </w:pPr>
      <w:r>
        <w:rPr>
          <w:rFonts w:hint="default" w:ascii="sans-serif" w:hAnsi="sans-serif" w:eastAsia="sans-serif" w:cs="sans-serif"/>
          <w:i w:val="0"/>
          <w:caps w:val="0"/>
          <w:color w:val="222222"/>
          <w:spacing w:val="0"/>
          <w:sz w:val="22"/>
          <w:szCs w:val="22"/>
          <w:shd w:val="clear" w:fill="FFFFFF"/>
        </w:rPr>
        <w:t>国民经济行业分类和代码表.xlsx</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95DEC5"/>
    <w:multiLevelType w:val="multilevel"/>
    <w:tmpl w:val="C595DE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4E37FFF"/>
    <w:multiLevelType w:val="multilevel"/>
    <w:tmpl w:val="24E37FF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422414"/>
    <w:rsid w:val="008B7995"/>
    <w:rsid w:val="00976649"/>
    <w:rsid w:val="01D86A5C"/>
    <w:rsid w:val="03E24C47"/>
    <w:rsid w:val="045638A6"/>
    <w:rsid w:val="048878D3"/>
    <w:rsid w:val="04C90294"/>
    <w:rsid w:val="052C04BD"/>
    <w:rsid w:val="0555587A"/>
    <w:rsid w:val="05DC701B"/>
    <w:rsid w:val="05F4182C"/>
    <w:rsid w:val="0649720C"/>
    <w:rsid w:val="06EC1D84"/>
    <w:rsid w:val="0874636B"/>
    <w:rsid w:val="088E6524"/>
    <w:rsid w:val="08962E02"/>
    <w:rsid w:val="09B260A6"/>
    <w:rsid w:val="0A3623A0"/>
    <w:rsid w:val="0A684B77"/>
    <w:rsid w:val="0B4E0A2F"/>
    <w:rsid w:val="0B771088"/>
    <w:rsid w:val="0BEF07AB"/>
    <w:rsid w:val="0BF62030"/>
    <w:rsid w:val="0D9E1638"/>
    <w:rsid w:val="0DBB28BC"/>
    <w:rsid w:val="0E933551"/>
    <w:rsid w:val="0F1E197F"/>
    <w:rsid w:val="0F995860"/>
    <w:rsid w:val="0FD40CF1"/>
    <w:rsid w:val="11767CDF"/>
    <w:rsid w:val="1290029D"/>
    <w:rsid w:val="129777D8"/>
    <w:rsid w:val="12C04307"/>
    <w:rsid w:val="135510D6"/>
    <w:rsid w:val="136D659E"/>
    <w:rsid w:val="13BB476E"/>
    <w:rsid w:val="14235105"/>
    <w:rsid w:val="142D31D6"/>
    <w:rsid w:val="144A10A5"/>
    <w:rsid w:val="14724DD8"/>
    <w:rsid w:val="16530F4D"/>
    <w:rsid w:val="1661214D"/>
    <w:rsid w:val="166D3946"/>
    <w:rsid w:val="16C70604"/>
    <w:rsid w:val="172838DF"/>
    <w:rsid w:val="176F472A"/>
    <w:rsid w:val="18471DD7"/>
    <w:rsid w:val="187545D9"/>
    <w:rsid w:val="18C44D50"/>
    <w:rsid w:val="19243767"/>
    <w:rsid w:val="1A3534F6"/>
    <w:rsid w:val="1A9811EA"/>
    <w:rsid w:val="1BAC41AC"/>
    <w:rsid w:val="1BFA15E3"/>
    <w:rsid w:val="1D31667F"/>
    <w:rsid w:val="1D7B25CC"/>
    <w:rsid w:val="1D8A5CD2"/>
    <w:rsid w:val="1D8C1512"/>
    <w:rsid w:val="1E0435AA"/>
    <w:rsid w:val="1F7546FC"/>
    <w:rsid w:val="2011128E"/>
    <w:rsid w:val="20A73AAC"/>
    <w:rsid w:val="20C74439"/>
    <w:rsid w:val="216647A8"/>
    <w:rsid w:val="21BA08FE"/>
    <w:rsid w:val="21D06CB2"/>
    <w:rsid w:val="232E5F80"/>
    <w:rsid w:val="23422414"/>
    <w:rsid w:val="23CD2AB9"/>
    <w:rsid w:val="241F0A33"/>
    <w:rsid w:val="25CF785C"/>
    <w:rsid w:val="25E45AAD"/>
    <w:rsid w:val="260B106F"/>
    <w:rsid w:val="265120C3"/>
    <w:rsid w:val="27734A31"/>
    <w:rsid w:val="27773809"/>
    <w:rsid w:val="284921E5"/>
    <w:rsid w:val="28BE6033"/>
    <w:rsid w:val="29D47FD2"/>
    <w:rsid w:val="2AB0567A"/>
    <w:rsid w:val="2BCE55B0"/>
    <w:rsid w:val="2BF60094"/>
    <w:rsid w:val="2C821DDF"/>
    <w:rsid w:val="2D545D61"/>
    <w:rsid w:val="2D94212B"/>
    <w:rsid w:val="2DDC392B"/>
    <w:rsid w:val="2E6C3AF0"/>
    <w:rsid w:val="2F387F25"/>
    <w:rsid w:val="300A27C7"/>
    <w:rsid w:val="3082277D"/>
    <w:rsid w:val="30EE4125"/>
    <w:rsid w:val="3103013A"/>
    <w:rsid w:val="31030B1E"/>
    <w:rsid w:val="31880452"/>
    <w:rsid w:val="327751A4"/>
    <w:rsid w:val="345C7D91"/>
    <w:rsid w:val="34795D7F"/>
    <w:rsid w:val="35816A57"/>
    <w:rsid w:val="366D6E23"/>
    <w:rsid w:val="36D44773"/>
    <w:rsid w:val="36E508CF"/>
    <w:rsid w:val="37A53457"/>
    <w:rsid w:val="38A04C85"/>
    <w:rsid w:val="38B04525"/>
    <w:rsid w:val="38F97FF7"/>
    <w:rsid w:val="39313EDA"/>
    <w:rsid w:val="39A83D4C"/>
    <w:rsid w:val="3A5630DD"/>
    <w:rsid w:val="3A5A02B8"/>
    <w:rsid w:val="3A8A59C8"/>
    <w:rsid w:val="3B226739"/>
    <w:rsid w:val="3B6022FD"/>
    <w:rsid w:val="3BED1858"/>
    <w:rsid w:val="3D3E5E9D"/>
    <w:rsid w:val="3F3F1715"/>
    <w:rsid w:val="3F425948"/>
    <w:rsid w:val="3FA104B1"/>
    <w:rsid w:val="3FA633A9"/>
    <w:rsid w:val="41591405"/>
    <w:rsid w:val="415A6973"/>
    <w:rsid w:val="41AE6084"/>
    <w:rsid w:val="41BD704A"/>
    <w:rsid w:val="4222797A"/>
    <w:rsid w:val="42893D22"/>
    <w:rsid w:val="43484FA8"/>
    <w:rsid w:val="438B3129"/>
    <w:rsid w:val="43B660FA"/>
    <w:rsid w:val="455429D6"/>
    <w:rsid w:val="45624AB0"/>
    <w:rsid w:val="469C471B"/>
    <w:rsid w:val="486C64AB"/>
    <w:rsid w:val="48813911"/>
    <w:rsid w:val="49E61731"/>
    <w:rsid w:val="49FC2572"/>
    <w:rsid w:val="4AD77FEE"/>
    <w:rsid w:val="4B0657A9"/>
    <w:rsid w:val="4C100699"/>
    <w:rsid w:val="4C164461"/>
    <w:rsid w:val="4CB077C1"/>
    <w:rsid w:val="4D527BD9"/>
    <w:rsid w:val="4E220758"/>
    <w:rsid w:val="4ECF15D9"/>
    <w:rsid w:val="4EF20FF9"/>
    <w:rsid w:val="4F6A6484"/>
    <w:rsid w:val="501D338C"/>
    <w:rsid w:val="50863AA9"/>
    <w:rsid w:val="514F0624"/>
    <w:rsid w:val="529B3425"/>
    <w:rsid w:val="52DE6236"/>
    <w:rsid w:val="53064ECC"/>
    <w:rsid w:val="542C575D"/>
    <w:rsid w:val="543D2877"/>
    <w:rsid w:val="54F7721A"/>
    <w:rsid w:val="55915609"/>
    <w:rsid w:val="56785CE0"/>
    <w:rsid w:val="56DB3A80"/>
    <w:rsid w:val="58A661EB"/>
    <w:rsid w:val="5A586380"/>
    <w:rsid w:val="5A943969"/>
    <w:rsid w:val="5B45246A"/>
    <w:rsid w:val="5C066B82"/>
    <w:rsid w:val="5DF967FE"/>
    <w:rsid w:val="5E685859"/>
    <w:rsid w:val="5E7614A7"/>
    <w:rsid w:val="5E776AD7"/>
    <w:rsid w:val="5EDF5BC7"/>
    <w:rsid w:val="5F321BBD"/>
    <w:rsid w:val="5FE645CE"/>
    <w:rsid w:val="61AC14E7"/>
    <w:rsid w:val="61F57AF1"/>
    <w:rsid w:val="628D71BB"/>
    <w:rsid w:val="63DE5902"/>
    <w:rsid w:val="64DA5463"/>
    <w:rsid w:val="66870C42"/>
    <w:rsid w:val="67CF525A"/>
    <w:rsid w:val="68147282"/>
    <w:rsid w:val="68565A31"/>
    <w:rsid w:val="68CB1A4A"/>
    <w:rsid w:val="691477D1"/>
    <w:rsid w:val="698F2A10"/>
    <w:rsid w:val="6A320734"/>
    <w:rsid w:val="6B206DD9"/>
    <w:rsid w:val="6B941CCF"/>
    <w:rsid w:val="6C8857E6"/>
    <w:rsid w:val="6CBE1069"/>
    <w:rsid w:val="6CD63567"/>
    <w:rsid w:val="6CDD1C13"/>
    <w:rsid w:val="6D637C7D"/>
    <w:rsid w:val="6DDE67B2"/>
    <w:rsid w:val="6DF57701"/>
    <w:rsid w:val="6E445E5A"/>
    <w:rsid w:val="6EDE481F"/>
    <w:rsid w:val="6F301068"/>
    <w:rsid w:val="6F9A6B28"/>
    <w:rsid w:val="6FBF673B"/>
    <w:rsid w:val="706413B2"/>
    <w:rsid w:val="710B47B0"/>
    <w:rsid w:val="715A287B"/>
    <w:rsid w:val="72DB66AB"/>
    <w:rsid w:val="73B05C8A"/>
    <w:rsid w:val="73D979B3"/>
    <w:rsid w:val="74235CC5"/>
    <w:rsid w:val="75CC758B"/>
    <w:rsid w:val="77C54816"/>
    <w:rsid w:val="78110329"/>
    <w:rsid w:val="78FF3C77"/>
    <w:rsid w:val="79EF2266"/>
    <w:rsid w:val="7A056FEF"/>
    <w:rsid w:val="7A39068B"/>
    <w:rsid w:val="7B3121A0"/>
    <w:rsid w:val="7B544E16"/>
    <w:rsid w:val="7BA83BB6"/>
    <w:rsid w:val="7BCB015A"/>
    <w:rsid w:val="7BEB2BFD"/>
    <w:rsid w:val="7BEC1F19"/>
    <w:rsid w:val="7C073B80"/>
    <w:rsid w:val="7C0B3B02"/>
    <w:rsid w:val="7C1C4DB2"/>
    <w:rsid w:val="7C8F0B7C"/>
    <w:rsid w:val="7CAA1DA9"/>
    <w:rsid w:val="7D047428"/>
    <w:rsid w:val="7E1A36AD"/>
    <w:rsid w:val="7E3911DD"/>
    <w:rsid w:val="7EB45457"/>
    <w:rsid w:val="7F0F5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2020-10-07T02:45:00Z</dcterms:created>
  <dc:creator>u</dc:creator>
  <cp:lastModifiedBy>u</cp:lastModifiedBy>
  <dcterms:modified xsi:type="dcterms:W3CDTF">2020-10-08T02:45:06Z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